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9AB" w:rsidRPr="006D0FBE" w:rsidRDefault="00D13ACD" w:rsidP="00EC29A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0AA5B3F4" wp14:editId="11F55E14">
            <wp:extent cx="5940425" cy="8175364"/>
            <wp:effectExtent l="0" t="0" r="3175" b="0"/>
            <wp:docPr id="1" name="Рисунок 1" descr="C:\Users\Елена\Desktop\ск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скан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 xml:space="preserve"> </w:t>
      </w:r>
    </w:p>
    <w:p w:rsidR="00EC29AB" w:rsidRDefault="00EC29AB" w:rsidP="00EC29AB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C29AB" w:rsidRPr="003030FB" w:rsidRDefault="00EC29AB" w:rsidP="00EC29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bookmarkStart w:id="0" w:name="_GoBack"/>
      <w:bookmarkEnd w:id="0"/>
    </w:p>
    <w:p w:rsidR="00D13ACD" w:rsidRDefault="00D13ACD" w:rsidP="00D13ACD">
      <w:pP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EC29AB" w:rsidRDefault="00EC29AB" w:rsidP="00D13A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1C5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8"/>
        <w:tblW w:w="9786" w:type="dxa"/>
        <w:tblLook w:val="04A0" w:firstRow="1" w:lastRow="0" w:firstColumn="1" w:lastColumn="0" w:noHBand="0" w:noVBand="1"/>
      </w:tblPr>
      <w:tblGrid>
        <w:gridCol w:w="1219"/>
        <w:gridCol w:w="6436"/>
        <w:gridCol w:w="2131"/>
      </w:tblGrid>
      <w:tr w:rsidR="00EC29AB" w:rsidTr="004B5BA3">
        <w:trPr>
          <w:trHeight w:val="439"/>
        </w:trPr>
        <w:tc>
          <w:tcPr>
            <w:tcW w:w="1219" w:type="dxa"/>
          </w:tcPr>
          <w:p w:rsidR="00EC29AB" w:rsidRDefault="00EC29AB" w:rsidP="004B5B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436" w:type="dxa"/>
          </w:tcPr>
          <w:p w:rsidR="00EC29AB" w:rsidRDefault="00EC29AB" w:rsidP="004B5B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Разделы</w:t>
            </w:r>
          </w:p>
        </w:tc>
        <w:tc>
          <w:tcPr>
            <w:tcW w:w="2131" w:type="dxa"/>
          </w:tcPr>
          <w:p w:rsidR="00EC29AB" w:rsidRDefault="00EC29AB" w:rsidP="004B5B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Страницы </w:t>
            </w:r>
          </w:p>
        </w:tc>
      </w:tr>
      <w:tr w:rsidR="00EC29AB" w:rsidTr="004B5BA3">
        <w:trPr>
          <w:trHeight w:val="422"/>
        </w:trPr>
        <w:tc>
          <w:tcPr>
            <w:tcW w:w="1219" w:type="dxa"/>
          </w:tcPr>
          <w:p w:rsidR="00EC29AB" w:rsidRPr="0011489F" w:rsidRDefault="0011489F" w:rsidP="004B5B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148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6436" w:type="dxa"/>
          </w:tcPr>
          <w:p w:rsidR="00EC29AB" w:rsidRPr="00B868CB" w:rsidRDefault="00EC29AB" w:rsidP="004B5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68CB">
              <w:rPr>
                <w:rFonts w:ascii="Times New Roman" w:hAnsi="Times New Roman" w:cs="Times New Roman"/>
                <w:sz w:val="28"/>
                <w:szCs w:val="28"/>
              </w:rPr>
              <w:t>Общие сведения об организации</w:t>
            </w:r>
          </w:p>
        </w:tc>
        <w:tc>
          <w:tcPr>
            <w:tcW w:w="2131" w:type="dxa"/>
          </w:tcPr>
          <w:p w:rsidR="00EC29AB" w:rsidRPr="0011489F" w:rsidRDefault="0011489F" w:rsidP="004B5B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3 – 4 </w:t>
            </w:r>
          </w:p>
        </w:tc>
      </w:tr>
      <w:tr w:rsidR="00EC29AB" w:rsidTr="004B5BA3">
        <w:trPr>
          <w:trHeight w:val="439"/>
        </w:trPr>
        <w:tc>
          <w:tcPr>
            <w:tcW w:w="1219" w:type="dxa"/>
          </w:tcPr>
          <w:p w:rsidR="00EC29AB" w:rsidRDefault="00EC29AB" w:rsidP="004B5B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36" w:type="dxa"/>
          </w:tcPr>
          <w:p w:rsidR="00EC29AB" w:rsidRDefault="00EC29AB" w:rsidP="004B5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Аналитическая часть            </w:t>
            </w:r>
          </w:p>
        </w:tc>
        <w:tc>
          <w:tcPr>
            <w:tcW w:w="2131" w:type="dxa"/>
          </w:tcPr>
          <w:p w:rsidR="00EC29AB" w:rsidRPr="0055460A" w:rsidRDefault="0011489F" w:rsidP="004B5B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5 - </w:t>
            </w:r>
            <w:r w:rsidR="00297F0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55460A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EC29AB" w:rsidTr="004B5BA3">
        <w:trPr>
          <w:trHeight w:val="439"/>
        </w:trPr>
        <w:tc>
          <w:tcPr>
            <w:tcW w:w="1219" w:type="dxa"/>
          </w:tcPr>
          <w:p w:rsidR="00EC29AB" w:rsidRPr="00B868CB" w:rsidRDefault="00EC29AB" w:rsidP="004B5B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68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1148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6436" w:type="dxa"/>
          </w:tcPr>
          <w:p w:rsidR="00EC29AB" w:rsidRDefault="00EC29AB" w:rsidP="004B5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Оценка системы управления организацией               </w:t>
            </w:r>
          </w:p>
        </w:tc>
        <w:tc>
          <w:tcPr>
            <w:tcW w:w="2131" w:type="dxa"/>
          </w:tcPr>
          <w:p w:rsidR="00EC29AB" w:rsidRPr="0011489F" w:rsidRDefault="0011489F" w:rsidP="004B5B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5 – 6 </w:t>
            </w:r>
          </w:p>
        </w:tc>
      </w:tr>
      <w:tr w:rsidR="00EC29AB" w:rsidTr="004B5BA3">
        <w:trPr>
          <w:trHeight w:val="439"/>
        </w:trPr>
        <w:tc>
          <w:tcPr>
            <w:tcW w:w="1219" w:type="dxa"/>
          </w:tcPr>
          <w:p w:rsidR="00EC29AB" w:rsidRPr="00B868CB" w:rsidRDefault="00EC29AB" w:rsidP="004B5B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68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1148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6436" w:type="dxa"/>
          </w:tcPr>
          <w:p w:rsidR="00EC29AB" w:rsidRDefault="00EC29AB" w:rsidP="004B5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Оценка образовательной деятельности                      </w:t>
            </w:r>
          </w:p>
        </w:tc>
        <w:tc>
          <w:tcPr>
            <w:tcW w:w="2131" w:type="dxa"/>
          </w:tcPr>
          <w:p w:rsidR="00EC29AB" w:rsidRPr="0011489F" w:rsidRDefault="00297F0A" w:rsidP="004B5B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 –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11489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</w:tr>
      <w:tr w:rsidR="00EC29AB" w:rsidTr="004B5BA3">
        <w:trPr>
          <w:trHeight w:val="455"/>
        </w:trPr>
        <w:tc>
          <w:tcPr>
            <w:tcW w:w="1219" w:type="dxa"/>
          </w:tcPr>
          <w:p w:rsidR="00EC29AB" w:rsidRPr="00B868CB" w:rsidRDefault="0011489F" w:rsidP="004B5B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6436" w:type="dxa"/>
          </w:tcPr>
          <w:p w:rsidR="00EC29AB" w:rsidRDefault="00EC29AB" w:rsidP="004B5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Оценка содержания и качества подготовки               </w:t>
            </w:r>
          </w:p>
        </w:tc>
        <w:tc>
          <w:tcPr>
            <w:tcW w:w="2131" w:type="dxa"/>
          </w:tcPr>
          <w:p w:rsidR="00EC29AB" w:rsidRPr="0055460A" w:rsidRDefault="00297F0A" w:rsidP="00114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55460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</w:tr>
      <w:tr w:rsidR="00EC29AB" w:rsidTr="004B5BA3">
        <w:trPr>
          <w:trHeight w:val="455"/>
        </w:trPr>
        <w:tc>
          <w:tcPr>
            <w:tcW w:w="1219" w:type="dxa"/>
          </w:tcPr>
          <w:p w:rsidR="00EC29AB" w:rsidRPr="00B868CB" w:rsidRDefault="00EC29AB" w:rsidP="004B5B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68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6436" w:type="dxa"/>
          </w:tcPr>
          <w:p w:rsidR="00EC29AB" w:rsidRDefault="00EC29AB" w:rsidP="004B5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Востребованность выпускников                                 </w:t>
            </w:r>
          </w:p>
        </w:tc>
        <w:tc>
          <w:tcPr>
            <w:tcW w:w="2131" w:type="dxa"/>
          </w:tcPr>
          <w:p w:rsidR="00EC29AB" w:rsidRPr="0055460A" w:rsidRDefault="00297F0A" w:rsidP="004B5B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36-39</w:t>
            </w:r>
          </w:p>
        </w:tc>
      </w:tr>
      <w:tr w:rsidR="00EC29AB" w:rsidTr="004B5BA3">
        <w:trPr>
          <w:trHeight w:val="455"/>
        </w:trPr>
        <w:tc>
          <w:tcPr>
            <w:tcW w:w="1219" w:type="dxa"/>
          </w:tcPr>
          <w:p w:rsidR="00EC29AB" w:rsidRPr="00B868CB" w:rsidRDefault="00EC29AB" w:rsidP="004B5B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68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="001148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6436" w:type="dxa"/>
          </w:tcPr>
          <w:p w:rsidR="00EC29AB" w:rsidRDefault="00EC29AB" w:rsidP="004B5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Оценка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функционирования внутренней системы оценки качества образования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</w:t>
            </w:r>
          </w:p>
        </w:tc>
        <w:tc>
          <w:tcPr>
            <w:tcW w:w="2131" w:type="dxa"/>
          </w:tcPr>
          <w:p w:rsidR="00EC29AB" w:rsidRPr="0011489F" w:rsidRDefault="00297F0A" w:rsidP="004B5B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  <w:r w:rsidR="0011489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</w:tr>
      <w:tr w:rsidR="00EC29AB" w:rsidTr="004B5BA3">
        <w:trPr>
          <w:trHeight w:val="455"/>
        </w:trPr>
        <w:tc>
          <w:tcPr>
            <w:tcW w:w="1219" w:type="dxa"/>
          </w:tcPr>
          <w:p w:rsidR="00EC29AB" w:rsidRPr="00B868CB" w:rsidRDefault="00EC29AB" w:rsidP="004B5B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68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 w:rsidR="001148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6436" w:type="dxa"/>
          </w:tcPr>
          <w:p w:rsidR="00EC29AB" w:rsidRDefault="00EC29AB" w:rsidP="004B5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Оценка кадрового обеспечения                                   </w:t>
            </w:r>
          </w:p>
        </w:tc>
        <w:tc>
          <w:tcPr>
            <w:tcW w:w="2131" w:type="dxa"/>
          </w:tcPr>
          <w:p w:rsidR="00EC29AB" w:rsidRPr="00297F0A" w:rsidRDefault="00297F0A" w:rsidP="004B5B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  <w:r w:rsidR="001A071A">
              <w:rPr>
                <w:rFonts w:ascii="Times New Roman" w:hAnsi="Times New Roman" w:cs="Times New Roman"/>
                <w:b/>
                <w:sz w:val="28"/>
                <w:szCs w:val="28"/>
              </w:rPr>
              <w:t>-46</w:t>
            </w:r>
          </w:p>
        </w:tc>
      </w:tr>
      <w:tr w:rsidR="00EC29AB" w:rsidTr="004B5BA3">
        <w:trPr>
          <w:trHeight w:val="455"/>
        </w:trPr>
        <w:tc>
          <w:tcPr>
            <w:tcW w:w="1219" w:type="dxa"/>
          </w:tcPr>
          <w:p w:rsidR="00EC29AB" w:rsidRPr="00B868CB" w:rsidRDefault="00EC29AB" w:rsidP="004B5B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68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  <w:r w:rsidR="001148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6436" w:type="dxa"/>
          </w:tcPr>
          <w:p w:rsidR="00EC29AB" w:rsidRDefault="00EC29AB" w:rsidP="004B5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учебно-методического и библиотечн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информационного обеспечения                                                                   </w:t>
            </w:r>
          </w:p>
        </w:tc>
        <w:tc>
          <w:tcPr>
            <w:tcW w:w="2131" w:type="dxa"/>
          </w:tcPr>
          <w:p w:rsidR="00EC29AB" w:rsidRPr="00297F0A" w:rsidRDefault="001A071A" w:rsidP="004B5B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  <w:r w:rsidR="002E6AA7">
              <w:rPr>
                <w:rFonts w:ascii="Times New Roman" w:hAnsi="Times New Roman" w:cs="Times New Roman"/>
                <w:b/>
                <w:sz w:val="28"/>
                <w:szCs w:val="28"/>
              </w:rPr>
              <w:t>-52</w:t>
            </w:r>
          </w:p>
        </w:tc>
      </w:tr>
      <w:tr w:rsidR="00EC29AB" w:rsidTr="004B5BA3">
        <w:trPr>
          <w:trHeight w:val="455"/>
        </w:trPr>
        <w:tc>
          <w:tcPr>
            <w:tcW w:w="1219" w:type="dxa"/>
          </w:tcPr>
          <w:p w:rsidR="00EC29AB" w:rsidRPr="00B868CB" w:rsidRDefault="0011489F" w:rsidP="004B5B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</w:p>
        </w:tc>
        <w:tc>
          <w:tcPr>
            <w:tcW w:w="6436" w:type="dxa"/>
          </w:tcPr>
          <w:p w:rsidR="00EC29AB" w:rsidRDefault="00EC29AB" w:rsidP="004B5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Оценка материально-технической базы                     </w:t>
            </w:r>
          </w:p>
        </w:tc>
        <w:tc>
          <w:tcPr>
            <w:tcW w:w="2131" w:type="dxa"/>
          </w:tcPr>
          <w:p w:rsidR="00EC29AB" w:rsidRPr="0055460A" w:rsidRDefault="002E6AA7" w:rsidP="00114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53</w:t>
            </w:r>
            <w:r w:rsidR="00297F0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</w:tr>
      <w:tr w:rsidR="00EC29AB" w:rsidTr="004B5BA3">
        <w:trPr>
          <w:trHeight w:val="455"/>
        </w:trPr>
        <w:tc>
          <w:tcPr>
            <w:tcW w:w="1219" w:type="dxa"/>
          </w:tcPr>
          <w:p w:rsidR="00EC29AB" w:rsidRDefault="00EC29AB" w:rsidP="004B5B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36" w:type="dxa"/>
          </w:tcPr>
          <w:p w:rsidR="00EC29AB" w:rsidRDefault="00EC29AB" w:rsidP="004B5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1C5">
              <w:rPr>
                <w:rFonts w:ascii="Times New Roman" w:hAnsi="Times New Roman" w:cs="Times New Roman"/>
                <w:b/>
                <w:sz w:val="28"/>
                <w:szCs w:val="28"/>
              </w:rPr>
              <w:t>Статистическая часть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</w:p>
        </w:tc>
        <w:tc>
          <w:tcPr>
            <w:tcW w:w="2131" w:type="dxa"/>
          </w:tcPr>
          <w:p w:rsidR="00EC29AB" w:rsidRPr="0011489F" w:rsidRDefault="00297F0A" w:rsidP="004B5B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2E6AA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55460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2E6AA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11489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EC29AB" w:rsidRDefault="00EC29AB" w:rsidP="00EC29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29AB" w:rsidRDefault="00EC29AB" w:rsidP="00EC29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29AB" w:rsidRDefault="00EC29AB" w:rsidP="00EC29AB">
      <w:pPr>
        <w:rPr>
          <w:rFonts w:ascii="Times New Roman" w:hAnsi="Times New Roman" w:cs="Times New Roman"/>
          <w:b/>
          <w:sz w:val="28"/>
          <w:szCs w:val="28"/>
        </w:rPr>
      </w:pPr>
    </w:p>
    <w:p w:rsidR="00EC29AB" w:rsidRDefault="00EC29AB" w:rsidP="00EC29AB">
      <w:pPr>
        <w:rPr>
          <w:rFonts w:ascii="Times New Roman" w:hAnsi="Times New Roman" w:cs="Times New Roman"/>
          <w:b/>
          <w:sz w:val="28"/>
          <w:szCs w:val="28"/>
        </w:rPr>
      </w:pPr>
    </w:p>
    <w:p w:rsidR="00EC29AB" w:rsidRDefault="00EC29AB" w:rsidP="00EC29AB">
      <w:pPr>
        <w:rPr>
          <w:rFonts w:ascii="Times New Roman" w:hAnsi="Times New Roman" w:cs="Times New Roman"/>
          <w:b/>
          <w:sz w:val="28"/>
          <w:szCs w:val="28"/>
        </w:rPr>
      </w:pPr>
    </w:p>
    <w:p w:rsidR="00EC29AB" w:rsidRDefault="00EC29AB" w:rsidP="00EC29AB">
      <w:pPr>
        <w:rPr>
          <w:rFonts w:ascii="Times New Roman" w:hAnsi="Times New Roman" w:cs="Times New Roman"/>
          <w:b/>
          <w:sz w:val="28"/>
          <w:szCs w:val="28"/>
        </w:rPr>
      </w:pPr>
    </w:p>
    <w:p w:rsidR="00EC29AB" w:rsidRDefault="00EC29AB" w:rsidP="00EC29AB">
      <w:pPr>
        <w:rPr>
          <w:rFonts w:ascii="Times New Roman" w:hAnsi="Times New Roman" w:cs="Times New Roman"/>
          <w:b/>
          <w:sz w:val="28"/>
          <w:szCs w:val="28"/>
        </w:rPr>
      </w:pPr>
    </w:p>
    <w:p w:rsidR="00EC29AB" w:rsidRDefault="00EC29AB" w:rsidP="00EC29AB">
      <w:pPr>
        <w:rPr>
          <w:rFonts w:ascii="Times New Roman" w:hAnsi="Times New Roman" w:cs="Times New Roman"/>
          <w:b/>
          <w:sz w:val="28"/>
          <w:szCs w:val="28"/>
        </w:rPr>
      </w:pPr>
    </w:p>
    <w:p w:rsidR="00EC29AB" w:rsidRDefault="00EC29AB" w:rsidP="00EC29AB">
      <w:pPr>
        <w:rPr>
          <w:rFonts w:ascii="Times New Roman" w:hAnsi="Times New Roman" w:cs="Times New Roman"/>
          <w:b/>
          <w:sz w:val="28"/>
          <w:szCs w:val="28"/>
        </w:rPr>
      </w:pPr>
    </w:p>
    <w:p w:rsidR="00EC29AB" w:rsidRDefault="00EC29AB" w:rsidP="00EC29AB">
      <w:pPr>
        <w:rPr>
          <w:rFonts w:ascii="Times New Roman" w:hAnsi="Times New Roman" w:cs="Times New Roman"/>
          <w:b/>
          <w:sz w:val="28"/>
          <w:szCs w:val="28"/>
        </w:rPr>
      </w:pPr>
    </w:p>
    <w:p w:rsidR="00EC29AB" w:rsidRDefault="00EC29AB" w:rsidP="00EC29AB">
      <w:pPr>
        <w:rPr>
          <w:rFonts w:ascii="Times New Roman" w:hAnsi="Times New Roman" w:cs="Times New Roman"/>
          <w:b/>
          <w:sz w:val="28"/>
          <w:szCs w:val="28"/>
        </w:rPr>
      </w:pPr>
    </w:p>
    <w:p w:rsidR="00EC29AB" w:rsidRDefault="00EC29AB" w:rsidP="00EC29AB">
      <w:pPr>
        <w:rPr>
          <w:rFonts w:ascii="Times New Roman" w:hAnsi="Times New Roman" w:cs="Times New Roman"/>
          <w:b/>
          <w:sz w:val="28"/>
          <w:szCs w:val="28"/>
        </w:rPr>
      </w:pPr>
    </w:p>
    <w:p w:rsidR="00EC29AB" w:rsidRDefault="00EC29AB" w:rsidP="00EC29AB">
      <w:pPr>
        <w:rPr>
          <w:rFonts w:ascii="Times New Roman" w:hAnsi="Times New Roman" w:cs="Times New Roman"/>
          <w:b/>
          <w:sz w:val="28"/>
          <w:szCs w:val="28"/>
        </w:rPr>
      </w:pPr>
    </w:p>
    <w:p w:rsidR="00EC29AB" w:rsidRDefault="00EC29AB" w:rsidP="00EC29AB">
      <w:pPr>
        <w:spacing w:after="15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C29AB" w:rsidRPr="00CC26A4" w:rsidRDefault="00EC29AB" w:rsidP="00EC29AB">
      <w:pPr>
        <w:spacing w:after="15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</w:pPr>
      <w:r w:rsidRPr="00CC26A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  <w:lastRenderedPageBreak/>
        <w:t>I. ОБЩИЕ СВЕДЕНИЯ ОБ ОБРАЗОВАТЕЛЬНОЙ ОРГАНИЗАЦИИ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9"/>
        <w:gridCol w:w="6846"/>
      </w:tblGrid>
      <w:tr w:rsidR="00EC29AB" w:rsidRPr="007E08CB" w:rsidTr="004B5BA3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7E08CB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E08C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7E08C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Дячкинская</w:t>
            </w:r>
            <w:proofErr w:type="spellEnd"/>
            <w:r w:rsidRPr="007E08C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средняя общеобразовательная школа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</w:p>
          <w:p w:rsidR="00EC29AB" w:rsidRPr="007E08CB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8C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(МБОУ </w:t>
            </w:r>
            <w:proofErr w:type="spellStart"/>
            <w:r w:rsidRPr="007E08C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Дячкинская</w:t>
            </w:r>
            <w:proofErr w:type="spellEnd"/>
            <w:r w:rsidRPr="007E08C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СОШ)</w:t>
            </w:r>
          </w:p>
        </w:tc>
      </w:tr>
      <w:tr w:rsidR="00EC29AB" w:rsidRPr="007E08CB" w:rsidTr="004B5BA3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7E08CB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7E08CB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8C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Светлана Олеговна Звягинцева</w:t>
            </w:r>
          </w:p>
        </w:tc>
      </w:tr>
      <w:tr w:rsidR="00EC29AB" w:rsidRPr="007E08CB" w:rsidTr="004B5BA3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7E08CB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организации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7E08CB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8C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346054, Ростовская область, Тарасовский район, </w:t>
            </w:r>
            <w:proofErr w:type="spellStart"/>
            <w:r w:rsidRPr="007E08C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сл</w:t>
            </w:r>
            <w:proofErr w:type="gramStart"/>
            <w:r w:rsidRPr="007E08C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.Д</w:t>
            </w:r>
            <w:proofErr w:type="gramEnd"/>
            <w:r w:rsidRPr="007E08C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ячкино</w:t>
            </w:r>
            <w:proofErr w:type="spellEnd"/>
            <w:r w:rsidRPr="007E08C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E08C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ул.Мира</w:t>
            </w:r>
            <w:proofErr w:type="spellEnd"/>
            <w:r w:rsidRPr="007E08C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 д.16</w:t>
            </w:r>
          </w:p>
        </w:tc>
      </w:tr>
      <w:tr w:rsidR="00EC29AB" w:rsidRPr="007E08CB" w:rsidTr="004B5BA3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7E08CB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Телефон, факс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7E08CB" w:rsidRDefault="00875A49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 (863)86-35308,352</w:t>
            </w:r>
            <w:r w:rsidR="00EC29AB" w:rsidRPr="007E08C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48/ </w:t>
            </w:r>
            <w:proofErr w:type="spellStart"/>
            <w:r w:rsidR="00EC29AB" w:rsidRPr="007E08C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тел</w:t>
            </w:r>
            <w:proofErr w:type="gramStart"/>
            <w:r w:rsidR="00EC29AB" w:rsidRPr="007E08C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.д</w:t>
            </w:r>
            <w:proofErr w:type="gramEnd"/>
            <w:r w:rsidR="00EC29AB" w:rsidRPr="007E08C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иректора</w:t>
            </w:r>
            <w:proofErr w:type="spellEnd"/>
            <w:r w:rsidR="00EC29AB" w:rsidRPr="007E08C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89281511128</w:t>
            </w:r>
          </w:p>
        </w:tc>
      </w:tr>
      <w:tr w:rsidR="00EC29AB" w:rsidRPr="007E08CB" w:rsidTr="004B5BA3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7E08CB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7E08CB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E08C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dyachkino_sosch@mail.ru</w:t>
            </w:r>
          </w:p>
        </w:tc>
      </w:tr>
      <w:tr w:rsidR="00EC29AB" w:rsidRPr="007E08CB" w:rsidTr="004B5BA3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7E08CB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Учредитель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3030FB" w:rsidRDefault="00EC29AB" w:rsidP="004B5BA3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22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образование «Тарасовский район» Ростовской области. </w:t>
            </w:r>
            <w:proofErr w:type="gramStart"/>
            <w:r w:rsidRPr="0071622B">
              <w:rPr>
                <w:rFonts w:ascii="Times New Roman" w:hAnsi="Times New Roman" w:cs="Times New Roman"/>
                <w:sz w:val="28"/>
                <w:szCs w:val="28"/>
              </w:rPr>
              <w:t>Функции и полномочия учредителя МБОУ осуществляет в рамках своей компетенции, установленной постановлением администрации Тарасовского района Ростовской области от 26.07.2011 года № 794 «О порядке осуществления органами местного самоуправления Тарасовского района функций и полномочий учредителя муниципального учреждения» Муниципальное учреждение Отдел образования администрации</w:t>
            </w:r>
            <w:r w:rsidR="00875A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622B">
              <w:rPr>
                <w:rFonts w:ascii="Times New Roman" w:hAnsi="Times New Roman" w:cs="Times New Roman"/>
                <w:sz w:val="28"/>
                <w:szCs w:val="28"/>
              </w:rPr>
              <w:t>Тарасовского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End"/>
          </w:p>
          <w:p w:rsidR="00EC29AB" w:rsidRPr="007E08CB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29AB" w:rsidRPr="007E08CB" w:rsidTr="004B5BA3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7E08CB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создания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7E08CB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8A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19</w:t>
            </w:r>
            <w:r w:rsidRPr="001838A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6</w:t>
            </w:r>
            <w:r w:rsidRPr="001838A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 год</w:t>
            </w:r>
          </w:p>
        </w:tc>
      </w:tr>
      <w:tr w:rsidR="00EC29AB" w:rsidRPr="007E08CB" w:rsidTr="004B5BA3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7E08CB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Лицензия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7E08CB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B3D87">
              <w:rPr>
                <w:rFonts w:ascii="Times New Roman" w:hAnsi="Times New Roman" w:cs="Times New Roman"/>
                <w:sz w:val="28"/>
                <w:szCs w:val="28"/>
              </w:rPr>
              <w:t>Регистрационный № 4839 серия 61Л01 № 0002478, дата выдачи 25. 05.2015 г., срок действия - бессрочно, выдана Региональной службой по надзору и контролю в сфере образования Ростовской области.</w:t>
            </w:r>
            <w:proofErr w:type="gramEnd"/>
            <w:r w:rsidRPr="006B3D87">
              <w:rPr>
                <w:rFonts w:ascii="Times New Roman" w:hAnsi="Times New Roman" w:cs="Times New Roman"/>
                <w:sz w:val="28"/>
                <w:szCs w:val="28"/>
              </w:rPr>
              <w:t xml:space="preserve"> Приложение к лицензии № 1 серия 61П01 № 0004627, дата выдачи 25. 05.2015 г.</w:t>
            </w:r>
          </w:p>
        </w:tc>
      </w:tr>
      <w:tr w:rsidR="00EC29AB" w:rsidRPr="007E08CB" w:rsidTr="004B5BA3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7E08CB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Свидетельство о государственной аккредитации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7E08CB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D87">
              <w:rPr>
                <w:rFonts w:ascii="Times New Roman" w:hAnsi="Times New Roman" w:cs="Times New Roman"/>
                <w:sz w:val="28"/>
                <w:szCs w:val="28"/>
              </w:rPr>
              <w:t>Регистрационный № 1628серия ОП № 02637, дата выдачи 17.04.2012 г. срок действия до 17.04.2024 г., выдано Региональной службой по надзору и контролю в сфере образования Ростовской области.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EC29AB" w:rsidRDefault="00EC29AB" w:rsidP="00EC29A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C29AB" w:rsidRDefault="00EC29AB" w:rsidP="00EC29A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C26A4" w:rsidRDefault="00EC29AB" w:rsidP="00EC29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</w:t>
      </w:r>
    </w:p>
    <w:p w:rsidR="00EC29AB" w:rsidRDefault="00EC29AB" w:rsidP="00EC29A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 </w:t>
      </w:r>
      <w:r w:rsidRPr="007E08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Основным видом деятельности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МБОУ Дячкинской СОШ (далее – Школа)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</w:t>
      </w:r>
      <w:r w:rsidRPr="007E08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является реализация </w:t>
      </w:r>
      <w:r w:rsidRPr="007E08CB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общеобразовательных программ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: </w:t>
      </w:r>
    </w:p>
    <w:p w:rsidR="00EC29AB" w:rsidRDefault="00EC29AB" w:rsidP="00EC29A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-  основной образовательной программы</w:t>
      </w:r>
      <w:r w:rsidRPr="007E08CB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начального общего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образования;</w:t>
      </w:r>
    </w:p>
    <w:p w:rsidR="00EC29AB" w:rsidRDefault="00EC29AB" w:rsidP="00EC29A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-  основной образовательной программы </w:t>
      </w:r>
      <w:r w:rsidRPr="007E08CB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основного общего 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образования; </w:t>
      </w:r>
    </w:p>
    <w:p w:rsidR="00EC29AB" w:rsidRDefault="00EC29AB" w:rsidP="00EC29A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- </w:t>
      </w:r>
      <w:r w:rsidR="00CC26A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основной образовательной программы  с</w:t>
      </w:r>
      <w:r w:rsidRPr="007E08CB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реднего общего образования. </w:t>
      </w:r>
    </w:p>
    <w:p w:rsidR="00EC29AB" w:rsidRPr="007E08CB" w:rsidRDefault="00EC29AB" w:rsidP="00EC29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   </w:t>
      </w:r>
      <w:r w:rsidRPr="007E08CB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Также Школа реализует образовательные программы дополнительного образования детей.</w:t>
      </w:r>
    </w:p>
    <w:p w:rsidR="00EC29AB" w:rsidRDefault="00EC29AB" w:rsidP="00EC29A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</w:pPr>
    </w:p>
    <w:p w:rsidR="00EC29AB" w:rsidRDefault="00EC29AB" w:rsidP="00EC29A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   Школа расположена</w:t>
      </w:r>
      <w:r w:rsidRPr="007E08CB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в слободе </w:t>
      </w:r>
      <w:proofErr w:type="spellStart"/>
      <w:r w:rsidRPr="007E08CB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Дячкино</w:t>
      </w:r>
      <w:proofErr w:type="spellEnd"/>
      <w:r w:rsidRPr="007E08CB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. Большинство семей обучающихся проживает в домах типовой застройки: 89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% </w:t>
      </w:r>
      <w:r w:rsidRPr="007E08CB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− рядом со Школой, 11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% </w:t>
      </w:r>
      <w:r w:rsidRPr="007E08CB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− в близлежащих поселках.</w:t>
      </w:r>
    </w:p>
    <w:p w:rsidR="00EC29AB" w:rsidRPr="00B868CB" w:rsidRDefault="00EC29AB" w:rsidP="00EC29A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</w:pPr>
    </w:p>
    <w:p w:rsidR="004B5BA3" w:rsidRDefault="004B5BA3" w:rsidP="00EC29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4B5BA3" w:rsidRDefault="004B5BA3" w:rsidP="00EC29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4B5BA3" w:rsidRDefault="004B5BA3" w:rsidP="00EC29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4B5BA3" w:rsidRDefault="004B5BA3" w:rsidP="00EC29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4B5BA3" w:rsidRDefault="004B5BA3" w:rsidP="00EC29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4B5BA3" w:rsidRDefault="004B5BA3" w:rsidP="00EC29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4B5BA3" w:rsidRDefault="004B5BA3" w:rsidP="00EC29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4B5BA3" w:rsidRDefault="004B5BA3" w:rsidP="00EC29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4B5BA3" w:rsidRDefault="004B5BA3" w:rsidP="00EC29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4B5BA3" w:rsidRDefault="004B5BA3" w:rsidP="00EC29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4B5BA3" w:rsidRDefault="004B5BA3" w:rsidP="00EC29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4B5BA3" w:rsidRDefault="004B5BA3" w:rsidP="00EC29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4B5BA3" w:rsidRDefault="004B5BA3" w:rsidP="00EC29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4B5BA3" w:rsidRDefault="004B5BA3" w:rsidP="00EC29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4B5BA3" w:rsidRDefault="004B5BA3" w:rsidP="00EC29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4B5BA3" w:rsidRDefault="004B5BA3" w:rsidP="00EC29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4B5BA3" w:rsidRDefault="004B5BA3" w:rsidP="00EC29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4B5BA3" w:rsidRDefault="004B5BA3" w:rsidP="00EC29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4B5BA3" w:rsidRDefault="004B5BA3" w:rsidP="00EC29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4B5BA3" w:rsidRDefault="004B5BA3" w:rsidP="00EC29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4B5BA3" w:rsidRDefault="004B5BA3" w:rsidP="00EC29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CC26A4" w:rsidRDefault="00CC26A4" w:rsidP="00CC26A4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EC29AB" w:rsidRPr="00DA0C7F" w:rsidRDefault="00EC29AB" w:rsidP="00CC26A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lastRenderedPageBreak/>
        <w:t>АНАЛИТИЧЕСКАЯ ЧАСТЬ</w:t>
      </w:r>
    </w:p>
    <w:p w:rsidR="00EC29AB" w:rsidRPr="00CC26A4" w:rsidRDefault="00EC29AB" w:rsidP="00EC29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</w:pPr>
      <w:r w:rsidRPr="00CC26A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  <w:t>II. ОЦЕНКА СИСТЕМЫ УПРАВЛЕНИЯ ОРГАНИЗАЦИЕЙ</w:t>
      </w:r>
    </w:p>
    <w:p w:rsidR="00EC29AB" w:rsidRPr="00DA0C7F" w:rsidRDefault="00EC29AB" w:rsidP="00EC29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DA0C7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Управление осуществляется </w:t>
      </w:r>
      <w:r w:rsidRPr="00DA0C7F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ru-RU"/>
        </w:rPr>
        <w:t>на принципах единоначалия и самоуправления.</w:t>
      </w:r>
    </w:p>
    <w:p w:rsidR="00EC29AB" w:rsidRPr="00DA0C7F" w:rsidRDefault="00EC29AB" w:rsidP="00EC29AB">
      <w:pPr>
        <w:spacing w:after="15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DA0C7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Таблица 1. Органы управления, действующие в Школе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8"/>
        <w:gridCol w:w="7067"/>
      </w:tblGrid>
      <w:tr w:rsidR="00EC29AB" w:rsidRPr="007E08CB" w:rsidTr="004B5BA3">
        <w:trPr>
          <w:tblHeader/>
        </w:trPr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DA0C7F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0C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органа</w:t>
            </w:r>
          </w:p>
        </w:tc>
        <w:tc>
          <w:tcPr>
            <w:tcW w:w="79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DA0C7F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0C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Функции</w:t>
            </w:r>
          </w:p>
        </w:tc>
      </w:tr>
      <w:tr w:rsidR="00EC29AB" w:rsidRPr="007E08CB" w:rsidTr="004B5BA3"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DA0C7F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C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79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DA0C7F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C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</w:r>
          </w:p>
        </w:tc>
      </w:tr>
      <w:tr w:rsidR="00EC29AB" w:rsidRPr="007E08CB" w:rsidTr="004B5BA3"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DA0C7F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C7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Совет организации</w:t>
            </w:r>
          </w:p>
        </w:tc>
        <w:tc>
          <w:tcPr>
            <w:tcW w:w="79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DA0C7F" w:rsidRDefault="00EC29AB" w:rsidP="004B5BA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C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Рассматривает вопросы:</w:t>
            </w:r>
          </w:p>
          <w:p w:rsidR="00EC29AB" w:rsidRPr="00DA0C7F" w:rsidRDefault="00EC29AB" w:rsidP="004B5BA3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C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развития образовательной организации;</w:t>
            </w:r>
          </w:p>
          <w:p w:rsidR="00EC29AB" w:rsidRPr="00DA0C7F" w:rsidRDefault="00EC29AB" w:rsidP="004B5BA3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C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финансово-хозяйственной деятельности;</w:t>
            </w:r>
          </w:p>
          <w:p w:rsidR="00EC29AB" w:rsidRPr="00DA0C7F" w:rsidRDefault="00EC29AB" w:rsidP="004B5BA3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C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материально-технического обеспечения</w:t>
            </w:r>
          </w:p>
        </w:tc>
      </w:tr>
      <w:tr w:rsidR="00EC29AB" w:rsidRPr="007E08CB" w:rsidTr="004B5BA3"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DA0C7F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C7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Педагогический совет </w:t>
            </w:r>
          </w:p>
        </w:tc>
        <w:tc>
          <w:tcPr>
            <w:tcW w:w="79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DA0C7F" w:rsidRDefault="00EC29AB" w:rsidP="004B5BA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C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Осуществляет текущее   руководство образовательной деятельностью Школы, в том числе рассматривает вопросы:</w:t>
            </w:r>
          </w:p>
          <w:p w:rsidR="00EC29AB" w:rsidRPr="00DA0C7F" w:rsidRDefault="00EC29AB" w:rsidP="004B5BA3">
            <w:pPr>
              <w:numPr>
                <w:ilvl w:val="0"/>
                <w:numId w:val="2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C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развития образовательных услуг;</w:t>
            </w:r>
          </w:p>
          <w:p w:rsidR="00EC29AB" w:rsidRPr="00DA0C7F" w:rsidRDefault="00EC29AB" w:rsidP="004B5BA3">
            <w:pPr>
              <w:numPr>
                <w:ilvl w:val="0"/>
                <w:numId w:val="2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C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регламентации образовательных отношений;</w:t>
            </w:r>
          </w:p>
          <w:p w:rsidR="00EC29AB" w:rsidRPr="00DA0C7F" w:rsidRDefault="00EC29AB" w:rsidP="004B5BA3">
            <w:pPr>
              <w:numPr>
                <w:ilvl w:val="0"/>
                <w:numId w:val="2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C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разработки образовательных программ;</w:t>
            </w:r>
          </w:p>
          <w:p w:rsidR="00EC29AB" w:rsidRPr="00DA0C7F" w:rsidRDefault="00EC29AB" w:rsidP="004B5BA3">
            <w:pPr>
              <w:numPr>
                <w:ilvl w:val="0"/>
                <w:numId w:val="2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C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выбора учебников, учебных пособий, средств обучения и воспитания;</w:t>
            </w:r>
          </w:p>
          <w:p w:rsidR="00EC29AB" w:rsidRPr="00DA0C7F" w:rsidRDefault="00EC29AB" w:rsidP="004B5BA3">
            <w:pPr>
              <w:numPr>
                <w:ilvl w:val="0"/>
                <w:numId w:val="2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C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материально-технического обеспечения образовательного процесса;</w:t>
            </w:r>
          </w:p>
          <w:p w:rsidR="00EC29AB" w:rsidRPr="00DA0C7F" w:rsidRDefault="00EC29AB" w:rsidP="004B5BA3">
            <w:pPr>
              <w:numPr>
                <w:ilvl w:val="0"/>
                <w:numId w:val="2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C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аттестации, повышения квалификации педагогических работников;</w:t>
            </w:r>
          </w:p>
          <w:p w:rsidR="00EC29AB" w:rsidRPr="00DA0C7F" w:rsidRDefault="00EC29AB" w:rsidP="004B5BA3">
            <w:pPr>
              <w:numPr>
                <w:ilvl w:val="0"/>
                <w:numId w:val="2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C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координации деятельности методических объединений</w:t>
            </w:r>
          </w:p>
        </w:tc>
      </w:tr>
      <w:tr w:rsidR="00EC29AB" w:rsidRPr="007E08CB" w:rsidTr="004B5BA3"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DA0C7F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A0C7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Общее собрание работников</w:t>
            </w:r>
          </w:p>
          <w:p w:rsidR="00EC29AB" w:rsidRPr="00DA0C7F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DA0C7F" w:rsidRDefault="00EC29AB" w:rsidP="004B5BA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C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EC29AB" w:rsidRPr="00DA0C7F" w:rsidRDefault="00EC29AB" w:rsidP="004B5BA3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C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EC29AB" w:rsidRPr="00B868CB" w:rsidRDefault="00EC29AB" w:rsidP="004B5BA3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C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принимать локальные акты, которые регламентируют деятельность образовательной организации и связаны с правами </w:t>
            </w:r>
          </w:p>
          <w:p w:rsidR="00EC29AB" w:rsidRPr="00B868CB" w:rsidRDefault="00EC29AB" w:rsidP="004B5BA3">
            <w:p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9AB" w:rsidRPr="00DA0C7F" w:rsidRDefault="00EC29AB" w:rsidP="004B5BA3">
            <w:p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C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 обязанностями работников;</w:t>
            </w:r>
          </w:p>
          <w:p w:rsidR="00EC29AB" w:rsidRPr="00DA0C7F" w:rsidRDefault="00EC29AB" w:rsidP="004B5BA3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C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разрешать конфликтные ситуации между работниками и администрацией образовательной организации;</w:t>
            </w:r>
          </w:p>
          <w:p w:rsidR="00EC29AB" w:rsidRPr="00DA0C7F" w:rsidRDefault="00EC29AB" w:rsidP="004B5BA3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C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:rsidR="00EC29AB" w:rsidRPr="007E08CB" w:rsidRDefault="00EC29AB" w:rsidP="00EC29AB">
      <w:pPr>
        <w:spacing w:after="15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</w:t>
      </w:r>
      <w:r w:rsidRPr="007E08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осуществления учебно-методической работы в </w:t>
      </w:r>
      <w:r w:rsidRPr="007E08CB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Школе создано три предметных методических объединения:</w:t>
      </w:r>
    </w:p>
    <w:p w:rsidR="00EC29AB" w:rsidRPr="007E08CB" w:rsidRDefault="00EC29AB" w:rsidP="00EC29AB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8CB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гуманитарных дисциплин, </w:t>
      </w:r>
      <w:r w:rsidRPr="007E08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руководитель - учитель высшей квалификационной категории </w:t>
      </w:r>
      <w:proofErr w:type="spellStart"/>
      <w:r w:rsidRPr="007E08CB">
        <w:rPr>
          <w:rFonts w:ascii="Times New Roman" w:eastAsia="Times New Roman" w:hAnsi="Times New Roman" w:cs="Times New Roman"/>
          <w:color w:val="000000"/>
          <w:sz w:val="28"/>
          <w:szCs w:val="28"/>
        </w:rPr>
        <w:t>Зарудняя</w:t>
      </w:r>
      <w:proofErr w:type="spellEnd"/>
      <w:r w:rsidRPr="007E08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Г.В.;</w:t>
      </w:r>
    </w:p>
    <w:p w:rsidR="00EC29AB" w:rsidRPr="007E08CB" w:rsidRDefault="00EC29AB" w:rsidP="00EC29AB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8CB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lastRenderedPageBreak/>
        <w:t>естественно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- </w:t>
      </w:r>
      <w:r w:rsidRPr="007E08CB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математического цикла,</w:t>
      </w:r>
      <w:r w:rsidRPr="007E08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руководитель – учитель Славгородская Е.И;</w:t>
      </w:r>
    </w:p>
    <w:p w:rsidR="00EC29AB" w:rsidRPr="007E08CB" w:rsidRDefault="00EC29AB" w:rsidP="00EC29AB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8CB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объединение педагогов начального образования, </w:t>
      </w:r>
      <w:r w:rsidRPr="007E08CB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E08CB">
        <w:rPr>
          <w:rFonts w:ascii="Times New Roman" w:eastAsia="Times New Roman" w:hAnsi="Times New Roman" w:cs="Times New Roman"/>
          <w:color w:val="000000"/>
          <w:sz w:val="28"/>
          <w:szCs w:val="28"/>
        </w:rPr>
        <w:t>- учитель высшей квалификационной категории Афанасьева Н.Н.</w:t>
      </w:r>
    </w:p>
    <w:p w:rsidR="00EC29AB" w:rsidRPr="007E08CB" w:rsidRDefault="00EC29AB" w:rsidP="00EC29AB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</w:pPr>
    </w:p>
    <w:p w:rsidR="00EC29AB" w:rsidRDefault="00EC29AB" w:rsidP="00EC29AB">
      <w:pPr>
        <w:spacing w:after="0" w:line="0" w:lineRule="atLeast"/>
        <w:jc w:val="both"/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   Методические объединения:</w:t>
      </w:r>
    </w:p>
    <w:p w:rsidR="00EC29AB" w:rsidRDefault="00EC29AB" w:rsidP="00EC29AB">
      <w:pPr>
        <w:pStyle w:val="a7"/>
        <w:numPr>
          <w:ilvl w:val="0"/>
          <w:numId w:val="32"/>
        </w:num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5BA9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классных руководителей, руководитель – заместитель директора по воспитательной работе  Калашникова Т.И.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C29AB" w:rsidRPr="00585BA9" w:rsidRDefault="00EC29AB" w:rsidP="00EC29AB">
      <w:pPr>
        <w:pStyle w:val="a7"/>
        <w:numPr>
          <w:ilvl w:val="0"/>
          <w:numId w:val="32"/>
        </w:num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5B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самоопределению и профориентации обучающихся-учитель первой квалификационной категории </w:t>
      </w:r>
      <w:proofErr w:type="spellStart"/>
      <w:r w:rsidRPr="00585BA9">
        <w:rPr>
          <w:rFonts w:ascii="Times New Roman" w:eastAsia="Times New Roman" w:hAnsi="Times New Roman" w:cs="Times New Roman"/>
          <w:color w:val="000000"/>
          <w:sz w:val="28"/>
          <w:szCs w:val="28"/>
        </w:rPr>
        <w:t>Волохова</w:t>
      </w:r>
      <w:proofErr w:type="spellEnd"/>
      <w:r w:rsidRPr="00585B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Т.М.</w:t>
      </w:r>
    </w:p>
    <w:p w:rsidR="00EC29AB" w:rsidRPr="00585BA9" w:rsidRDefault="00EC29AB" w:rsidP="00EC29AB">
      <w:pPr>
        <w:pStyle w:val="a7"/>
        <w:spacing w:after="0" w:line="0" w:lineRule="atLeast"/>
        <w:ind w:left="7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C29AB" w:rsidRPr="00E37158" w:rsidRDefault="00EC29AB" w:rsidP="00EC29A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37158">
        <w:rPr>
          <w:rFonts w:ascii="Times New Roman" w:hAnsi="Times New Roman" w:cs="Times New Roman"/>
          <w:sz w:val="28"/>
          <w:szCs w:val="28"/>
        </w:rPr>
        <w:t>В целях учета мнения обучающихся и родителей (законных представителей) несовершеннолетних обучающихся в Школе действуют Совет обучающихся и Совет родителей.</w:t>
      </w:r>
    </w:p>
    <w:p w:rsidR="00EC29AB" w:rsidRPr="00E37158" w:rsidRDefault="00EC29AB" w:rsidP="00EC29A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 итогам 2021</w:t>
      </w:r>
      <w:r w:rsidRPr="00E37158">
        <w:rPr>
          <w:rFonts w:ascii="Times New Roman" w:hAnsi="Times New Roman" w:cs="Times New Roman"/>
          <w:sz w:val="28"/>
          <w:szCs w:val="28"/>
        </w:rPr>
        <w:t> года система управления Школой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</w:t>
      </w:r>
    </w:p>
    <w:p w:rsidR="00EC29AB" w:rsidRPr="00DA0C7F" w:rsidRDefault="00EC29AB" w:rsidP="00EC29A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2021</w:t>
      </w:r>
      <w:r w:rsidRPr="00E37158">
        <w:rPr>
          <w:rFonts w:ascii="Times New Roman" w:hAnsi="Times New Roman" w:cs="Times New Roman"/>
          <w:sz w:val="28"/>
          <w:szCs w:val="28"/>
        </w:rPr>
        <w:t xml:space="preserve"> году систему управления внесли организационные изменения в связи с дистанционной работой и обучением. В перечень обязанностей заместителя директора по УВР добавили организацию </w:t>
      </w:r>
      <w:proofErr w:type="gramStart"/>
      <w:r w:rsidRPr="00E3715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37158">
        <w:rPr>
          <w:rFonts w:ascii="Times New Roman" w:hAnsi="Times New Roman" w:cs="Times New Roman"/>
          <w:sz w:val="28"/>
          <w:szCs w:val="28"/>
        </w:rPr>
        <w:t xml:space="preserve"> созданием условий и качеством дистанционного обучения. </w:t>
      </w:r>
    </w:p>
    <w:p w:rsidR="00EC29AB" w:rsidRDefault="00EC29AB" w:rsidP="00EC29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4B5BA3" w:rsidRDefault="004B5BA3" w:rsidP="00EC29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4B5BA3" w:rsidRDefault="004B5BA3" w:rsidP="00EC29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4B5BA3" w:rsidRDefault="004B5BA3" w:rsidP="00EC29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4B5BA3" w:rsidRDefault="004B5BA3" w:rsidP="00EC29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4B5BA3" w:rsidRDefault="004B5BA3" w:rsidP="00EC29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4B5BA3" w:rsidRDefault="004B5BA3" w:rsidP="00EC29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4B5BA3" w:rsidRDefault="004B5BA3" w:rsidP="00EC29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4B5BA3" w:rsidRDefault="004B5BA3" w:rsidP="00EC29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4B5BA3" w:rsidRDefault="004B5BA3" w:rsidP="00EC29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4B5BA3" w:rsidRDefault="004B5BA3" w:rsidP="00EC29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4B5BA3" w:rsidRDefault="004B5BA3" w:rsidP="00EC29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4B5BA3" w:rsidRDefault="004B5BA3" w:rsidP="00EC29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4B5BA3" w:rsidRDefault="004B5BA3" w:rsidP="00EC29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4B5BA3" w:rsidRDefault="004B5BA3" w:rsidP="00EC29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EC29AB" w:rsidRPr="00CC26A4" w:rsidRDefault="00EC29AB" w:rsidP="00EC29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</w:pPr>
      <w:r w:rsidRPr="00CC26A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  <w:lastRenderedPageBreak/>
        <w:t>III. ОЦЕНКА ОБРАЗОВАТЕЛЬНОЙ ДЕЯТЕЛЬНОСТИ</w:t>
      </w:r>
    </w:p>
    <w:p w:rsidR="004B5BA3" w:rsidRPr="006D02F4" w:rsidRDefault="00EC29AB" w:rsidP="004B5BA3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B5B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5BA3" w:rsidRPr="006D02F4">
        <w:rPr>
          <w:rFonts w:ascii="Times New Roman" w:hAnsi="Times New Roman" w:cs="Times New Roman"/>
          <w:sz w:val="26"/>
          <w:szCs w:val="26"/>
        </w:rPr>
        <w:t xml:space="preserve">Образовательная деятельность организуется в соответствии: </w:t>
      </w:r>
    </w:p>
    <w:p w:rsidR="004B5BA3" w:rsidRPr="006D02F4" w:rsidRDefault="004B5BA3" w:rsidP="004B5BA3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02F4">
        <w:rPr>
          <w:rFonts w:ascii="Times New Roman" w:hAnsi="Times New Roman" w:cs="Times New Roman"/>
          <w:sz w:val="26"/>
          <w:szCs w:val="26"/>
        </w:rPr>
        <w:t>– с Федеральным законом от 29.12.2012 № 273-ФЗ «Об образовании в Российской Федерации»;</w:t>
      </w:r>
    </w:p>
    <w:p w:rsidR="004B5BA3" w:rsidRPr="006D02F4" w:rsidRDefault="004B5BA3" w:rsidP="004B5BA3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02F4">
        <w:rPr>
          <w:rFonts w:ascii="Times New Roman" w:hAnsi="Times New Roman" w:cs="Times New Roman"/>
          <w:sz w:val="26"/>
          <w:szCs w:val="26"/>
        </w:rPr>
        <w:t xml:space="preserve">– приказом </w:t>
      </w:r>
      <w:proofErr w:type="spellStart"/>
      <w:r w:rsidRPr="006D02F4">
        <w:rPr>
          <w:rFonts w:ascii="Times New Roman" w:hAnsi="Times New Roman" w:cs="Times New Roman"/>
          <w:sz w:val="26"/>
          <w:szCs w:val="26"/>
        </w:rPr>
        <w:t>Минобрнауки</w:t>
      </w:r>
      <w:proofErr w:type="spellEnd"/>
      <w:r w:rsidRPr="006D02F4">
        <w:rPr>
          <w:rFonts w:ascii="Times New Roman" w:hAnsi="Times New Roman" w:cs="Times New Roman"/>
          <w:sz w:val="26"/>
          <w:szCs w:val="26"/>
        </w:rPr>
        <w:t xml:space="preserve"> от 06.10.2009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4B5BA3" w:rsidRPr="006D02F4" w:rsidRDefault="004B5BA3" w:rsidP="004B5BA3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02F4">
        <w:rPr>
          <w:rFonts w:ascii="Times New Roman" w:hAnsi="Times New Roman" w:cs="Times New Roman"/>
          <w:sz w:val="26"/>
          <w:szCs w:val="26"/>
        </w:rPr>
        <w:t xml:space="preserve">– приказом </w:t>
      </w:r>
      <w:proofErr w:type="spellStart"/>
      <w:r w:rsidRPr="006D02F4">
        <w:rPr>
          <w:rFonts w:ascii="Times New Roman" w:hAnsi="Times New Roman" w:cs="Times New Roman"/>
          <w:sz w:val="26"/>
          <w:szCs w:val="26"/>
        </w:rPr>
        <w:t>Минобрнауки</w:t>
      </w:r>
      <w:proofErr w:type="spellEnd"/>
      <w:r w:rsidRPr="006D02F4">
        <w:rPr>
          <w:rFonts w:ascii="Times New Roman" w:hAnsi="Times New Roman" w:cs="Times New Roman"/>
          <w:sz w:val="26"/>
          <w:szCs w:val="26"/>
        </w:rPr>
        <w:t xml:space="preserve"> от 17.12.2010 № 1897 «Об утверждении федерального государственного образовательного стандарта основного общего образования»;</w:t>
      </w:r>
    </w:p>
    <w:p w:rsidR="004B5BA3" w:rsidRPr="006D02F4" w:rsidRDefault="004B5BA3" w:rsidP="004B5BA3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02F4">
        <w:rPr>
          <w:rFonts w:ascii="Times New Roman" w:hAnsi="Times New Roman" w:cs="Times New Roman"/>
          <w:sz w:val="26"/>
          <w:szCs w:val="26"/>
        </w:rPr>
        <w:t xml:space="preserve">– приказом </w:t>
      </w:r>
      <w:proofErr w:type="spellStart"/>
      <w:r w:rsidRPr="006D02F4">
        <w:rPr>
          <w:rFonts w:ascii="Times New Roman" w:hAnsi="Times New Roman" w:cs="Times New Roman"/>
          <w:sz w:val="26"/>
          <w:szCs w:val="26"/>
        </w:rPr>
        <w:t>Минобрнауки</w:t>
      </w:r>
      <w:proofErr w:type="spellEnd"/>
      <w:r w:rsidRPr="006D02F4">
        <w:rPr>
          <w:rFonts w:ascii="Times New Roman" w:hAnsi="Times New Roman" w:cs="Times New Roman"/>
          <w:sz w:val="26"/>
          <w:szCs w:val="26"/>
        </w:rPr>
        <w:t xml:space="preserve"> от 17.05.2012 № 413 «Об утверждении федерального государственного образовательного стандарта среднего общего образования»;</w:t>
      </w:r>
    </w:p>
    <w:p w:rsidR="004B5BA3" w:rsidRPr="006D02F4" w:rsidRDefault="004B5BA3" w:rsidP="004B5BA3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02F4">
        <w:rPr>
          <w:rFonts w:ascii="Times New Roman" w:hAnsi="Times New Roman" w:cs="Times New Roman"/>
          <w:sz w:val="26"/>
          <w:szCs w:val="26"/>
        </w:rPr>
        <w:t>–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4B5BA3" w:rsidRPr="006D02F4" w:rsidRDefault="004B5BA3" w:rsidP="004B5BA3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02F4">
        <w:rPr>
          <w:rFonts w:ascii="Times New Roman" w:hAnsi="Times New Roman" w:cs="Times New Roman"/>
          <w:sz w:val="26"/>
          <w:szCs w:val="26"/>
        </w:rPr>
        <w:t>– СанПиН 1.2.3685-21 «Гигиенические нормативы и требования к обеспечению безопасности и (или) безвредности для человека факторов среды обитания» (действуют с 01.03.2021);</w:t>
      </w:r>
    </w:p>
    <w:p w:rsidR="004B5BA3" w:rsidRPr="006D02F4" w:rsidRDefault="004B5BA3" w:rsidP="004B5BA3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02F4">
        <w:rPr>
          <w:rFonts w:ascii="Times New Roman" w:hAnsi="Times New Roman" w:cs="Times New Roman"/>
          <w:sz w:val="26"/>
          <w:szCs w:val="26"/>
        </w:rPr>
        <w:t xml:space="preserve">–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6D02F4">
        <w:rPr>
          <w:rFonts w:ascii="Times New Roman" w:hAnsi="Times New Roman" w:cs="Times New Roman"/>
          <w:sz w:val="26"/>
          <w:szCs w:val="26"/>
        </w:rPr>
        <w:t>коронавирусной</w:t>
      </w:r>
      <w:proofErr w:type="spellEnd"/>
      <w:r w:rsidRPr="006D02F4">
        <w:rPr>
          <w:rFonts w:ascii="Times New Roman" w:hAnsi="Times New Roman" w:cs="Times New Roman"/>
          <w:sz w:val="26"/>
          <w:szCs w:val="26"/>
        </w:rPr>
        <w:t xml:space="preserve"> инфекции (</w:t>
      </w:r>
      <w:r w:rsidRPr="006D02F4">
        <w:rPr>
          <w:rFonts w:ascii="Times New Roman" w:hAnsi="Times New Roman" w:cs="Times New Roman"/>
          <w:sz w:val="26"/>
          <w:szCs w:val="26"/>
          <w:lang w:val="en-US"/>
        </w:rPr>
        <w:t>COVID</w:t>
      </w:r>
      <w:r w:rsidRPr="006D02F4">
        <w:rPr>
          <w:rFonts w:ascii="Times New Roman" w:hAnsi="Times New Roman" w:cs="Times New Roman"/>
          <w:sz w:val="26"/>
          <w:szCs w:val="26"/>
        </w:rPr>
        <w:t>-19)»;</w:t>
      </w:r>
    </w:p>
    <w:p w:rsidR="004B5BA3" w:rsidRPr="006D02F4" w:rsidRDefault="004B5BA3" w:rsidP="004B5BA3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02F4">
        <w:rPr>
          <w:rFonts w:ascii="Times New Roman" w:hAnsi="Times New Roman" w:cs="Times New Roman"/>
          <w:sz w:val="26"/>
          <w:szCs w:val="26"/>
        </w:rPr>
        <w:t>– основными образовательными программами по уровням образования, включая учебные планы, календарные учебные графики;</w:t>
      </w:r>
    </w:p>
    <w:p w:rsidR="00EC29AB" w:rsidRPr="004B5BA3" w:rsidRDefault="004B5BA3" w:rsidP="004B5BA3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02F4">
        <w:rPr>
          <w:rFonts w:ascii="Times New Roman" w:hAnsi="Times New Roman" w:cs="Times New Roman"/>
          <w:sz w:val="26"/>
          <w:szCs w:val="26"/>
        </w:rPr>
        <w:t>– расписанием занятий.</w:t>
      </w:r>
    </w:p>
    <w:p w:rsidR="00EC29AB" w:rsidRPr="007E08CB" w:rsidRDefault="00EC29AB" w:rsidP="00EC29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   </w:t>
      </w:r>
      <w:r w:rsidR="004B5BA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ab/>
      </w:r>
      <w:r w:rsidRPr="007E08CB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Учебный план 1–4-х классов ориентирован на 4-летний нормативный срок освоения основной образовательной программы начального общего образования (реализация ФГОС НОО), 5–9-х классов – на 5-летний нормативный срок освоения основной образовательной программы основного общего образования (реализация ФГОС ООО), 10 классе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 </w:t>
      </w:r>
      <w:r w:rsidRPr="007E08CB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– на 2-летний нормативный срок освоения образовательной программы среднего общего образования (ФГОС СОО), 11клас</w:t>
      </w:r>
      <w:proofErr w:type="gramStart"/>
      <w:r w:rsidRPr="007E08CB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с-</w:t>
      </w:r>
      <w:proofErr w:type="gramEnd"/>
      <w:r w:rsidRPr="007E08CB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на 1-летний нормативный срок освоения образовательной программы средн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его общего образования (</w:t>
      </w:r>
      <w:proofErr w:type="gramStart"/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ФКГОС</w:t>
      </w:r>
      <w:r w:rsidRPr="007E08CB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.</w:t>
      </w:r>
      <w:proofErr w:type="gramEnd"/>
    </w:p>
    <w:p w:rsidR="00EC29AB" w:rsidRPr="007E08CB" w:rsidRDefault="00EC29AB" w:rsidP="00EC29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</w:t>
      </w:r>
      <w:r w:rsidRPr="007E08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Форма обучения: </w:t>
      </w:r>
      <w:r w:rsidRPr="007E08CB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очная</w:t>
      </w:r>
      <w:r w:rsidRPr="007E08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EC29AB" w:rsidRDefault="00EC29AB" w:rsidP="00EC29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</w:t>
      </w:r>
      <w:r w:rsidRPr="007E08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Язык обучения: </w:t>
      </w:r>
      <w:r w:rsidRPr="007E08CB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русский</w:t>
      </w:r>
      <w:r w:rsidRPr="007E08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EC29AB" w:rsidRPr="007E08CB" w:rsidRDefault="00EC29AB" w:rsidP="00EC29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C29AB" w:rsidRPr="00524415" w:rsidRDefault="00EC29AB" w:rsidP="00EC29AB">
      <w:pPr>
        <w:spacing w:after="15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52441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Таблица 2. Режим образовательной деятельности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8"/>
        <w:gridCol w:w="1551"/>
        <w:gridCol w:w="3424"/>
        <w:gridCol w:w="1832"/>
        <w:gridCol w:w="1660"/>
      </w:tblGrid>
      <w:tr w:rsidR="00EC29AB" w:rsidRPr="007E08CB" w:rsidTr="004B5BA3">
        <w:tc>
          <w:tcPr>
            <w:tcW w:w="10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DA0C7F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0C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DA0C7F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0C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смен</w:t>
            </w:r>
          </w:p>
        </w:tc>
        <w:tc>
          <w:tcPr>
            <w:tcW w:w="34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DA0C7F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0C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Продолжительность урока (мин)</w:t>
            </w:r>
          </w:p>
        </w:tc>
        <w:tc>
          <w:tcPr>
            <w:tcW w:w="18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DA0C7F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0C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учебных дней в неделю</w:t>
            </w:r>
          </w:p>
        </w:tc>
        <w:tc>
          <w:tcPr>
            <w:tcW w:w="16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DA0C7F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0C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учебных недель в году</w:t>
            </w:r>
          </w:p>
        </w:tc>
      </w:tr>
      <w:tr w:rsidR="00EC29AB" w:rsidRPr="007E08CB" w:rsidTr="004B5BA3">
        <w:tc>
          <w:tcPr>
            <w:tcW w:w="10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DA0C7F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C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DA0C7F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C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DA0C7F" w:rsidRDefault="00EC29AB" w:rsidP="004B5BA3">
            <w:pPr>
              <w:spacing w:after="150" w:line="255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DA0C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Ступенчатый режим:</w:t>
            </w:r>
            <w:r w:rsidRPr="00DA0C7F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br/>
            </w:r>
            <w:r w:rsidRPr="00DA0C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– 35 минут (сентябрь –</w:t>
            </w:r>
            <w:r w:rsidRPr="00DA0C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 декабрь);</w:t>
            </w:r>
            <w:r w:rsidRPr="00DA0C7F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br/>
            </w:r>
            <w:r w:rsidRPr="00DA0C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– 40 минут (январь – май)</w:t>
            </w:r>
          </w:p>
        </w:tc>
        <w:tc>
          <w:tcPr>
            <w:tcW w:w="18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DA0C7F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C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6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DA0C7F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C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33</w:t>
            </w:r>
          </w:p>
        </w:tc>
      </w:tr>
      <w:tr w:rsidR="00EC29AB" w:rsidRPr="007E08CB" w:rsidTr="004B5BA3">
        <w:tc>
          <w:tcPr>
            <w:tcW w:w="10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DA0C7F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C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2–8,10</w:t>
            </w:r>
          </w:p>
        </w:tc>
        <w:tc>
          <w:tcPr>
            <w:tcW w:w="1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DA0C7F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C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DA0C7F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C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-40 минут</w:t>
            </w:r>
          </w:p>
        </w:tc>
        <w:tc>
          <w:tcPr>
            <w:tcW w:w="18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DA0C7F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C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DA0C7F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C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35</w:t>
            </w:r>
          </w:p>
        </w:tc>
      </w:tr>
      <w:tr w:rsidR="00EC29AB" w:rsidRPr="007E08CB" w:rsidTr="004B5BA3">
        <w:tc>
          <w:tcPr>
            <w:tcW w:w="10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DA0C7F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A0C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9,11</w:t>
            </w:r>
          </w:p>
        </w:tc>
        <w:tc>
          <w:tcPr>
            <w:tcW w:w="1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DA0C7F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A0C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DA0C7F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A0C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-40 минут</w:t>
            </w:r>
          </w:p>
        </w:tc>
        <w:tc>
          <w:tcPr>
            <w:tcW w:w="18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DA0C7F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DA0C7F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A0C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34</w:t>
            </w:r>
          </w:p>
        </w:tc>
      </w:tr>
    </w:tbl>
    <w:p w:rsidR="00EC29AB" w:rsidRDefault="00EC29AB" w:rsidP="00EC29AB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C29AB" w:rsidRPr="007E08CB" w:rsidRDefault="00EC29AB" w:rsidP="00EC29A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</w:t>
      </w:r>
      <w:r w:rsidRPr="007E08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Начало учебных занятий – </w:t>
      </w:r>
      <w:r w:rsidRPr="007E08CB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8 ч 30 мин</w:t>
      </w:r>
      <w:r w:rsidRPr="007E08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EC29AB" w:rsidRPr="007E08CB" w:rsidRDefault="00EC29AB" w:rsidP="00EC29A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E08CB">
        <w:rPr>
          <w:rFonts w:ascii="Times New Roman" w:hAnsi="Times New Roman" w:cs="Times New Roman"/>
          <w:sz w:val="28"/>
          <w:szCs w:val="28"/>
        </w:rPr>
        <w:t>В соответствии с СП 3.1/2.43598-20</w:t>
      </w:r>
      <w:r w:rsidR="004B5BA3">
        <w:rPr>
          <w:rFonts w:ascii="Times New Roman" w:hAnsi="Times New Roman" w:cs="Times New Roman"/>
          <w:sz w:val="28"/>
          <w:szCs w:val="28"/>
        </w:rPr>
        <w:t xml:space="preserve">, </w:t>
      </w:r>
      <w:r w:rsidR="004B5BA3" w:rsidRPr="006D02F4">
        <w:rPr>
          <w:rFonts w:ascii="Times New Roman" w:hAnsi="Times New Roman" w:cs="Times New Roman"/>
          <w:sz w:val="26"/>
          <w:szCs w:val="26"/>
        </w:rPr>
        <w:t>СанПиН 1.2.3685-21</w:t>
      </w:r>
      <w:r w:rsidRPr="007E08CB">
        <w:rPr>
          <w:rFonts w:ascii="Times New Roman" w:hAnsi="Times New Roman" w:cs="Times New Roman"/>
          <w:sz w:val="28"/>
          <w:szCs w:val="28"/>
        </w:rPr>
        <w:t> и методическими рекомендациями по организации начала работы образовательных организаций в 2020/21 учебном году Школа:</w:t>
      </w:r>
    </w:p>
    <w:p w:rsidR="00EC29AB" w:rsidRPr="007E08CB" w:rsidRDefault="00EC29AB" w:rsidP="00EC29AB">
      <w:pPr>
        <w:pStyle w:val="a9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08CB">
        <w:rPr>
          <w:rFonts w:ascii="Times New Roman" w:hAnsi="Times New Roman" w:cs="Times New Roman"/>
          <w:sz w:val="28"/>
          <w:szCs w:val="28"/>
        </w:rPr>
        <w:t>Разработала графики входа ученико</w:t>
      </w:r>
      <w:r w:rsidR="004B5BA3">
        <w:rPr>
          <w:rFonts w:ascii="Times New Roman" w:hAnsi="Times New Roman" w:cs="Times New Roman"/>
          <w:sz w:val="28"/>
          <w:szCs w:val="28"/>
        </w:rPr>
        <w:t>в через два  входа в учреждение</w:t>
      </w:r>
    </w:p>
    <w:p w:rsidR="00EC29AB" w:rsidRPr="007E08CB" w:rsidRDefault="00EC29AB" w:rsidP="00EC29AB">
      <w:pPr>
        <w:pStyle w:val="a9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08CB">
        <w:rPr>
          <w:rFonts w:ascii="Times New Roman" w:hAnsi="Times New Roman" w:cs="Times New Roman"/>
          <w:sz w:val="28"/>
          <w:szCs w:val="28"/>
        </w:rPr>
        <w:t>Закрепила классы за кабинетами.</w:t>
      </w:r>
    </w:p>
    <w:p w:rsidR="00EC29AB" w:rsidRPr="007E08CB" w:rsidRDefault="00EC29AB" w:rsidP="00EC29AB">
      <w:pPr>
        <w:pStyle w:val="a9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08CB">
        <w:rPr>
          <w:rFonts w:ascii="Times New Roman" w:hAnsi="Times New Roman" w:cs="Times New Roman"/>
          <w:sz w:val="28"/>
          <w:szCs w:val="28"/>
        </w:rPr>
        <w:t xml:space="preserve">Составила и утвердила графики уборки, проветривания кабинетов и рекреаций, работы </w:t>
      </w:r>
      <w:proofErr w:type="spellStart"/>
      <w:r w:rsidRPr="007E08CB">
        <w:rPr>
          <w:rFonts w:ascii="Times New Roman" w:hAnsi="Times New Roman" w:cs="Times New Roman"/>
          <w:sz w:val="28"/>
          <w:szCs w:val="28"/>
        </w:rPr>
        <w:t>рециркуляторов</w:t>
      </w:r>
      <w:proofErr w:type="spellEnd"/>
      <w:r w:rsidRPr="007E08CB">
        <w:rPr>
          <w:rFonts w:ascii="Times New Roman" w:hAnsi="Times New Roman" w:cs="Times New Roman"/>
          <w:sz w:val="28"/>
          <w:szCs w:val="28"/>
        </w:rPr>
        <w:t>.</w:t>
      </w:r>
    </w:p>
    <w:p w:rsidR="00EC29AB" w:rsidRPr="007E08CB" w:rsidRDefault="00EC29AB" w:rsidP="00EC29AB">
      <w:pPr>
        <w:pStyle w:val="a9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08CB">
        <w:rPr>
          <w:rFonts w:ascii="Times New Roman" w:hAnsi="Times New Roman" w:cs="Times New Roman"/>
          <w:sz w:val="28"/>
          <w:szCs w:val="28"/>
        </w:rPr>
        <w:t xml:space="preserve">Подготовила расписание работы столовой и приема пищи с учетом </w:t>
      </w:r>
      <w:proofErr w:type="spellStart"/>
      <w:r w:rsidRPr="007E08CB">
        <w:rPr>
          <w:rFonts w:ascii="Times New Roman" w:hAnsi="Times New Roman" w:cs="Times New Roman"/>
          <w:sz w:val="28"/>
          <w:szCs w:val="28"/>
        </w:rPr>
        <w:t>дистанцированной</w:t>
      </w:r>
      <w:proofErr w:type="spellEnd"/>
      <w:r w:rsidRPr="007E08CB">
        <w:rPr>
          <w:rFonts w:ascii="Times New Roman" w:hAnsi="Times New Roman" w:cs="Times New Roman"/>
          <w:sz w:val="28"/>
          <w:szCs w:val="28"/>
        </w:rPr>
        <w:t xml:space="preserve"> рассадки классов, учеников к накрыванию в столовой не допускали.</w:t>
      </w:r>
    </w:p>
    <w:p w:rsidR="00EC29AB" w:rsidRPr="007E08CB" w:rsidRDefault="00EC29AB" w:rsidP="00EC29AB">
      <w:pPr>
        <w:pStyle w:val="a9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08CB">
        <w:rPr>
          <w:rFonts w:ascii="Times New Roman" w:hAnsi="Times New Roman" w:cs="Times New Roman"/>
          <w:sz w:val="28"/>
          <w:szCs w:val="28"/>
        </w:rPr>
        <w:t xml:space="preserve">Разместила на сайте школы необходимую информацию об </w:t>
      </w:r>
      <w:proofErr w:type="spellStart"/>
      <w:r w:rsidRPr="007E08CB">
        <w:rPr>
          <w:rFonts w:ascii="Times New Roman" w:hAnsi="Times New Roman" w:cs="Times New Roman"/>
          <w:sz w:val="28"/>
          <w:szCs w:val="28"/>
        </w:rPr>
        <w:t>антикоронавирусных</w:t>
      </w:r>
      <w:proofErr w:type="spellEnd"/>
      <w:r w:rsidRPr="007E08CB">
        <w:rPr>
          <w:rFonts w:ascii="Times New Roman" w:hAnsi="Times New Roman" w:cs="Times New Roman"/>
          <w:sz w:val="28"/>
          <w:szCs w:val="28"/>
        </w:rPr>
        <w:t xml:space="preserve"> мерах, ссылки распространяли по официальным родительским группам в </w:t>
      </w:r>
      <w:proofErr w:type="spellStart"/>
      <w:r w:rsidRPr="007E08CB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Pr="007E08CB">
        <w:rPr>
          <w:rFonts w:ascii="Times New Roman" w:hAnsi="Times New Roman" w:cs="Times New Roman"/>
          <w:sz w:val="28"/>
          <w:szCs w:val="28"/>
        </w:rPr>
        <w:t>.</w:t>
      </w:r>
    </w:p>
    <w:p w:rsidR="00EC29AB" w:rsidRPr="007E08CB" w:rsidRDefault="00EC29AB" w:rsidP="00EC29AB">
      <w:pPr>
        <w:pStyle w:val="a9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08CB">
        <w:rPr>
          <w:rFonts w:ascii="Times New Roman" w:hAnsi="Times New Roman" w:cs="Times New Roman"/>
          <w:sz w:val="28"/>
          <w:szCs w:val="28"/>
        </w:rPr>
        <w:t xml:space="preserve">Закупила бесконтактные термометры, настенные </w:t>
      </w:r>
      <w:proofErr w:type="spellStart"/>
      <w:r w:rsidRPr="007E08CB">
        <w:rPr>
          <w:rFonts w:ascii="Times New Roman" w:hAnsi="Times New Roman" w:cs="Times New Roman"/>
          <w:sz w:val="28"/>
          <w:szCs w:val="28"/>
        </w:rPr>
        <w:t>рециркуляторы</w:t>
      </w:r>
      <w:proofErr w:type="spellEnd"/>
      <w:r w:rsidRPr="007E08CB">
        <w:rPr>
          <w:rFonts w:ascii="Times New Roman" w:hAnsi="Times New Roman" w:cs="Times New Roman"/>
          <w:sz w:val="28"/>
          <w:szCs w:val="28"/>
        </w:rPr>
        <w:t>, средства и устройства для антисептической обработки рук, маски медицинские, перчатки. Запасы регулярно пополняются, чтобы их хватало на два месяца.</w:t>
      </w:r>
    </w:p>
    <w:p w:rsidR="00EC29AB" w:rsidRDefault="00EC29AB" w:rsidP="00EC29AB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EC29AB" w:rsidRPr="00BE66FC" w:rsidRDefault="00EC29AB" w:rsidP="00EC29AB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66F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Таблица 3. Общая численность </w:t>
      </w:r>
      <w:proofErr w:type="gramStart"/>
      <w:r w:rsidRPr="00BE66F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обучающихся</w:t>
      </w:r>
      <w:proofErr w:type="gramEnd"/>
      <w:r w:rsidRPr="00BE66F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, осваивающих образовательные программы в </w:t>
      </w:r>
      <w:r w:rsidRPr="00BE66F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21</w:t>
      </w:r>
      <w:r w:rsidRPr="00BE66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году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88"/>
        <w:gridCol w:w="3117"/>
      </w:tblGrid>
      <w:tr w:rsidR="00EC29AB" w:rsidRPr="007E08CB" w:rsidTr="004B5BA3">
        <w:tc>
          <w:tcPr>
            <w:tcW w:w="70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DA0C7F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C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Название образовательной программы</w:t>
            </w:r>
          </w:p>
        </w:tc>
        <w:tc>
          <w:tcPr>
            <w:tcW w:w="33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DA0C7F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C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Численность </w:t>
            </w:r>
            <w:proofErr w:type="gramStart"/>
            <w:r w:rsidRPr="00DA0C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EC29AB" w:rsidRPr="007E08CB" w:rsidTr="004B5BA3">
        <w:tc>
          <w:tcPr>
            <w:tcW w:w="70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DA0C7F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образовательная программа начального общего образования</w:t>
            </w:r>
          </w:p>
        </w:tc>
        <w:tc>
          <w:tcPr>
            <w:tcW w:w="33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DA0C7F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44</w:t>
            </w:r>
          </w:p>
        </w:tc>
      </w:tr>
      <w:tr w:rsidR="00EC29AB" w:rsidRPr="007E08CB" w:rsidTr="004B5BA3">
        <w:tc>
          <w:tcPr>
            <w:tcW w:w="70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DA0C7F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образовательная программа основного общего образования</w:t>
            </w:r>
          </w:p>
        </w:tc>
        <w:tc>
          <w:tcPr>
            <w:tcW w:w="33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DA0C7F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C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62</w:t>
            </w:r>
          </w:p>
        </w:tc>
      </w:tr>
      <w:tr w:rsidR="00EC29AB" w:rsidRPr="007E08CB" w:rsidTr="004B5BA3">
        <w:tc>
          <w:tcPr>
            <w:tcW w:w="70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DA0C7F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общеобразовательная программа среднего общего образования</w:t>
            </w:r>
          </w:p>
        </w:tc>
        <w:tc>
          <w:tcPr>
            <w:tcW w:w="33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DA0C7F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C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</w:t>
            </w:r>
          </w:p>
        </w:tc>
      </w:tr>
    </w:tbl>
    <w:p w:rsidR="00EC29AB" w:rsidRDefault="00EC29AB" w:rsidP="00EC29A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C29AB" w:rsidRPr="007E08CB" w:rsidRDefault="00EC29AB" w:rsidP="00EC29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</w:t>
      </w:r>
      <w:proofErr w:type="gramStart"/>
      <w:r w:rsidRPr="007E08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Всего в </w:t>
      </w:r>
      <w:r w:rsidRPr="007E08CB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21</w:t>
      </w:r>
      <w:r w:rsidRPr="007E08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году в образовательной организации получали образование 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118</w:t>
      </w:r>
      <w:r w:rsidRPr="007E08CB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 </w:t>
      </w:r>
      <w:r w:rsidRPr="007E08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обучающихся (из них </w:t>
      </w:r>
      <w:r w:rsidRPr="007E08CB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1</w:t>
      </w:r>
      <w:r w:rsidRPr="007E08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учащийся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 ОВЗ, обучающийся </w:t>
      </w:r>
      <w:r w:rsidRPr="007E08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дому).</w:t>
      </w:r>
      <w:proofErr w:type="gramEnd"/>
    </w:p>
    <w:p w:rsidR="00EC29AB" w:rsidRPr="007E08CB" w:rsidRDefault="00EC29AB" w:rsidP="00EC29A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</w:t>
      </w:r>
      <w:r w:rsidRPr="007E08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Категории </w:t>
      </w:r>
      <w:proofErr w:type="gramStart"/>
      <w:r w:rsidRPr="007E08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обучающихся</w:t>
      </w:r>
      <w:proofErr w:type="gramEnd"/>
      <w:r w:rsidRPr="007E08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 ограниченными возможностями здоровья:</w:t>
      </w:r>
    </w:p>
    <w:p w:rsidR="00EC29AB" w:rsidRPr="007E08CB" w:rsidRDefault="00EC29AB" w:rsidP="00EC29AB">
      <w:pPr>
        <w:numPr>
          <w:ilvl w:val="0"/>
          <w:numId w:val="5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с </w:t>
      </w:r>
      <w:r w:rsidRPr="007E08CB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умственной отсталостью (интеллек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туальными нарушениями) – 1 (0,18</w:t>
      </w:r>
      <w:r w:rsidRPr="007E08CB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%);</w:t>
      </w:r>
    </w:p>
    <w:p w:rsidR="00EC29AB" w:rsidRDefault="00EC29AB" w:rsidP="00EC29AB">
      <w:pPr>
        <w:spacing w:after="150"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</w:pPr>
    </w:p>
    <w:p w:rsidR="00EC29AB" w:rsidRPr="007E08CB" w:rsidRDefault="00EC29AB" w:rsidP="00EC29AB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    </w:t>
      </w:r>
      <w:r w:rsidRPr="007E08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Школа реализует следующие образовательные программы:</w:t>
      </w:r>
    </w:p>
    <w:p w:rsidR="00EC29AB" w:rsidRPr="007E08CB" w:rsidRDefault="00EC29AB" w:rsidP="00EC29AB">
      <w:pPr>
        <w:numPr>
          <w:ilvl w:val="0"/>
          <w:numId w:val="6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8CB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основная образовательная программа начального общего образования;</w:t>
      </w:r>
    </w:p>
    <w:p w:rsidR="00EC29AB" w:rsidRPr="007E08CB" w:rsidRDefault="00EC29AB" w:rsidP="00EC29AB">
      <w:pPr>
        <w:numPr>
          <w:ilvl w:val="0"/>
          <w:numId w:val="6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E08CB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основная образовательная программа основного общего образования;</w:t>
      </w:r>
    </w:p>
    <w:p w:rsidR="00EC29AB" w:rsidRPr="007E08CB" w:rsidRDefault="00EC29AB" w:rsidP="00EC29AB">
      <w:pPr>
        <w:numPr>
          <w:ilvl w:val="0"/>
          <w:numId w:val="6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E08CB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образовательная программа среднего общего образования;</w:t>
      </w:r>
    </w:p>
    <w:p w:rsidR="00EC29AB" w:rsidRPr="007E08CB" w:rsidRDefault="00EC29AB" w:rsidP="00EC29AB">
      <w:pPr>
        <w:numPr>
          <w:ilvl w:val="0"/>
          <w:numId w:val="6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E08CB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адаптированная основная общеобразовательная программа образования обучающихся с умственной отсталостью 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(интеллектуальными нарушениями; </w:t>
      </w:r>
      <w:r w:rsidRPr="007E08CB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вариант 8.1)</w:t>
      </w:r>
    </w:p>
    <w:p w:rsidR="00EC29AB" w:rsidRDefault="00EC29AB" w:rsidP="00EC29AB">
      <w:pPr>
        <w:spacing w:after="150"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   </w:t>
      </w:r>
      <w:r w:rsidRPr="007E08CB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В школе созданы специальные условия для получения образования обучающимися с ОВЗ, вариантов адаптированных основных образовательных программ и СанПиН:</w:t>
      </w:r>
    </w:p>
    <w:p w:rsidR="00770897" w:rsidRPr="00770897" w:rsidRDefault="00770897" w:rsidP="00770897">
      <w:pPr>
        <w:keepNext/>
        <w:keepLines/>
        <w:spacing w:after="0" w:line="240" w:lineRule="auto"/>
        <w:ind w:left="284"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70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реализации учебного плана образовательного учреждения используются учебники в соответствии с федеральным перечнем учебников, рекомендованных (допущенных) приказом </w:t>
      </w:r>
      <w:proofErr w:type="spellStart"/>
      <w:r w:rsidRPr="0077089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770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20.05.2020 №254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 к использованию в образовательном процессе в образовательных учреждениях, реализующих образовательные программы общего</w:t>
      </w:r>
      <w:proofErr w:type="gramEnd"/>
      <w:r w:rsidRPr="00770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и </w:t>
      </w:r>
      <w:proofErr w:type="gramStart"/>
      <w:r w:rsidRPr="00770897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имеющих</w:t>
      </w:r>
      <w:proofErr w:type="gramEnd"/>
      <w:r w:rsidRPr="00770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государственную аккредитацию. </w:t>
      </w:r>
    </w:p>
    <w:p w:rsidR="00770897" w:rsidRPr="00770897" w:rsidRDefault="00770897" w:rsidP="0077089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08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Уровень начального общего образования </w:t>
      </w:r>
    </w:p>
    <w:p w:rsidR="00770897" w:rsidRPr="00770897" w:rsidRDefault="00770897" w:rsidP="00770897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8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образования на уровне НОО реализуется преимущественно за счет введения учебных предметов, обеспечивающих целостное восприятие мира. Организация учебного процесса осуществляется на основе системно-</w:t>
      </w:r>
      <w:proofErr w:type="spellStart"/>
      <w:r w:rsidRPr="0077089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 w:rsidRPr="00770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подхода, результатом которого являются личностные, </w:t>
      </w:r>
      <w:proofErr w:type="spellStart"/>
      <w:r w:rsidRPr="0077089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метапредметные</w:t>
      </w:r>
      <w:proofErr w:type="spellEnd"/>
      <w:r w:rsidRPr="00770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предметные достижения в рамках ФГОС. </w:t>
      </w:r>
    </w:p>
    <w:p w:rsidR="00770897" w:rsidRPr="00770897" w:rsidRDefault="00770897" w:rsidP="00770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8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Предметная область «</w:t>
      </w:r>
      <w:r w:rsidRPr="007708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Русский язык и литературное чтение»</w:t>
      </w:r>
      <w:r w:rsidRPr="00770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обязательные учебные предметы «Русский язык» и  «Литературное чтение». </w:t>
      </w:r>
    </w:p>
    <w:p w:rsidR="00770897" w:rsidRPr="00770897" w:rsidRDefault="00770897" w:rsidP="00770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5-дневной учебной неделе обязательная часть учебного предмета «Русский язык» в 1-4 классах составляет 4 часа в неделю, «Литературное чтение» в  1-3 классах – 4 часа в неделю, в 4 классе – 3 часа в неделю. </w:t>
      </w:r>
    </w:p>
    <w:p w:rsidR="00770897" w:rsidRPr="00770897" w:rsidRDefault="00770897" w:rsidP="00770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8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Предметная область «Родной язык и литературное чтение на родном языке» является самостоятельной и включает обязательные учебные предметы «Родной язык» и «Литературное чтение на родном языке».</w:t>
      </w:r>
    </w:p>
    <w:p w:rsidR="00770897" w:rsidRPr="00770897" w:rsidRDefault="00770897" w:rsidP="00770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Установлено количество часов на изучение предметной области «Родной язык и литературное чтение на родном языке» в объеме 1 часа в неделю в 3 классе и 1 часа в неделю в 4 классе (0,5 часа в неделю - «Родной язык», 0,5 часа в неделю - «Литературное чтение на родном языке»).  </w:t>
      </w:r>
    </w:p>
    <w:p w:rsidR="00770897" w:rsidRPr="00770897" w:rsidRDefault="00770897" w:rsidP="00770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70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Свободный выбор изучаемого родного языка из числа языков народов Российской Федерации, включая русский язык как родной язык, осуществляется             по заявлениям родителей (законных представителей) </w:t>
      </w:r>
      <w:r w:rsidRPr="007708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несовершеннолетних обучающихся                         при приеме (переводе) на обучение по имеющим государственную аккредитацию образовательным программам начального общего образования. </w:t>
      </w:r>
      <w:proofErr w:type="gramEnd"/>
    </w:p>
    <w:p w:rsidR="00770897" w:rsidRPr="00770897" w:rsidRDefault="00770897" w:rsidP="00770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дополнения требований учебных программ по русскому языку в 1-2 классах обязательный учебный предмет «Русский язык» (4 часа в неделю) дополнен 1 часом из части, формируемой участниками образовательных отношений.  </w:t>
      </w:r>
    </w:p>
    <w:p w:rsidR="00770897" w:rsidRPr="00770897" w:rsidRDefault="00770897" w:rsidP="00770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8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Предметная область «Иностранный язык» включает обязательный учебный предмет «Иностранный язык» во 2-4 классах в объеме 2 часа в неделю.</w:t>
      </w:r>
    </w:p>
    <w:p w:rsidR="00770897" w:rsidRPr="00770897" w:rsidRDefault="00770897" w:rsidP="00770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8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Предметная область «Математика и информатика» представлена обязательным учебным предметом «Математика» в 1-4 классах (4 часа в неделю).</w:t>
      </w:r>
    </w:p>
    <w:p w:rsidR="00770897" w:rsidRPr="00770897" w:rsidRDefault="00770897" w:rsidP="00770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Интегрированный учебный предмет «Окружающий мир» в 1-4 классах изучается как обязательный по 2 часа в неделю. В его содержание дополнительно введены развивающие модули и разделы социально-гуманитарной направленности, а также элементы основ безопасности жизнедеятельности.</w:t>
      </w:r>
    </w:p>
    <w:p w:rsidR="00770897" w:rsidRPr="00770897" w:rsidRDefault="00770897" w:rsidP="00770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Комплексный учебный курс «Основы религиозных культур и светской этики» (далее – ОРКСЭ) реализуется как обязательный в объеме 1 часа в неделю в 4 классе. </w:t>
      </w:r>
      <w:proofErr w:type="gramStart"/>
      <w:r w:rsidRPr="0077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2020-2021 году родителями (законными представителями) обучающихся выбран один из модулей ОРКСЭ - «Основы православной культуры».</w:t>
      </w:r>
      <w:proofErr w:type="gramEnd"/>
    </w:p>
    <w:p w:rsidR="00770897" w:rsidRPr="00770897" w:rsidRDefault="00770897" w:rsidP="00770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предметную область «Искусство» включены обязательные учебные предметы «Музыка» и «Изобразительное искусство» (по 1 часу в неделю).</w:t>
      </w:r>
    </w:p>
    <w:p w:rsidR="00770897" w:rsidRPr="00770897" w:rsidRDefault="00770897" w:rsidP="00770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Обязательный учебный предмет «Физическая культура» изучается в объеме 3-х часов в неделю. </w:t>
      </w:r>
    </w:p>
    <w:p w:rsidR="00770897" w:rsidRPr="00770897" w:rsidRDefault="00770897" w:rsidP="00770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8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Максимально допустимая недельная нагрузка при 5-дневной учебной неделе в 1 классе составляет 21 час в неделю,  во 2-4 классах – 23 часа в неделю, что </w:t>
      </w:r>
      <w:r w:rsidRPr="0077089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соответствует требованиям СанПиН 2.4.2.2821-10. </w:t>
      </w:r>
    </w:p>
    <w:p w:rsidR="00770897" w:rsidRPr="00770897" w:rsidRDefault="00770897" w:rsidP="0077089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08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Уровень основного общего образования</w:t>
      </w:r>
    </w:p>
    <w:p w:rsidR="00770897" w:rsidRPr="00770897" w:rsidRDefault="00770897" w:rsidP="00770897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8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образования на уровне ООО  является относительно завершенным и базовым для продолжения обучения на уровне СОО или в учреждении среднего профессионального образования, создает условия для получения обязательного среднего общего образования, подготовки учеников к выбору профиля дальнейшего образования, их социального самоопределения и самообразования.</w:t>
      </w:r>
    </w:p>
    <w:p w:rsidR="00770897" w:rsidRPr="00770897" w:rsidRDefault="00770897" w:rsidP="00770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8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Предметная область «Русский язык и литература» </w:t>
      </w:r>
      <w:r w:rsidRPr="00770897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 обязательные учебные предметы «Русский язык» и  «Литература».</w:t>
      </w:r>
    </w:p>
    <w:p w:rsidR="00770897" w:rsidRPr="00770897" w:rsidRDefault="00770897" w:rsidP="00770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8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Предметная область «Родной язык и родная литература» включает обязательные учебные предметы «Родной язык» и «Родная литература».</w:t>
      </w:r>
    </w:p>
    <w:p w:rsidR="00770897" w:rsidRPr="00770897" w:rsidRDefault="00770897" w:rsidP="00770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89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708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учебном плане ОО в 8 и 9 классах  запланировано по </w:t>
      </w:r>
      <w:r w:rsidRPr="00770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0,5 часа в неделю </w:t>
      </w:r>
      <w:r w:rsidRPr="007708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r w:rsidRPr="00770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предмет «Родная литература» и по 0,5 часа на учебный предмет  «Родной язык». </w:t>
      </w:r>
    </w:p>
    <w:p w:rsidR="00770897" w:rsidRPr="00770897" w:rsidRDefault="00770897" w:rsidP="00770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8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Итоговые отметки по учебным предметам вариантной части учебного плана, включая  учебные предметы «Родной язык» и «Родная литература», выставляются в аттестат об основном общем образовании.</w:t>
      </w:r>
    </w:p>
    <w:p w:rsidR="00770897" w:rsidRPr="00770897" w:rsidRDefault="00770897" w:rsidP="00770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08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Свободный выбор изучаемого родного языка из числа языков народов Российской Федерации, включая русский язык как родной язык, осуществляется по заявлениям родителей (законных представителей) несовершеннолетних. </w:t>
      </w:r>
    </w:p>
    <w:p w:rsidR="00770897" w:rsidRPr="00770897" w:rsidRDefault="00770897" w:rsidP="007708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77089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предметную область «Математика</w:t>
      </w:r>
      <w:r w:rsidRPr="007708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информатика» включены обязательные учебные предметы «Математика» (5-6 классы), «Алгебра» и «Геометрия» (7-9 классы), «Информатика» (7-9 классы).</w:t>
      </w:r>
      <w:proofErr w:type="gramEnd"/>
      <w:r w:rsidRPr="007708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5-7классах увеличено количество часов (на 1 час) на изучение математики, с  целью расширения знаний учащихся.</w:t>
      </w:r>
    </w:p>
    <w:p w:rsidR="00770897" w:rsidRPr="00770897" w:rsidRDefault="00770897" w:rsidP="00770897">
      <w:pPr>
        <w:autoSpaceDE w:val="0"/>
        <w:autoSpaceDN w:val="0"/>
        <w:adjustRightInd w:val="0"/>
        <w:spacing w:after="0" w:line="240" w:lineRule="auto"/>
        <w:ind w:firstLine="69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7708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ПООП ООО, одобренной решением ФУМО по общему образованию от 08.04.2015 (протокол № 1/15 в редакции протокола № 1/20 от 04.02.2020) предметная область «Основы духовно-нравственной культуры народов России» будет изучаться в ОО в рамках </w:t>
      </w:r>
      <w:r w:rsidRPr="0077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инвариантной части учебного плана 5-6 класса, включая обязательный учебный предмет ОДНКНР с выставлением итоговой оценки в аттестат об основном общем образовании.</w:t>
      </w:r>
      <w:proofErr w:type="gramEnd"/>
    </w:p>
    <w:p w:rsidR="00770897" w:rsidRPr="00770897" w:rsidRDefault="00770897" w:rsidP="007708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708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Предметная область «Общественно-научные предметы» состоит из обязательных учебных предметов «История России. Всеобщая история» (5-9 классы), «Обществознание» (6-9 классы), «География» (5-9 классы). </w:t>
      </w:r>
    </w:p>
    <w:p w:rsidR="00770897" w:rsidRPr="00770897" w:rsidRDefault="00770897" w:rsidP="007708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770897">
        <w:rPr>
          <w:rFonts w:ascii="Times New Roman" w:eastAsia="Calibri" w:hAnsi="Times New Roman" w:cs="Times New Roman"/>
          <w:sz w:val="28"/>
          <w:szCs w:val="28"/>
          <w:lang w:eastAsia="ru-RU"/>
        </w:rPr>
        <w:t>В предметную область «Естественнонаучные предметы» включены обязательные учебные предметы «Физика» (7-9 классы), «Химия» (8-9 классы), «Биология» (5-9 классы).</w:t>
      </w:r>
      <w:proofErr w:type="gramEnd"/>
      <w:r w:rsidRPr="007708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7 классе за счет части, формируемой участниками образовательных отношений, введен пропедевтический курс «Химия».</w:t>
      </w:r>
    </w:p>
    <w:p w:rsidR="00770897" w:rsidRPr="00770897" w:rsidRDefault="00770897" w:rsidP="007708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70897">
        <w:rPr>
          <w:rFonts w:ascii="Times New Roman" w:eastAsia="Calibri" w:hAnsi="Times New Roman" w:cs="Times New Roman"/>
          <w:sz w:val="28"/>
          <w:szCs w:val="28"/>
          <w:lang w:eastAsia="ru-RU"/>
        </w:rPr>
        <w:t>В предметную область «Искусство» входят обязательные учебные предметы «Музыка» (5-8 классы) и «Изобразительное искусство» (5-7 классы).</w:t>
      </w:r>
    </w:p>
    <w:p w:rsidR="00770897" w:rsidRPr="00770897" w:rsidRDefault="00770897" w:rsidP="007708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708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Предметная область «Технология» включает обязательный учебный предмет «Технология», построенный по </w:t>
      </w:r>
      <w:r w:rsidRPr="0077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модульному принципу </w:t>
      </w:r>
      <w:r w:rsidRPr="00770897">
        <w:rPr>
          <w:rFonts w:ascii="Times New Roman" w:eastAsia="Calibri" w:hAnsi="Times New Roman" w:cs="Times New Roman"/>
          <w:sz w:val="28"/>
          <w:szCs w:val="28"/>
          <w:lang w:eastAsia="ru-RU"/>
        </w:rPr>
        <w:t>(5-9 классы).</w:t>
      </w:r>
    </w:p>
    <w:p w:rsidR="00770897" w:rsidRPr="00770897" w:rsidRDefault="00770897" w:rsidP="007708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70897">
        <w:rPr>
          <w:rFonts w:ascii="Times New Roman" w:eastAsia="Calibri" w:hAnsi="Times New Roman" w:cs="Times New Roman"/>
          <w:sz w:val="28"/>
          <w:szCs w:val="28"/>
          <w:lang w:eastAsia="ru-RU"/>
        </w:rPr>
        <w:t>Предметная область «Физическая культура и основы безопасности жизнедеятельности» представлена обязательными учебными предметами «Физическая культура» (5-9 классы) и «Основы безопасности жизнедеятельности» (8-9 классы, 1 час).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708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Учебный предмет «Основы безопасности жизнедеятельности» в 5-7 классах изучается в качестве модуля (отдельных тем) в учебных предметах «Физическая культура», «Технология», «Обществознание», «География», «Биология», «Физика».  </w:t>
      </w:r>
      <w:proofErr w:type="gramEnd"/>
    </w:p>
    <w:p w:rsidR="00770897" w:rsidRPr="00770897" w:rsidRDefault="00770897" w:rsidP="00770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Обязательный учебный предмет «Физическая культура»  изучается в объеме 2-х часов в неделю </w:t>
      </w:r>
      <w:r w:rsidRPr="00770897">
        <w:rPr>
          <w:rFonts w:ascii="Times New Roman" w:eastAsia="Calibri" w:hAnsi="Times New Roman" w:cs="Times New Roman"/>
          <w:sz w:val="28"/>
          <w:szCs w:val="28"/>
          <w:lang w:eastAsia="ru-RU"/>
        </w:rPr>
        <w:t>при 5-дневной учебной неделе</w:t>
      </w:r>
      <w:r w:rsidRPr="007708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0897" w:rsidRPr="00770897" w:rsidRDefault="00770897" w:rsidP="00770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8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Максимально допустимая недельная нагрузка при 5-дневной учебной неделе в 5 классе составляет 28 часов в неделю,  в 6 классе – 29 часов в </w:t>
      </w:r>
      <w:r w:rsidRPr="007708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неделю, в 7 классе – 31 час в неделю, в 8 классе – 32 часа в неделю, в 9 классе – 33 часа в неделю, что </w:t>
      </w:r>
      <w:r w:rsidRPr="0077089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соответствует требованиям СанПиН 2.4.2.2821-10. </w:t>
      </w:r>
    </w:p>
    <w:p w:rsidR="00770897" w:rsidRPr="00770897" w:rsidRDefault="00770897" w:rsidP="0077089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08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Уровень среднего общего образования </w:t>
      </w:r>
    </w:p>
    <w:p w:rsidR="00770897" w:rsidRPr="00770897" w:rsidRDefault="00770897" w:rsidP="0077089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план для 10 - 11 классов рассчитан на работу в режиме пятидневной учебной недели. Максимальная недельная учебная нагрузка </w:t>
      </w:r>
      <w:proofErr w:type="gramStart"/>
      <w:r w:rsidRPr="007708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770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34 часа.</w:t>
      </w:r>
    </w:p>
    <w:p w:rsidR="00770897" w:rsidRPr="00770897" w:rsidRDefault="00770897" w:rsidP="00770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Среднее общее образование - завершающий уровень общего образования, призванный обеспечить функциональную грамотность и социальную адаптацию обучающихся, содействовать их общественному и гражданскому самоопределению. </w:t>
      </w:r>
    </w:p>
    <w:p w:rsidR="00770897" w:rsidRPr="00770897" w:rsidRDefault="00770897" w:rsidP="00770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0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Общими для включения в учебный план 10-11 класса (согласно ФГОС) являются обязательные учебные предметы «Русский язык», «Литература», «Иностранный язык», «Математика: алгебра и начала математического анализа, геометрия», «История», «Физическая культура», «Основы безопасности жизнедеятельности», а также </w:t>
      </w:r>
      <w:proofErr w:type="gramStart"/>
      <w:r w:rsidRPr="0077089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 проект</w:t>
      </w:r>
      <w:proofErr w:type="gramEnd"/>
      <w:r w:rsidRPr="00770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70897" w:rsidRPr="00770897" w:rsidRDefault="00770897" w:rsidP="00770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7089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 проект выполняется обучающимся самостоятельно под руководством учителя по выбранной теме в рамках одного или нескольких изучаемых учебных предметов, курсов в любой избранной области деятельности: познавательной, практической, учебно-исследовательской, социальной, художественно-творческой, иной.</w:t>
      </w:r>
      <w:proofErr w:type="gramEnd"/>
    </w:p>
    <w:p w:rsidR="00770897" w:rsidRPr="00770897" w:rsidRDefault="00770897" w:rsidP="00770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7089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 проект</w:t>
      </w:r>
      <w:proofErr w:type="gramEnd"/>
      <w:r w:rsidRPr="00770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выполняется обучающимся в течение одного года или двух лет в рамках учебного времени, специально отведенного учебным планом. </w:t>
      </w:r>
      <w:proofErr w:type="gramStart"/>
      <w:r w:rsidRPr="0077089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 проект</w:t>
      </w:r>
      <w:proofErr w:type="gramEnd"/>
      <w:r w:rsidRPr="00770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:rsidR="00770897" w:rsidRPr="00770897" w:rsidRDefault="00770897" w:rsidP="00770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Общеобразовательная организация обеспечивает реализацию учебного плана универсального профиля обучения на базовом уровне с изучением предметов: </w:t>
      </w:r>
    </w:p>
    <w:p w:rsidR="00770897" w:rsidRPr="00770897" w:rsidRDefault="00770897" w:rsidP="00770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70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«Русский язык», «Литература», «Родной язык», «Родная литература», «Иностранный язык», «История», «География», «Информатика», «Физика», изучаются на базовом уровне, «Математика: алгебра и начала математического анализа, геометрия», «Химия», «Биология» </w:t>
      </w:r>
      <w:proofErr w:type="gramEnd"/>
    </w:p>
    <w:p w:rsidR="00770897" w:rsidRPr="00770897" w:rsidRDefault="00770897" w:rsidP="00770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8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учебном плане ОО в 10-11 классе  запланировано </w:t>
      </w:r>
      <w:r w:rsidRPr="00770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0,5 часа в неделю </w:t>
      </w:r>
      <w:r w:rsidRPr="007708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r w:rsidRPr="0077089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предмет «Родная литература» и 0,5 часа на учебный предмет  «Родной язык».</w:t>
      </w:r>
    </w:p>
    <w:p w:rsidR="00770897" w:rsidRPr="00770897" w:rsidRDefault="00770897" w:rsidP="00770897">
      <w:pPr>
        <w:tabs>
          <w:tab w:val="left" w:pos="720"/>
        </w:tabs>
        <w:spacing w:after="0" w:line="240" w:lineRule="auto"/>
        <w:ind w:left="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Спланированы элективные курсы в рамках универсального профиля обучения: «Решение биологических задач», «Избранные вопросы математики». </w:t>
      </w:r>
    </w:p>
    <w:p w:rsidR="00770897" w:rsidRPr="00770897" w:rsidRDefault="00770897" w:rsidP="00770897">
      <w:pPr>
        <w:tabs>
          <w:tab w:val="left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0897" w:rsidRPr="00770897" w:rsidRDefault="00770897" w:rsidP="00770897">
      <w:pPr>
        <w:tabs>
          <w:tab w:val="left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0897" w:rsidRDefault="00770897" w:rsidP="00EC29A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BF4EFF" w:rsidRDefault="00BF4EFF" w:rsidP="00EC29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</w:pPr>
    </w:p>
    <w:p w:rsidR="00EC29AB" w:rsidRPr="00BB21FA" w:rsidRDefault="00EC29AB" w:rsidP="00EC29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</w:pPr>
      <w:r w:rsidRPr="00BB21F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  <w:lastRenderedPageBreak/>
        <w:t>Внеурочная деятельность</w:t>
      </w:r>
    </w:p>
    <w:p w:rsidR="003B5628" w:rsidRPr="003B5628" w:rsidRDefault="003B5628" w:rsidP="003B56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29AB" w:rsidRPr="007E08CB" w:rsidRDefault="00EC29AB" w:rsidP="00EC29AB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</w:t>
      </w:r>
      <w:r w:rsidRPr="007E08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Организация внеурочной деятельности </w:t>
      </w:r>
      <w:r w:rsidRPr="007E08CB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соответствует требованиям ФГОС. Структура программ внеурочной деятельности в соответствии с ФГОС включает:</w:t>
      </w:r>
    </w:p>
    <w:p w:rsidR="00EC29AB" w:rsidRPr="007E08CB" w:rsidRDefault="00EC29AB" w:rsidP="00EC29AB">
      <w:pPr>
        <w:numPr>
          <w:ilvl w:val="0"/>
          <w:numId w:val="8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E08CB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результаты освоения курса внеурочной деятельности;</w:t>
      </w:r>
    </w:p>
    <w:p w:rsidR="00EC29AB" w:rsidRPr="007E08CB" w:rsidRDefault="00EC29AB" w:rsidP="00EC29AB">
      <w:pPr>
        <w:numPr>
          <w:ilvl w:val="0"/>
          <w:numId w:val="8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E08CB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содержание курса внеурочной деятельности с указанием форм организации и видов деятельности;</w:t>
      </w:r>
    </w:p>
    <w:p w:rsidR="00EC29AB" w:rsidRPr="007E08CB" w:rsidRDefault="00EC29AB" w:rsidP="00EC29AB">
      <w:pPr>
        <w:numPr>
          <w:ilvl w:val="0"/>
          <w:numId w:val="8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E08CB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тематическое планирование.</w:t>
      </w:r>
    </w:p>
    <w:p w:rsidR="00EC29AB" w:rsidRPr="007E08CB" w:rsidRDefault="00EC29AB" w:rsidP="00EC29A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E08CB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Все программы по внеурочной деятельности имеют аннотации и размещены на официальном сайте школы.</w:t>
      </w:r>
    </w:p>
    <w:p w:rsidR="00EC29AB" w:rsidRPr="007E08CB" w:rsidRDefault="00EC29AB" w:rsidP="00EC29A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</w:t>
      </w:r>
      <w:r w:rsidRPr="007E08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Формы организации внеурочной деятельности включают: </w:t>
      </w:r>
      <w:r w:rsidRPr="007E08CB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кружки, секции, клуб по интересам, осенний, весенний, летний лагерь</w:t>
      </w:r>
      <w:r w:rsidRPr="007E08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Pr="007E08CB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</w:t>
      </w:r>
    </w:p>
    <w:p w:rsidR="00EC29AB" w:rsidRDefault="00EC29AB" w:rsidP="00EC29A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</w:pPr>
      <w:r w:rsidRPr="007E08CB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Выбор профилей осуществлен на основании</w:t>
      </w:r>
      <w:r w:rsidR="004B5BA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опроса обучающихся и родителей.</w:t>
      </w:r>
    </w:p>
    <w:p w:rsidR="004B5BA3" w:rsidRDefault="004B5BA3" w:rsidP="00EC29A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</w:pPr>
    </w:p>
    <w:tbl>
      <w:tblPr>
        <w:tblStyle w:val="41"/>
        <w:tblW w:w="10076" w:type="dxa"/>
        <w:tblLayout w:type="fixed"/>
        <w:tblLook w:val="04A0" w:firstRow="1" w:lastRow="0" w:firstColumn="1" w:lastColumn="0" w:noHBand="0" w:noVBand="1"/>
      </w:tblPr>
      <w:tblGrid>
        <w:gridCol w:w="1271"/>
        <w:gridCol w:w="3119"/>
        <w:gridCol w:w="2835"/>
        <w:gridCol w:w="2851"/>
      </w:tblGrid>
      <w:tr w:rsidR="005A20B4" w:rsidRPr="003B5628" w:rsidTr="00262BBF">
        <w:trPr>
          <w:trHeight w:val="756"/>
        </w:trPr>
        <w:tc>
          <w:tcPr>
            <w:tcW w:w="1271" w:type="dxa"/>
          </w:tcPr>
          <w:p w:rsidR="005A20B4" w:rsidRPr="003B5628" w:rsidRDefault="005A20B4" w:rsidP="00BB21FA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5A20B4" w:rsidRPr="003B5628" w:rsidRDefault="005A20B4" w:rsidP="00BB21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5628">
              <w:rPr>
                <w:rFonts w:ascii="Times New Roman" w:hAnsi="Times New Roman"/>
                <w:b/>
                <w:sz w:val="28"/>
                <w:szCs w:val="28"/>
              </w:rPr>
              <w:t>2019 год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A20B4" w:rsidRPr="003B5628" w:rsidRDefault="005A20B4" w:rsidP="00BB21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5628">
              <w:rPr>
                <w:rFonts w:ascii="Times New Roman" w:hAnsi="Times New Roman"/>
                <w:b/>
                <w:sz w:val="28"/>
                <w:szCs w:val="28"/>
              </w:rPr>
              <w:t>2020 год</w:t>
            </w:r>
          </w:p>
        </w:tc>
        <w:tc>
          <w:tcPr>
            <w:tcW w:w="2851" w:type="dxa"/>
            <w:shd w:val="clear" w:color="auto" w:fill="auto"/>
            <w:vAlign w:val="center"/>
          </w:tcPr>
          <w:p w:rsidR="005A20B4" w:rsidRPr="003B5628" w:rsidRDefault="005A20B4" w:rsidP="00BB21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5628">
              <w:rPr>
                <w:rFonts w:ascii="Times New Roman" w:hAnsi="Times New Roman"/>
                <w:b/>
                <w:sz w:val="28"/>
                <w:szCs w:val="28"/>
              </w:rPr>
              <w:t>2021 год</w:t>
            </w:r>
          </w:p>
        </w:tc>
      </w:tr>
      <w:tr w:rsidR="005A20B4" w:rsidRPr="003B5628" w:rsidTr="00262BBF">
        <w:trPr>
          <w:trHeight w:val="756"/>
        </w:trPr>
        <w:tc>
          <w:tcPr>
            <w:tcW w:w="1271" w:type="dxa"/>
          </w:tcPr>
          <w:p w:rsidR="005A20B4" w:rsidRPr="003B5628" w:rsidRDefault="005A20B4" w:rsidP="00BB21FA">
            <w:pPr>
              <w:rPr>
                <w:rFonts w:ascii="Times New Roman" w:hAnsi="Times New Roman"/>
                <w:sz w:val="28"/>
                <w:szCs w:val="28"/>
              </w:rPr>
            </w:pPr>
            <w:r w:rsidRPr="003B5628">
              <w:rPr>
                <w:rFonts w:ascii="Times New Roman" w:hAnsi="Times New Roman"/>
                <w:sz w:val="28"/>
                <w:szCs w:val="28"/>
              </w:rPr>
              <w:t>Направленности</w:t>
            </w:r>
          </w:p>
          <w:p w:rsidR="005A20B4" w:rsidRPr="003B5628" w:rsidRDefault="005A20B4" w:rsidP="00BB21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A20B4" w:rsidRPr="003B5628" w:rsidRDefault="005A20B4" w:rsidP="00BB21FA">
            <w:pPr>
              <w:rPr>
                <w:rFonts w:ascii="Times New Roman" w:hAnsi="Times New Roman"/>
                <w:sz w:val="28"/>
                <w:szCs w:val="28"/>
              </w:rPr>
            </w:pPr>
            <w:r w:rsidRPr="003B5628">
              <w:rPr>
                <w:rFonts w:ascii="Times New Roman" w:hAnsi="Times New Roman"/>
                <w:sz w:val="28"/>
                <w:szCs w:val="28"/>
              </w:rPr>
              <w:t>1. Спортивно-оздоровительное</w:t>
            </w:r>
          </w:p>
          <w:p w:rsidR="005A20B4" w:rsidRPr="003B5628" w:rsidRDefault="005A20B4" w:rsidP="00BB21FA">
            <w:pPr>
              <w:rPr>
                <w:rFonts w:ascii="Times New Roman" w:hAnsi="Times New Roman"/>
                <w:sz w:val="28"/>
                <w:szCs w:val="28"/>
              </w:rPr>
            </w:pPr>
            <w:r w:rsidRPr="003B5628">
              <w:rPr>
                <w:rFonts w:ascii="Times New Roman" w:hAnsi="Times New Roman"/>
                <w:sz w:val="28"/>
                <w:szCs w:val="28"/>
              </w:rPr>
              <w:t>2. Духовно-нравственное</w:t>
            </w:r>
          </w:p>
          <w:p w:rsidR="005A20B4" w:rsidRPr="003B5628" w:rsidRDefault="005A20B4" w:rsidP="00BB21FA">
            <w:pPr>
              <w:rPr>
                <w:rFonts w:ascii="Times New Roman" w:hAnsi="Times New Roman"/>
                <w:sz w:val="28"/>
                <w:szCs w:val="28"/>
              </w:rPr>
            </w:pPr>
            <w:r w:rsidRPr="003B5628">
              <w:rPr>
                <w:rFonts w:ascii="Times New Roman" w:hAnsi="Times New Roman"/>
                <w:sz w:val="28"/>
                <w:szCs w:val="28"/>
              </w:rPr>
              <w:t>3. Социальное</w:t>
            </w:r>
          </w:p>
          <w:p w:rsidR="005A20B4" w:rsidRPr="003B5628" w:rsidRDefault="00BB21FA" w:rsidP="00BB21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  <w:r w:rsidR="005A20B4" w:rsidRPr="003B5628">
              <w:rPr>
                <w:rFonts w:ascii="Times New Roman" w:hAnsi="Times New Roman"/>
                <w:sz w:val="28"/>
                <w:szCs w:val="28"/>
              </w:rPr>
              <w:t>Общеинтеллектуальное</w:t>
            </w:r>
          </w:p>
          <w:p w:rsidR="005A20B4" w:rsidRPr="003B5628" w:rsidRDefault="005A20B4" w:rsidP="00BB21FA">
            <w:pPr>
              <w:rPr>
                <w:rFonts w:ascii="Times New Roman" w:hAnsi="Times New Roman"/>
                <w:sz w:val="28"/>
                <w:szCs w:val="28"/>
              </w:rPr>
            </w:pPr>
            <w:r w:rsidRPr="003B5628">
              <w:rPr>
                <w:rFonts w:ascii="Times New Roman" w:hAnsi="Times New Roman"/>
                <w:sz w:val="28"/>
                <w:szCs w:val="28"/>
              </w:rPr>
              <w:t>5. Общекультурное</w:t>
            </w:r>
          </w:p>
          <w:p w:rsidR="005A20B4" w:rsidRPr="003B5628" w:rsidRDefault="005A20B4" w:rsidP="00BB21FA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B5628">
              <w:rPr>
                <w:rFonts w:ascii="Times New Roman" w:hAnsi="Times New Roman"/>
                <w:sz w:val="28"/>
                <w:szCs w:val="28"/>
              </w:rPr>
              <w:t>6. Внеаудиторные занятия</w:t>
            </w:r>
          </w:p>
        </w:tc>
        <w:tc>
          <w:tcPr>
            <w:tcW w:w="2835" w:type="dxa"/>
          </w:tcPr>
          <w:p w:rsidR="005A20B4" w:rsidRPr="003B5628" w:rsidRDefault="005A20B4" w:rsidP="00BB21FA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B562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1. Спортивно-оздоровительное</w:t>
            </w:r>
          </w:p>
          <w:p w:rsidR="005A20B4" w:rsidRPr="003B5628" w:rsidRDefault="005A20B4" w:rsidP="00BB21FA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B562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2. Духовно-нравственное</w:t>
            </w:r>
          </w:p>
          <w:p w:rsidR="005A20B4" w:rsidRPr="003B5628" w:rsidRDefault="005A20B4" w:rsidP="00BB21FA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B562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3. Социальное</w:t>
            </w:r>
          </w:p>
          <w:p w:rsidR="005A20B4" w:rsidRPr="003B5628" w:rsidRDefault="00BB21FA" w:rsidP="00BB21FA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4.</w:t>
            </w:r>
            <w:r w:rsidR="005A20B4" w:rsidRPr="003B562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Общеинтеллектуальное</w:t>
            </w:r>
          </w:p>
          <w:p w:rsidR="005A20B4" w:rsidRPr="003B5628" w:rsidRDefault="005A20B4" w:rsidP="00BB21FA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B562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5. Общекультурное</w:t>
            </w:r>
          </w:p>
          <w:p w:rsidR="005A20B4" w:rsidRPr="003B5628" w:rsidRDefault="005A20B4" w:rsidP="00BB21FA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B562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6. Внеаудиторные занятия</w:t>
            </w:r>
          </w:p>
        </w:tc>
        <w:tc>
          <w:tcPr>
            <w:tcW w:w="2851" w:type="dxa"/>
          </w:tcPr>
          <w:p w:rsidR="005A20B4" w:rsidRPr="003B5628" w:rsidRDefault="005A20B4" w:rsidP="00BB21FA">
            <w:pPr>
              <w:rPr>
                <w:rFonts w:ascii="Times New Roman" w:hAnsi="Times New Roman"/>
                <w:sz w:val="28"/>
                <w:szCs w:val="28"/>
              </w:rPr>
            </w:pPr>
            <w:r w:rsidRPr="003B5628">
              <w:rPr>
                <w:rFonts w:ascii="Times New Roman" w:hAnsi="Times New Roman"/>
                <w:sz w:val="28"/>
                <w:szCs w:val="28"/>
              </w:rPr>
              <w:t>1. Спортивно-оздоровительное</w:t>
            </w:r>
          </w:p>
          <w:p w:rsidR="005A20B4" w:rsidRPr="003B5628" w:rsidRDefault="005A20B4" w:rsidP="00BB21FA">
            <w:pPr>
              <w:rPr>
                <w:rFonts w:ascii="Times New Roman" w:hAnsi="Times New Roman"/>
                <w:sz w:val="28"/>
                <w:szCs w:val="28"/>
              </w:rPr>
            </w:pPr>
            <w:r w:rsidRPr="003B5628">
              <w:rPr>
                <w:rFonts w:ascii="Times New Roman" w:hAnsi="Times New Roman"/>
                <w:sz w:val="28"/>
                <w:szCs w:val="28"/>
              </w:rPr>
              <w:t>2. Духовно-нравственное</w:t>
            </w:r>
          </w:p>
          <w:p w:rsidR="005A20B4" w:rsidRPr="003B5628" w:rsidRDefault="005A20B4" w:rsidP="00BB21FA">
            <w:pPr>
              <w:rPr>
                <w:rFonts w:ascii="Times New Roman" w:hAnsi="Times New Roman"/>
                <w:sz w:val="28"/>
                <w:szCs w:val="28"/>
              </w:rPr>
            </w:pPr>
            <w:r w:rsidRPr="003B5628">
              <w:rPr>
                <w:rFonts w:ascii="Times New Roman" w:hAnsi="Times New Roman"/>
                <w:sz w:val="28"/>
                <w:szCs w:val="28"/>
              </w:rPr>
              <w:t>3. Социальное</w:t>
            </w:r>
          </w:p>
          <w:p w:rsidR="005A20B4" w:rsidRPr="003B5628" w:rsidRDefault="00BB21FA" w:rsidP="00BB21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  <w:r w:rsidR="005A20B4" w:rsidRPr="003B5628">
              <w:rPr>
                <w:rFonts w:ascii="Times New Roman" w:hAnsi="Times New Roman"/>
                <w:sz w:val="28"/>
                <w:szCs w:val="28"/>
              </w:rPr>
              <w:t>Общеинтеллектуальное</w:t>
            </w:r>
          </w:p>
          <w:p w:rsidR="005A20B4" w:rsidRPr="003B5628" w:rsidRDefault="005A20B4" w:rsidP="00BB21FA">
            <w:pPr>
              <w:rPr>
                <w:rFonts w:ascii="Times New Roman" w:hAnsi="Times New Roman"/>
                <w:sz w:val="28"/>
                <w:szCs w:val="28"/>
              </w:rPr>
            </w:pPr>
            <w:r w:rsidRPr="003B5628">
              <w:rPr>
                <w:rFonts w:ascii="Times New Roman" w:hAnsi="Times New Roman"/>
                <w:sz w:val="28"/>
                <w:szCs w:val="28"/>
              </w:rPr>
              <w:t>5. Общекультурное</w:t>
            </w:r>
          </w:p>
          <w:p w:rsidR="005A20B4" w:rsidRPr="003B5628" w:rsidRDefault="005A20B4" w:rsidP="00BB21FA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B5628">
              <w:rPr>
                <w:rFonts w:ascii="Times New Roman" w:hAnsi="Times New Roman"/>
                <w:sz w:val="28"/>
                <w:szCs w:val="28"/>
              </w:rPr>
              <w:t>6. Внеаудиторные занятия</w:t>
            </w:r>
          </w:p>
        </w:tc>
      </w:tr>
      <w:tr w:rsidR="005A20B4" w:rsidRPr="003B5628" w:rsidTr="00262BBF">
        <w:trPr>
          <w:trHeight w:val="722"/>
        </w:trPr>
        <w:tc>
          <w:tcPr>
            <w:tcW w:w="1271" w:type="dxa"/>
          </w:tcPr>
          <w:p w:rsidR="005A20B4" w:rsidRPr="003B5628" w:rsidRDefault="005A20B4" w:rsidP="00BB21FA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B562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Охват детей</w:t>
            </w:r>
          </w:p>
        </w:tc>
        <w:tc>
          <w:tcPr>
            <w:tcW w:w="3119" w:type="dxa"/>
            <w:vAlign w:val="center"/>
          </w:tcPr>
          <w:p w:rsidR="005A20B4" w:rsidRPr="003B5628" w:rsidRDefault="005A20B4" w:rsidP="00BB21F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110 (94%)</w:t>
            </w:r>
          </w:p>
        </w:tc>
        <w:tc>
          <w:tcPr>
            <w:tcW w:w="2835" w:type="dxa"/>
            <w:vAlign w:val="center"/>
          </w:tcPr>
          <w:p w:rsidR="005A20B4" w:rsidRPr="003B5628" w:rsidRDefault="005A20B4" w:rsidP="00BB21F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116 (98%)</w:t>
            </w:r>
          </w:p>
        </w:tc>
        <w:tc>
          <w:tcPr>
            <w:tcW w:w="2851" w:type="dxa"/>
            <w:vAlign w:val="center"/>
          </w:tcPr>
          <w:p w:rsidR="005A20B4" w:rsidRPr="003B5628" w:rsidRDefault="005A20B4" w:rsidP="00BB21F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118 (100%)</w:t>
            </w:r>
          </w:p>
        </w:tc>
      </w:tr>
    </w:tbl>
    <w:p w:rsidR="004B5BA3" w:rsidRDefault="004B5BA3" w:rsidP="00BB21F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</w:pPr>
    </w:p>
    <w:p w:rsidR="005A20B4" w:rsidRPr="007E08CB" w:rsidRDefault="005A20B4" w:rsidP="005A20B4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E08C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Все курсы внеурочной деятельности реализовывались в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полном объеме. С</w:t>
      </w:r>
      <w:r w:rsidRPr="007E08C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оставлено ра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списание занятий  </w:t>
      </w:r>
      <w:r w:rsidRPr="007E08C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соответствии с образовательной программой и планом внеурочной деятельности по каждому курсу, предусматривая дифференциацию по классам и время проведения занятия</w:t>
      </w:r>
      <w:proofErr w:type="gramStart"/>
      <w:r w:rsidRPr="007E08C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proofErr w:type="gramEnd"/>
    </w:p>
    <w:p w:rsidR="005A20B4" w:rsidRDefault="005A20B4" w:rsidP="005A20B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E08C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план по внеурочной деятель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ности выполнен в полном объеме.</w:t>
      </w:r>
    </w:p>
    <w:p w:rsidR="005A20B4" w:rsidRDefault="005A20B4" w:rsidP="005A20B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</w:pPr>
    </w:p>
    <w:p w:rsidR="004B5BA3" w:rsidRDefault="004B5BA3" w:rsidP="004B5BA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</w:pPr>
    </w:p>
    <w:p w:rsidR="004B5BA3" w:rsidRPr="00BB21FA" w:rsidRDefault="004B5BA3" w:rsidP="004B5BA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</w:pPr>
      <w:r w:rsidRPr="00BB21FA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>Воспитательная работа.</w:t>
      </w:r>
    </w:p>
    <w:p w:rsidR="004B5BA3" w:rsidRPr="00BB21FA" w:rsidRDefault="004B5BA3" w:rsidP="004B5BA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4B5BA3" w:rsidRPr="007E08CB" w:rsidRDefault="004B5BA3" w:rsidP="00BB21FA">
      <w:pPr>
        <w:widowControl w:val="0"/>
        <w:wordWrap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№Е" w:hAnsi="Times New Roman" w:cs="Times New Roman"/>
          <w:iCs/>
          <w:kern w:val="2"/>
          <w:sz w:val="28"/>
          <w:szCs w:val="28"/>
          <w:lang w:eastAsia="ko-KR"/>
        </w:rPr>
      </w:pPr>
      <w:proofErr w:type="gramStart"/>
      <w:r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>В 2021</w:t>
      </w:r>
      <w:r w:rsidRPr="007E08CB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 году школа, исходя из воспитательного идеала, а также основываясь на </w:t>
      </w:r>
      <w:r w:rsidRPr="007E08CB">
        <w:rPr>
          <w:rFonts w:ascii="Times New Roman" w:eastAsia="№Е" w:hAnsi="Times New Roman" w:cs="Times New Roman"/>
          <w:iCs/>
          <w:kern w:val="2"/>
          <w:sz w:val="28"/>
          <w:szCs w:val="28"/>
          <w:lang w:eastAsia="ko-KR"/>
        </w:rPr>
        <w:t xml:space="preserve">базовых для нашего общества ценностях (семья, труд, </w:t>
      </w:r>
      <w:r w:rsidRPr="007E08CB">
        <w:rPr>
          <w:rFonts w:ascii="Times New Roman" w:eastAsia="№Е" w:hAnsi="Times New Roman" w:cs="Times New Roman"/>
          <w:iCs/>
          <w:kern w:val="2"/>
          <w:sz w:val="28"/>
          <w:szCs w:val="28"/>
          <w:lang w:eastAsia="ko-KR"/>
        </w:rPr>
        <w:lastRenderedPageBreak/>
        <w:t>отечество, природа, мир, знания, культура, здоровье, человек),</w:t>
      </w:r>
      <w:r w:rsidRPr="007E08CB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  реализовывала общую </w:t>
      </w:r>
      <w:r w:rsidRPr="007E08CB">
        <w:rPr>
          <w:rFonts w:ascii="Times New Roman" w:eastAsia="№Е" w:hAnsi="Times New Roman" w:cs="Times New Roman"/>
          <w:bCs/>
          <w:iCs/>
          <w:kern w:val="2"/>
          <w:sz w:val="28"/>
          <w:szCs w:val="28"/>
          <w:lang w:eastAsia="ko-KR"/>
        </w:rPr>
        <w:t>цель</w:t>
      </w:r>
      <w:r w:rsidRPr="007E08CB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 воспитания  – </w:t>
      </w:r>
      <w:r w:rsidRPr="007E08CB">
        <w:rPr>
          <w:rFonts w:ascii="Times New Roman" w:eastAsia="№Е" w:hAnsi="Times New Roman" w:cs="Times New Roman"/>
          <w:iCs/>
          <w:kern w:val="2"/>
          <w:sz w:val="28"/>
          <w:szCs w:val="28"/>
          <w:lang w:eastAsia="ko-KR"/>
        </w:rPr>
        <w:t>личностное развитие школьников.</w:t>
      </w:r>
      <w:proofErr w:type="gramEnd"/>
    </w:p>
    <w:p w:rsidR="004B5BA3" w:rsidRPr="007E08CB" w:rsidRDefault="004B5BA3" w:rsidP="00BB21F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2021</w:t>
      </w:r>
      <w:r w:rsidRPr="007E08CB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год в Российской Федерации 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был </w:t>
      </w:r>
      <w:r w:rsidRPr="007E08CB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объявлен Годом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науки и технологий.</w:t>
      </w:r>
    </w:p>
    <w:p w:rsidR="00BB21FA" w:rsidRPr="007E08CB" w:rsidRDefault="004B5BA3" w:rsidP="00BB21FA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  <w:r w:rsidRPr="00BA10D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BB21F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</w:t>
      </w:r>
      <w:r w:rsidR="00BB21FA" w:rsidRPr="007E08CB">
        <w:rPr>
          <w:rFonts w:ascii="Times New Roman" w:eastAsiaTheme="minorEastAsia" w:hAnsi="Times New Roman" w:cs="Times New Roman"/>
          <w:sz w:val="28"/>
          <w:szCs w:val="28"/>
          <w:lang w:eastAsia="ru-RU"/>
        </w:rPr>
        <w:t>Школе сформировано 11 общеобразовательных классов. Классными руководителями 1–11-х классов составлены годовые планы воспитательной работы с классами в соответствии с планом воспитательной работы Школы.</w:t>
      </w:r>
    </w:p>
    <w:p w:rsidR="00BB21FA" w:rsidRPr="007E08CB" w:rsidRDefault="00BB21FA" w:rsidP="00BB21FA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E08C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Постановлением главного санитарного врача от 30.06.2020 № 16 «Об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7E08CB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7E08C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инфекции (COVID-19)"» массовые мероприятия в образовательных организациях запрещены до 01.01.2022. В сложившейся ситуации школьные и классн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ые воспитательные мероприятия  </w:t>
      </w:r>
      <w:r w:rsidRPr="007E08C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проводились классными руководителями в своих классах. </w:t>
      </w:r>
    </w:p>
    <w:p w:rsidR="00BB21FA" w:rsidRDefault="00BB21FA" w:rsidP="00BB21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8CB">
        <w:rPr>
          <w:rFonts w:ascii="Times New Roman" w:eastAsia="Times New Roman" w:hAnsi="Times New Roman" w:cs="Times New Roman"/>
          <w:sz w:val="28"/>
          <w:szCs w:val="28"/>
          <w:lang w:eastAsia="ru-RU"/>
        </w:rPr>
        <w:t> В  школе ученическое самоуправление осуществляется через Совет Ровесников, Совет Романтиков, Совет Почемучек детской организации «Учимся жизни», первичную организацию РДШ.</w:t>
      </w:r>
    </w:p>
    <w:p w:rsidR="00BB21FA" w:rsidRDefault="00BB21FA" w:rsidP="00BB21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BA3" w:rsidRPr="00BA10D4" w:rsidRDefault="00BB21FA" w:rsidP="00BB21FA">
      <w:pPr>
        <w:spacing w:after="0" w:line="240" w:lineRule="auto"/>
        <w:ind w:right="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</w:t>
      </w:r>
      <w:r w:rsidR="004B5BA3" w:rsidRPr="00BA10D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2021-2022 учебном году </w:t>
      </w:r>
      <w:r w:rsidR="004B5BA3" w:rsidRPr="00BA1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духовно-нравственного развития, воспитания </w:t>
      </w:r>
      <w:proofErr w:type="gramStart"/>
      <w:r w:rsidR="004B5BA3" w:rsidRPr="00BA10D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4B5BA3" w:rsidRPr="00BA1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была заменена Рабочей программой воспитания</w:t>
      </w:r>
      <w:r w:rsidR="004B5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приложением </w:t>
      </w:r>
      <w:r w:rsidR="004B5BA3" w:rsidRPr="00BA1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«Календарный план воспитательной работы».</w:t>
      </w:r>
    </w:p>
    <w:p w:rsidR="00D60AAC" w:rsidRDefault="004B5BA3" w:rsidP="00BB21FA">
      <w:pPr>
        <w:spacing w:after="0" w:line="240" w:lineRule="auto"/>
        <w:ind w:left="14" w:right="14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воспитания </w:t>
      </w:r>
      <w:r w:rsidRPr="00BA1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направлена на развитие личности обучающихся, в том числе духовно-нравственное развитие, укрепление психического здоровья и физическое воспитание, достижение результатов освоения </w:t>
      </w:r>
      <w:proofErr w:type="gramStart"/>
      <w:r w:rsidRPr="00BA10D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BA1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программы начального общего</w:t>
      </w:r>
      <w:r w:rsidR="00983B9D">
        <w:rPr>
          <w:rFonts w:ascii="Times New Roman" w:eastAsia="Times New Roman" w:hAnsi="Times New Roman" w:cs="Times New Roman"/>
          <w:sz w:val="28"/>
          <w:szCs w:val="28"/>
          <w:lang w:eastAsia="ru-RU"/>
        </w:rPr>
        <w:t>,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сновного общего, среднего общего</w:t>
      </w:r>
      <w:r w:rsidRPr="00BA1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образования.</w:t>
      </w:r>
    </w:p>
    <w:p w:rsidR="004B5BA3" w:rsidRDefault="004B5BA3" w:rsidP="00BB21FA">
      <w:pPr>
        <w:spacing w:after="0" w:line="240" w:lineRule="auto"/>
        <w:ind w:left="14" w:right="14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Рабочая программа воспитания имеет модульную структуру и включает в себя:</w:t>
      </w:r>
    </w:p>
    <w:p w:rsidR="004B5BA3" w:rsidRDefault="004B5BA3" w:rsidP="00BB21FA">
      <w:pPr>
        <w:spacing w:after="0" w:line="240" w:lineRule="auto"/>
        <w:ind w:left="14" w:right="14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Pr="00BA1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собенности организуемого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школе воспитательного процесса;</w:t>
      </w:r>
    </w:p>
    <w:p w:rsidR="004B5BA3" w:rsidRDefault="004B5BA3" w:rsidP="00BB21FA">
      <w:pPr>
        <w:spacing w:after="0" w:line="240" w:lineRule="auto"/>
        <w:ind w:left="14" w:right="14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цель и задачи воспитания;</w:t>
      </w:r>
    </w:p>
    <w:p w:rsidR="004B5BA3" w:rsidRDefault="004B5BA3" w:rsidP="00BB21FA">
      <w:pPr>
        <w:spacing w:after="0" w:line="240" w:lineRule="auto"/>
        <w:ind w:left="14" w:right="14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A10D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виды, фо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рмы и содержание  деятельности;</w:t>
      </w:r>
    </w:p>
    <w:p w:rsidR="004B5BA3" w:rsidRDefault="004B5BA3" w:rsidP="00BB21FA">
      <w:pPr>
        <w:spacing w:after="0" w:line="240" w:lineRule="auto"/>
        <w:ind w:left="14" w:right="14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A10D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направления 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моанализа воспитательной работы</w:t>
      </w:r>
      <w:r w:rsidRPr="00BA10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5BA3" w:rsidRPr="00BA10D4" w:rsidRDefault="004B5BA3" w:rsidP="00BB21FA">
      <w:pPr>
        <w:spacing w:after="0" w:line="240" w:lineRule="auto"/>
        <w:ind w:left="14" w:right="14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3B9D" w:rsidRPr="00983B9D" w:rsidRDefault="00983B9D" w:rsidP="00BB21F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83B9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</w:t>
      </w:r>
      <w:r w:rsidRPr="00983B9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Содержание воспитательного процесса направлено на интеграцию воспитательного и образовательного пространства школы </w:t>
      </w:r>
      <w:proofErr w:type="gramStart"/>
      <w:r w:rsidRPr="00983B9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через</w:t>
      </w:r>
      <w:proofErr w:type="gramEnd"/>
      <w:r w:rsidRPr="00983B9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:  </w:t>
      </w:r>
    </w:p>
    <w:p w:rsidR="00983B9D" w:rsidRPr="00983B9D" w:rsidRDefault="00983B9D" w:rsidP="00BB21FA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83B9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деятельность системы дополнительного образования (кружков, спортивных секций);</w:t>
      </w:r>
    </w:p>
    <w:p w:rsidR="00983B9D" w:rsidRPr="00983B9D" w:rsidRDefault="00983B9D" w:rsidP="00BB21F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83B9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деятельность органов ученического самоуправления;</w:t>
      </w:r>
    </w:p>
    <w:p w:rsidR="00983B9D" w:rsidRPr="00983B9D" w:rsidRDefault="00983B9D" w:rsidP="00BB21F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83B9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создание условий для развития творческой, интеллектуальной, нравственной личности, патриота и гражданина; </w:t>
      </w:r>
    </w:p>
    <w:p w:rsidR="00983B9D" w:rsidRPr="00983B9D" w:rsidRDefault="00983B9D" w:rsidP="00BB21FA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83B9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активизацию взаимодействия педагогического коллектива и родительской общественности;  </w:t>
      </w:r>
    </w:p>
    <w:p w:rsidR="00983B9D" w:rsidRPr="00983B9D" w:rsidRDefault="00983B9D" w:rsidP="00BB21F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83B9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>повышение методического и профессионального уровня классных руководителей.</w:t>
      </w:r>
    </w:p>
    <w:p w:rsidR="00983B9D" w:rsidRPr="00BA10D4" w:rsidRDefault="00983B9D" w:rsidP="00BB21FA">
      <w:pPr>
        <w:spacing w:after="0" w:line="240" w:lineRule="auto"/>
        <w:ind w:left="768" w:right="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3B9D" w:rsidRPr="00BB21FA" w:rsidRDefault="004B5BA3" w:rsidP="00BB21FA">
      <w:pPr>
        <w:spacing w:after="0" w:line="240" w:lineRule="auto"/>
        <w:ind w:left="14" w:right="14" w:firstLine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0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воспитания реализуется в единстве урочной и внеурочной деятельности, осуществляемой организацией, осуществляющей образовательную деятельность, совместно с семьей и другими институтами воспитания.</w:t>
      </w:r>
    </w:p>
    <w:p w:rsidR="00D60AAC" w:rsidRPr="00D60AAC" w:rsidRDefault="00D60AAC" w:rsidP="00BB21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0AA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60AA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D60AAC">
        <w:rPr>
          <w:rFonts w:ascii="Times New Roman" w:eastAsia="Times New Roman" w:hAnsi="Times New Roman" w:cs="Times New Roman"/>
          <w:color w:val="000000"/>
          <w:sz w:val="28"/>
          <w:szCs w:val="28"/>
        </w:rPr>
        <w:t>рамках воспитательной работы Школа:</w:t>
      </w:r>
    </w:p>
    <w:p w:rsidR="00D60AAC" w:rsidRPr="00D60AAC" w:rsidRDefault="00D60AAC" w:rsidP="00BB21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60AAC">
        <w:rPr>
          <w:rFonts w:ascii="Times New Roman" w:eastAsia="Times New Roman" w:hAnsi="Times New Roman" w:cs="Times New Roman"/>
          <w:color w:val="000000"/>
          <w:sz w:val="28"/>
          <w:szCs w:val="28"/>
        </w:rPr>
        <w:t>1) реализует воспитательные возможности педагогов, поддерживает традиции коллективного планирования, организации, проведения и</w:t>
      </w:r>
      <w:r w:rsidRPr="00D60AA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D60AAC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анализа воспитательных мероприятий;</w:t>
      </w:r>
      <w:r w:rsidRPr="00D60AAC">
        <w:rPr>
          <w:rFonts w:ascii="Times New Roman" w:eastAsia="Times New Roman" w:hAnsi="Times New Roman" w:cs="Times New Roman"/>
          <w:sz w:val="28"/>
          <w:szCs w:val="28"/>
        </w:rPr>
        <w:br/>
      </w:r>
      <w:r w:rsidRPr="00D60AAC">
        <w:rPr>
          <w:rFonts w:ascii="Times New Roman" w:eastAsia="Times New Roman" w:hAnsi="Times New Roman" w:cs="Times New Roman"/>
          <w:color w:val="000000"/>
          <w:sz w:val="28"/>
          <w:szCs w:val="28"/>
        </w:rPr>
        <w:t>2) реализует потенциал классного руководства в</w:t>
      </w:r>
      <w:r w:rsidRPr="00D60AA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D60AAC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воспитании школьников, поддерживает активное участие классных сообществ в</w:t>
      </w:r>
      <w:r w:rsidRPr="00D60AA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D60AAC">
        <w:rPr>
          <w:rFonts w:ascii="Times New Roman" w:eastAsia="Times New Roman" w:hAnsi="Times New Roman" w:cs="Times New Roman"/>
          <w:color w:val="000000"/>
          <w:sz w:val="28"/>
          <w:szCs w:val="28"/>
        </w:rPr>
        <w:t>жизни Школы;</w:t>
      </w:r>
      <w:r w:rsidRPr="00D60AAC">
        <w:rPr>
          <w:rFonts w:ascii="Times New Roman" w:eastAsia="Times New Roman" w:hAnsi="Times New Roman" w:cs="Times New Roman"/>
          <w:sz w:val="28"/>
          <w:szCs w:val="28"/>
        </w:rPr>
        <w:br/>
      </w:r>
      <w:r w:rsidRPr="00D60AAC">
        <w:rPr>
          <w:rFonts w:ascii="Times New Roman" w:eastAsia="Times New Roman" w:hAnsi="Times New Roman" w:cs="Times New Roman"/>
          <w:color w:val="000000"/>
          <w:sz w:val="28"/>
          <w:szCs w:val="28"/>
        </w:rPr>
        <w:t>3) вовлекает школьников в</w:t>
      </w:r>
      <w:r w:rsidRPr="00D60AA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BB21FA" w:rsidRPr="00BB21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кружки, секции, клубы, </w:t>
      </w:r>
      <w:r w:rsidRPr="00D60AA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60AA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D60AAC">
        <w:rPr>
          <w:rFonts w:ascii="Times New Roman" w:eastAsia="Times New Roman" w:hAnsi="Times New Roman" w:cs="Times New Roman"/>
          <w:color w:val="000000"/>
          <w:sz w:val="28"/>
          <w:szCs w:val="28"/>
        </w:rPr>
        <w:t>иные объединения, работающие по</w:t>
      </w:r>
      <w:r w:rsidRPr="00D60AA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D60AAC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школьным программам внеурочной деятельности, реализовывать их</w:t>
      </w:r>
      <w:r w:rsidRPr="00D60AA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D60AAC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воспитательные возможности;</w:t>
      </w:r>
      <w:proofErr w:type="gramEnd"/>
      <w:r w:rsidRPr="00D60AAC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D60AAC">
        <w:rPr>
          <w:rFonts w:ascii="Times New Roman" w:eastAsia="Times New Roman" w:hAnsi="Times New Roman" w:cs="Times New Roman"/>
          <w:color w:val="000000"/>
          <w:sz w:val="28"/>
          <w:szCs w:val="28"/>
        </w:rPr>
        <w:t>4) использует в</w:t>
      </w:r>
      <w:r w:rsidRPr="00D60AA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D60AAC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воспитании детей возможности школьного урока, поддерживает использование на</w:t>
      </w:r>
      <w:r w:rsidRPr="00D60AA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D60AAC">
        <w:rPr>
          <w:rFonts w:ascii="Times New Roman" w:eastAsia="Times New Roman" w:hAnsi="Times New Roman" w:cs="Times New Roman"/>
          <w:color w:val="000000"/>
          <w:sz w:val="28"/>
          <w:szCs w:val="28"/>
        </w:rPr>
        <w:t>уроках интерактивных форм занятий с</w:t>
      </w:r>
      <w:r w:rsidRPr="00D60AA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D60AAC"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учащимися;</w:t>
      </w:r>
      <w:r w:rsidRPr="00D60AAC">
        <w:rPr>
          <w:rFonts w:ascii="Times New Roman" w:eastAsia="Times New Roman" w:hAnsi="Times New Roman" w:cs="Times New Roman"/>
          <w:sz w:val="28"/>
          <w:szCs w:val="28"/>
        </w:rPr>
        <w:br/>
      </w:r>
      <w:r w:rsidRPr="00D60AAC">
        <w:rPr>
          <w:rFonts w:ascii="Times New Roman" w:eastAsia="Times New Roman" w:hAnsi="Times New Roman" w:cs="Times New Roman"/>
          <w:color w:val="000000"/>
          <w:sz w:val="28"/>
          <w:szCs w:val="28"/>
        </w:rPr>
        <w:t>5) поддерживает ученическое самоуправление</w:t>
      </w:r>
      <w:r w:rsidRPr="00D60AA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D60AAC">
        <w:rPr>
          <w:rFonts w:ascii="Times New Roman" w:eastAsia="Times New Roman" w:hAnsi="Times New Roman" w:cs="Times New Roman"/>
          <w:color w:val="000000"/>
          <w:sz w:val="28"/>
          <w:szCs w:val="28"/>
        </w:rPr>
        <w:t>— как на</w:t>
      </w:r>
      <w:r w:rsidRPr="00D60AA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D60AAC">
        <w:rPr>
          <w:rFonts w:ascii="Times New Roman" w:eastAsia="Times New Roman" w:hAnsi="Times New Roman" w:cs="Times New Roman"/>
          <w:color w:val="000000"/>
          <w:sz w:val="28"/>
          <w:szCs w:val="28"/>
        </w:rPr>
        <w:t>уровне Школы, так и</w:t>
      </w:r>
      <w:r w:rsidRPr="00D60AA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D60AAC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60AA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D60AAC">
        <w:rPr>
          <w:rFonts w:ascii="Times New Roman" w:eastAsia="Times New Roman" w:hAnsi="Times New Roman" w:cs="Times New Roman"/>
          <w:color w:val="000000"/>
          <w:sz w:val="28"/>
          <w:szCs w:val="28"/>
        </w:rPr>
        <w:t>уровне классных сообществ;</w:t>
      </w:r>
      <w:r w:rsidRPr="00D60AAC">
        <w:rPr>
          <w:rFonts w:ascii="Times New Roman" w:eastAsia="Times New Roman" w:hAnsi="Times New Roman" w:cs="Times New Roman"/>
          <w:sz w:val="28"/>
          <w:szCs w:val="28"/>
        </w:rPr>
        <w:br/>
      </w:r>
      <w:r w:rsidRPr="00D60AAC">
        <w:rPr>
          <w:rFonts w:ascii="Times New Roman" w:eastAsia="Times New Roman" w:hAnsi="Times New Roman" w:cs="Times New Roman"/>
          <w:color w:val="000000"/>
          <w:sz w:val="28"/>
          <w:szCs w:val="28"/>
        </w:rPr>
        <w:t>6) поддерживает деятельность функционирующих на</w:t>
      </w:r>
      <w:r w:rsidRPr="00D60AA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D60AAC">
        <w:rPr>
          <w:rFonts w:ascii="Times New Roman" w:eastAsia="Times New Roman" w:hAnsi="Times New Roman" w:cs="Times New Roman"/>
          <w:color w:val="000000"/>
          <w:sz w:val="28"/>
          <w:szCs w:val="28"/>
        </w:rPr>
        <w:t>базе школы детских общественных объединений и</w:t>
      </w:r>
      <w:r w:rsidRPr="00D60AA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D60AA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организаций</w:t>
      </w:r>
      <w:r w:rsidRPr="00D60AA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D60AAC">
        <w:rPr>
          <w:rFonts w:ascii="Times New Roman" w:eastAsia="Times New Roman" w:hAnsi="Times New Roman" w:cs="Times New Roman"/>
          <w:color w:val="000000"/>
          <w:sz w:val="28"/>
          <w:szCs w:val="28"/>
        </w:rPr>
        <w:t>— например, школьного спортивного клуба;</w:t>
      </w:r>
      <w:r w:rsidRPr="00D60AAC">
        <w:rPr>
          <w:rFonts w:ascii="Times New Roman" w:eastAsia="Times New Roman" w:hAnsi="Times New Roman" w:cs="Times New Roman"/>
          <w:sz w:val="28"/>
          <w:szCs w:val="28"/>
        </w:rPr>
        <w:br/>
      </w:r>
      <w:r w:rsidRPr="00D60A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7) организует для </w:t>
      </w:r>
      <w:r w:rsidRPr="00BB21FA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школьников экскурсии</w:t>
      </w:r>
      <w:r w:rsidRPr="00D60AAC">
        <w:rPr>
          <w:rFonts w:ascii="Times New Roman" w:eastAsia="Times New Roman" w:hAnsi="Times New Roman" w:cs="Times New Roman"/>
          <w:color w:val="000000"/>
          <w:sz w:val="28"/>
          <w:szCs w:val="28"/>
        </w:rPr>
        <w:t>, походы и</w:t>
      </w:r>
      <w:r w:rsidRPr="00D60AA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D60AAC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реализует их</w:t>
      </w:r>
      <w:r w:rsidRPr="00D60AA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D60AAC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воспитательный потенциал;</w:t>
      </w:r>
      <w:proofErr w:type="gramEnd"/>
      <w:r w:rsidRPr="00D60AAC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D60A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8) организует </w:t>
      </w:r>
      <w:proofErr w:type="spellStart"/>
      <w:r w:rsidRPr="00D60AAC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профориентационную</w:t>
      </w:r>
      <w:proofErr w:type="spellEnd"/>
      <w:r w:rsidRPr="00D60A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работу со</w:t>
      </w:r>
      <w:r w:rsidRPr="00D60AA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D60AAC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школьниками;</w:t>
      </w:r>
      <w:r w:rsidRPr="00D60AAC">
        <w:rPr>
          <w:rFonts w:ascii="Times New Roman" w:eastAsia="Times New Roman" w:hAnsi="Times New Roman" w:cs="Times New Roman"/>
          <w:sz w:val="28"/>
          <w:szCs w:val="28"/>
        </w:rPr>
        <w:br/>
      </w:r>
      <w:r w:rsidRPr="00D60AAC">
        <w:rPr>
          <w:rFonts w:ascii="Times New Roman" w:eastAsia="Times New Roman" w:hAnsi="Times New Roman" w:cs="Times New Roman"/>
          <w:color w:val="000000"/>
          <w:sz w:val="28"/>
          <w:szCs w:val="28"/>
        </w:rPr>
        <w:t>9) развивает предметно-эстетическую среду Школы и</w:t>
      </w:r>
      <w:r w:rsidRPr="00D60AA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D60AAC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реализует ее</w:t>
      </w:r>
      <w:r w:rsidRPr="00D60AA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D60AAC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воспитательные возможности;</w:t>
      </w:r>
      <w:r w:rsidRPr="00D60AAC">
        <w:rPr>
          <w:rFonts w:ascii="Times New Roman" w:eastAsia="Times New Roman" w:hAnsi="Times New Roman" w:cs="Times New Roman"/>
          <w:sz w:val="28"/>
          <w:szCs w:val="28"/>
        </w:rPr>
        <w:br/>
      </w:r>
      <w:r w:rsidRPr="00D60AAC">
        <w:rPr>
          <w:rFonts w:ascii="Times New Roman" w:eastAsia="Times New Roman" w:hAnsi="Times New Roman" w:cs="Times New Roman"/>
          <w:color w:val="000000"/>
          <w:sz w:val="28"/>
          <w:szCs w:val="28"/>
        </w:rPr>
        <w:t>10) организует работу с</w:t>
      </w:r>
      <w:r w:rsidRPr="00D60AA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D60AAC">
        <w:rPr>
          <w:rFonts w:ascii="Times New Roman" w:eastAsia="Times New Roman" w:hAnsi="Times New Roman" w:cs="Times New Roman"/>
          <w:color w:val="000000"/>
          <w:sz w:val="28"/>
          <w:szCs w:val="28"/>
        </w:rPr>
        <w:t>семьями школьников, их</w:t>
      </w:r>
      <w:r w:rsidRPr="00D60AA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D60AAC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родителями или законными представителями, направленную на</w:t>
      </w:r>
      <w:r w:rsidRPr="00D60AA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D60AAC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совместное решение проблем личностного развития детей.</w:t>
      </w:r>
      <w:proofErr w:type="gramEnd"/>
    </w:p>
    <w:p w:rsidR="00D60AAC" w:rsidRPr="00BB21FA" w:rsidRDefault="00D60AAC" w:rsidP="00BB21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FA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BB21F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BB21FA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BB21F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BB21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месяца реализации </w:t>
      </w:r>
      <w:r w:rsidR="00BB21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Рабочей </w:t>
      </w:r>
      <w:r w:rsidRPr="00BB21FA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программы воспитания родители и</w:t>
      </w:r>
      <w:r w:rsidRPr="00BB21F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BB21FA"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ученики выражают удовлетворенность воспитательным процессом в</w:t>
      </w:r>
      <w:r w:rsidRPr="00BB21F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BB21FA">
        <w:rPr>
          <w:rFonts w:ascii="Times New Roman" w:eastAsia="Times New Roman" w:hAnsi="Times New Roman" w:cs="Times New Roman"/>
          <w:color w:val="000000"/>
          <w:sz w:val="28"/>
          <w:szCs w:val="28"/>
        </w:rPr>
        <w:t>Школе.</w:t>
      </w:r>
    </w:p>
    <w:p w:rsidR="004B5BA3" w:rsidRPr="00BB21FA" w:rsidRDefault="004B5BA3" w:rsidP="004B5BA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B5BA3" w:rsidRPr="00BB21FA" w:rsidRDefault="004B5BA3" w:rsidP="004B5BA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</w:pPr>
      <w:r w:rsidRPr="00BB21FA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>Дополнительное образование</w:t>
      </w:r>
      <w:r w:rsidR="00983B9D" w:rsidRPr="00BB21FA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 xml:space="preserve"> детей</w:t>
      </w:r>
      <w:r w:rsidRPr="00BB21FA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>.</w:t>
      </w:r>
    </w:p>
    <w:p w:rsidR="004B5BA3" w:rsidRPr="00BB21FA" w:rsidRDefault="004B5BA3" w:rsidP="00BB21F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4B5BA3" w:rsidRPr="007E08CB" w:rsidRDefault="004B5BA3" w:rsidP="00BB21F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   </w:t>
      </w:r>
      <w:r w:rsidRPr="007E08CB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До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полнительное образование </w:t>
      </w:r>
      <w:r w:rsidR="00BB21FA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детей 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проводилось </w:t>
      </w:r>
      <w:r w:rsidRPr="007E08CB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по программам следующей направленности:</w:t>
      </w:r>
    </w:p>
    <w:p w:rsidR="004B5BA3" w:rsidRDefault="004B5BA3" w:rsidP="00BB21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техническое;</w:t>
      </w:r>
    </w:p>
    <w:p w:rsidR="004B5BA3" w:rsidRPr="007E08CB" w:rsidRDefault="004B5BA3" w:rsidP="00BB21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7E08CB">
        <w:rPr>
          <w:rFonts w:ascii="Times New Roman" w:hAnsi="Times New Roman" w:cs="Times New Roman"/>
          <w:sz w:val="28"/>
          <w:szCs w:val="28"/>
        </w:rPr>
        <w:t>социально-педагогическое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7E08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BA3" w:rsidRPr="007E08CB" w:rsidRDefault="004B5BA3" w:rsidP="00BB21FA">
      <w:pPr>
        <w:spacing w:after="0" w:line="240" w:lineRule="auto"/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- </w:t>
      </w:r>
      <w:proofErr w:type="gramStart"/>
      <w:r w:rsidRPr="007E08CB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естественно-научное</w:t>
      </w:r>
      <w:proofErr w:type="gramEnd"/>
      <w:r w:rsidRPr="007E08CB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;</w:t>
      </w:r>
    </w:p>
    <w:p w:rsidR="004B5BA3" w:rsidRPr="007E08CB" w:rsidRDefault="004B5BA3" w:rsidP="00BB21FA">
      <w:pPr>
        <w:spacing w:after="0" w:line="240" w:lineRule="auto"/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- </w:t>
      </w:r>
      <w:r w:rsidRPr="007E08CB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туристско-краеведческое;</w:t>
      </w:r>
    </w:p>
    <w:p w:rsidR="004B5BA3" w:rsidRPr="007E08CB" w:rsidRDefault="004B5BA3" w:rsidP="00BB21F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E08CB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- </w:t>
      </w:r>
      <w:r w:rsidRPr="007E08CB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художественно-творческое;</w:t>
      </w:r>
    </w:p>
    <w:p w:rsidR="004B5BA3" w:rsidRPr="00BB21FA" w:rsidRDefault="004B5BA3" w:rsidP="00BB21F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- </w:t>
      </w:r>
      <w:r w:rsidRPr="007E08CB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спортивно-оздоровительное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.</w:t>
      </w:r>
    </w:p>
    <w:p w:rsidR="00983B9D" w:rsidRPr="00983B9D" w:rsidRDefault="00983B9D" w:rsidP="00BB21F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83B9D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983B9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BB21FA">
        <w:rPr>
          <w:rFonts w:ascii="Times New Roman" w:eastAsia="Times New Roman" w:hAnsi="Times New Roman" w:cs="Times New Roman"/>
          <w:color w:val="000000"/>
          <w:sz w:val="28"/>
          <w:szCs w:val="28"/>
        </w:rPr>
        <w:t>второй половине 2020-</w:t>
      </w:r>
      <w:r w:rsidRPr="00983B9D">
        <w:rPr>
          <w:rFonts w:ascii="Times New Roman" w:eastAsia="Times New Roman" w:hAnsi="Times New Roman" w:cs="Times New Roman"/>
          <w:color w:val="000000"/>
          <w:sz w:val="28"/>
          <w:szCs w:val="28"/>
        </w:rPr>
        <w:t>2021 учебного года и</w:t>
      </w:r>
      <w:r w:rsidRPr="00983B9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983B9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83B9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первой половине </w:t>
      </w:r>
      <w:r w:rsidR="00BB21FA">
        <w:rPr>
          <w:rFonts w:ascii="Times New Roman" w:eastAsia="Times New Roman" w:hAnsi="Times New Roman" w:cs="Times New Roman"/>
          <w:color w:val="000000"/>
          <w:sz w:val="28"/>
          <w:szCs w:val="28"/>
        </w:rPr>
        <w:t>2021-</w:t>
      </w:r>
      <w:r w:rsidRPr="00983B9D">
        <w:rPr>
          <w:rFonts w:ascii="Times New Roman" w:eastAsia="Times New Roman" w:hAnsi="Times New Roman" w:cs="Times New Roman"/>
          <w:color w:val="000000"/>
          <w:sz w:val="28"/>
          <w:szCs w:val="28"/>
        </w:rPr>
        <w:t>2022 учебного года пришлось периодически проводить дистанционные занятия по</w:t>
      </w:r>
      <w:r w:rsidRPr="00983B9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983B9D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программам дополнительного образования:</w:t>
      </w:r>
    </w:p>
    <w:p w:rsidR="00983B9D" w:rsidRPr="007E08CB" w:rsidRDefault="00983B9D" w:rsidP="00BB21FA">
      <w:pPr>
        <w:numPr>
          <w:ilvl w:val="0"/>
          <w:numId w:val="22"/>
        </w:numPr>
        <w:spacing w:after="0" w:line="240" w:lineRule="auto"/>
        <w:ind w:left="0" w:firstLine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83B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E08C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сформировано расписание занятий на каждый учебный день в соответствии с образовательной программой и программами дополнительного образования, предусматривая дифференциацию по классам и время проведения занятия не более 30 минут;</w:t>
      </w:r>
    </w:p>
    <w:p w:rsidR="00983B9D" w:rsidRPr="007E08CB" w:rsidRDefault="00983B9D" w:rsidP="00BB21FA">
      <w:pPr>
        <w:numPr>
          <w:ilvl w:val="0"/>
          <w:numId w:val="22"/>
        </w:numPr>
        <w:spacing w:after="0" w:line="240" w:lineRule="auto"/>
        <w:ind w:left="0" w:firstLine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E08C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проводилось обязательное информирование обучающихся и их родителей об изменениях в программах ДО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</w:t>
      </w:r>
      <w:r w:rsidRPr="007E08CB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4B5BA3" w:rsidRPr="007E08CB" w:rsidRDefault="004B5BA3" w:rsidP="00BB21F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B5BA3" w:rsidRDefault="004B5BA3" w:rsidP="00BB21F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4B5BA3" w:rsidRPr="000A2990" w:rsidRDefault="004B5BA3" w:rsidP="004B5BA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A299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Сведения о численности </w:t>
      </w:r>
      <w:proofErr w:type="gramStart"/>
      <w:r w:rsidRPr="000A299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обучающихся</w:t>
      </w:r>
      <w:proofErr w:type="gramEnd"/>
    </w:p>
    <w:tbl>
      <w:tblPr>
        <w:tblStyle w:val="1"/>
        <w:tblW w:w="9322" w:type="dxa"/>
        <w:tblLook w:val="04A0" w:firstRow="1" w:lastRow="0" w:firstColumn="1" w:lastColumn="0" w:noHBand="0" w:noVBand="1"/>
      </w:tblPr>
      <w:tblGrid>
        <w:gridCol w:w="7196"/>
        <w:gridCol w:w="2126"/>
      </w:tblGrid>
      <w:tr w:rsidR="004B5BA3" w:rsidRPr="004B5BA3" w:rsidTr="004B5BA3">
        <w:trPr>
          <w:trHeight w:val="890"/>
        </w:trPr>
        <w:tc>
          <w:tcPr>
            <w:tcW w:w="7196" w:type="dxa"/>
            <w:tcBorders>
              <w:bottom w:val="single" w:sz="4" w:space="0" w:color="auto"/>
            </w:tcBorders>
            <w:noWrap/>
            <w:hideMark/>
          </w:tcPr>
          <w:p w:rsidR="004B5BA3" w:rsidRPr="00BB21FA" w:rsidRDefault="004B5BA3" w:rsidP="00BB2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BA3" w:rsidRPr="00BB21FA" w:rsidRDefault="004B5BA3" w:rsidP="00BB2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1FA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показателей</w:t>
            </w:r>
          </w:p>
          <w:p w:rsidR="004B5BA3" w:rsidRPr="00BB21FA" w:rsidRDefault="004B5BA3" w:rsidP="00BB2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1F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noWrap/>
            <w:hideMark/>
          </w:tcPr>
          <w:p w:rsidR="004B5BA3" w:rsidRPr="00BB21FA" w:rsidRDefault="004B5BA3" w:rsidP="00BB2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1FA">
              <w:rPr>
                <w:rFonts w:ascii="Times New Roman" w:hAnsi="Times New Roman" w:cs="Times New Roman"/>
                <w:sz w:val="28"/>
                <w:szCs w:val="28"/>
              </w:rPr>
              <w:t>Численность</w:t>
            </w:r>
          </w:p>
          <w:p w:rsidR="004B5BA3" w:rsidRPr="00BB21FA" w:rsidRDefault="004B5BA3" w:rsidP="00BB2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1FA">
              <w:rPr>
                <w:rFonts w:ascii="Times New Roman" w:hAnsi="Times New Roman" w:cs="Times New Roman"/>
                <w:sz w:val="28"/>
                <w:szCs w:val="28"/>
              </w:rPr>
              <w:t>обучающихся,</w:t>
            </w:r>
          </w:p>
          <w:p w:rsidR="004B5BA3" w:rsidRPr="00BB21FA" w:rsidRDefault="004B5BA3" w:rsidP="00BB2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1FA">
              <w:rPr>
                <w:rFonts w:ascii="Times New Roman" w:hAnsi="Times New Roman" w:cs="Times New Roman"/>
                <w:sz w:val="28"/>
                <w:szCs w:val="28"/>
              </w:rPr>
              <w:t>всего, человек </w:t>
            </w:r>
          </w:p>
        </w:tc>
      </w:tr>
      <w:tr w:rsidR="004B5BA3" w:rsidRPr="004B5BA3" w:rsidTr="004B5BA3">
        <w:trPr>
          <w:trHeight w:val="885"/>
        </w:trPr>
        <w:tc>
          <w:tcPr>
            <w:tcW w:w="7196" w:type="dxa"/>
            <w:noWrap/>
            <w:hideMark/>
          </w:tcPr>
          <w:p w:rsidR="004B5BA3" w:rsidRPr="004B5BA3" w:rsidRDefault="004B5BA3" w:rsidP="00BB2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BA3">
              <w:rPr>
                <w:rFonts w:ascii="Times New Roman" w:hAnsi="Times New Roman" w:cs="Times New Roman"/>
                <w:sz w:val="28"/>
                <w:szCs w:val="28"/>
              </w:rPr>
              <w:t>Численность обучающихся по направлениям дополнительных общеобразовательных программ: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noWrap/>
            <w:hideMark/>
          </w:tcPr>
          <w:p w:rsidR="004B5BA3" w:rsidRPr="004B5BA3" w:rsidRDefault="004B5BA3" w:rsidP="00BB21F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5BA3" w:rsidRPr="004B5BA3" w:rsidTr="004B5BA3">
        <w:trPr>
          <w:trHeight w:val="365"/>
        </w:trPr>
        <w:tc>
          <w:tcPr>
            <w:tcW w:w="7196" w:type="dxa"/>
            <w:noWrap/>
          </w:tcPr>
          <w:p w:rsidR="004B5BA3" w:rsidRPr="004B5BA3" w:rsidRDefault="004B5BA3" w:rsidP="00BB2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B5BA3">
              <w:rPr>
                <w:rFonts w:ascii="Times New Roman" w:hAnsi="Times New Roman" w:cs="Times New Roman"/>
                <w:sz w:val="28"/>
                <w:szCs w:val="28"/>
              </w:rPr>
              <w:t>Техническое</w:t>
            </w:r>
            <w:proofErr w:type="gramEnd"/>
            <w:r w:rsidRPr="004B5BA3">
              <w:rPr>
                <w:rFonts w:ascii="Times New Roman" w:hAnsi="Times New Roman" w:cs="Times New Roman"/>
                <w:sz w:val="28"/>
                <w:szCs w:val="28"/>
              </w:rPr>
              <w:t>: кружок</w:t>
            </w:r>
            <w:r w:rsidR="00875A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5BA3">
              <w:rPr>
                <w:rFonts w:ascii="Times New Roman" w:eastAsiaTheme="minorEastAsia" w:hAnsi="Times New Roman" w:cs="Times New Roman"/>
                <w:sz w:val="28"/>
                <w:szCs w:val="28"/>
              </w:rPr>
              <w:t>«Юный мастер»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noWrap/>
          </w:tcPr>
          <w:p w:rsidR="004B5BA3" w:rsidRPr="004B5BA3" w:rsidRDefault="004B5BA3" w:rsidP="00BB21F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B5BA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4B5BA3" w:rsidRPr="004B5BA3" w:rsidTr="004B5BA3">
        <w:trPr>
          <w:trHeight w:val="300"/>
        </w:trPr>
        <w:tc>
          <w:tcPr>
            <w:tcW w:w="7196" w:type="dxa"/>
            <w:noWrap/>
            <w:hideMark/>
          </w:tcPr>
          <w:p w:rsidR="004B5BA3" w:rsidRPr="004B5BA3" w:rsidRDefault="004B5BA3" w:rsidP="00BB21FA">
            <w:pPr>
              <w:ind w:firstLineChars="100" w:firstLine="28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B5BA3">
              <w:rPr>
                <w:rFonts w:ascii="Times New Roman" w:hAnsi="Times New Roman" w:cs="Times New Roman"/>
                <w:sz w:val="28"/>
                <w:szCs w:val="28"/>
              </w:rPr>
              <w:t>естественно-научное</w:t>
            </w:r>
            <w:proofErr w:type="gramEnd"/>
            <w:r w:rsidRPr="004B5BA3">
              <w:rPr>
                <w:rFonts w:ascii="Times New Roman" w:hAnsi="Times New Roman" w:cs="Times New Roman"/>
                <w:sz w:val="28"/>
                <w:szCs w:val="28"/>
              </w:rPr>
              <w:t>: кружки «Юный химик», «</w:t>
            </w:r>
            <w:r w:rsidRPr="004B5BA3">
              <w:rPr>
                <w:rFonts w:ascii="Times New Roman" w:eastAsia="Calibri" w:hAnsi="Times New Roman" w:cs="Times New Roman"/>
                <w:sz w:val="28"/>
                <w:szCs w:val="28"/>
              </w:rPr>
              <w:t>«Математика. Шаг за шагом к ОГЭ»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BA3" w:rsidRPr="004B5BA3" w:rsidRDefault="004B5BA3" w:rsidP="00BB21FA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5B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</w:tr>
      <w:tr w:rsidR="004B5BA3" w:rsidRPr="004B5BA3" w:rsidTr="004B5BA3">
        <w:trPr>
          <w:trHeight w:val="300"/>
        </w:trPr>
        <w:tc>
          <w:tcPr>
            <w:tcW w:w="7196" w:type="dxa"/>
            <w:noWrap/>
            <w:hideMark/>
          </w:tcPr>
          <w:p w:rsidR="004B5BA3" w:rsidRPr="004B5BA3" w:rsidRDefault="004B5BA3" w:rsidP="00BB21FA">
            <w:pPr>
              <w:ind w:firstLineChars="100" w:firstLine="280"/>
              <w:rPr>
                <w:rFonts w:ascii="Times New Roman" w:hAnsi="Times New Roman" w:cs="Times New Roman"/>
                <w:sz w:val="28"/>
                <w:szCs w:val="28"/>
              </w:rPr>
            </w:pPr>
            <w:r w:rsidRPr="004B5BA3">
              <w:rPr>
                <w:rFonts w:ascii="Times New Roman" w:hAnsi="Times New Roman" w:cs="Times New Roman"/>
                <w:sz w:val="28"/>
                <w:szCs w:val="28"/>
              </w:rPr>
              <w:t>туристско-краеведческое: «Патриот»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BA3" w:rsidRPr="004B5BA3" w:rsidRDefault="004B5BA3" w:rsidP="00BB21FA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5B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4B5BA3" w:rsidRPr="004B5BA3" w:rsidTr="004B5BA3">
        <w:trPr>
          <w:trHeight w:val="300"/>
        </w:trPr>
        <w:tc>
          <w:tcPr>
            <w:tcW w:w="7196" w:type="dxa"/>
            <w:noWrap/>
            <w:hideMark/>
          </w:tcPr>
          <w:p w:rsidR="004B5BA3" w:rsidRPr="004B5BA3" w:rsidRDefault="004B5BA3" w:rsidP="00BB21FA">
            <w:pPr>
              <w:ind w:firstLineChars="100" w:firstLine="280"/>
              <w:rPr>
                <w:rFonts w:ascii="Times New Roman" w:hAnsi="Times New Roman" w:cs="Times New Roman"/>
                <w:sz w:val="28"/>
                <w:szCs w:val="28"/>
              </w:rPr>
            </w:pPr>
            <w:r w:rsidRPr="004B5BA3"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социально-педагогическое</w:t>
            </w:r>
            <w:proofErr w:type="gramStart"/>
            <w:r w:rsidRPr="004B5BA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4B5BA3">
              <w:rPr>
                <w:rFonts w:ascii="Times New Roman" w:hAnsi="Times New Roman" w:cs="Times New Roman"/>
                <w:sz w:val="28"/>
                <w:szCs w:val="28"/>
              </w:rPr>
              <w:t xml:space="preserve"> «Волонтер»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BA3" w:rsidRPr="004B5BA3" w:rsidRDefault="004B5BA3" w:rsidP="00BB21FA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5B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</w:tr>
      <w:tr w:rsidR="004B5BA3" w:rsidRPr="004B5BA3" w:rsidTr="004B5BA3">
        <w:trPr>
          <w:trHeight w:val="489"/>
        </w:trPr>
        <w:tc>
          <w:tcPr>
            <w:tcW w:w="7196" w:type="dxa"/>
            <w:noWrap/>
            <w:hideMark/>
          </w:tcPr>
          <w:p w:rsidR="004B5BA3" w:rsidRPr="004B5BA3" w:rsidRDefault="004B5BA3" w:rsidP="00BB21FA">
            <w:pPr>
              <w:ind w:firstLineChars="100" w:firstLine="280"/>
              <w:rPr>
                <w:rFonts w:ascii="Times New Roman" w:hAnsi="Times New Roman" w:cs="Times New Roman"/>
                <w:sz w:val="28"/>
                <w:szCs w:val="28"/>
              </w:rPr>
            </w:pPr>
            <w:r w:rsidRPr="004B5BA3">
              <w:rPr>
                <w:rFonts w:ascii="Times New Roman" w:hAnsi="Times New Roman" w:cs="Times New Roman"/>
                <w:sz w:val="28"/>
                <w:szCs w:val="28"/>
              </w:rPr>
              <w:t>в области искусств: по общеразвивающим программам «ИЗО-творчество», «Музыкальная палитра», «Традиции русского народа»</w:t>
            </w:r>
            <w:proofErr w:type="gramStart"/>
            <w:r w:rsidRPr="004B5BA3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4B5BA3">
              <w:rPr>
                <w:rFonts w:ascii="Times New Roman" w:hAnsi="Times New Roman" w:cs="Times New Roman"/>
                <w:sz w:val="28"/>
                <w:szCs w:val="28"/>
              </w:rPr>
              <w:t>театральный кружок «Колобок»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BA3" w:rsidRPr="004B5BA3" w:rsidRDefault="004B5BA3" w:rsidP="00BB21FA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5B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</w:tr>
      <w:tr w:rsidR="004B5BA3" w:rsidRPr="004B5BA3" w:rsidTr="004B5BA3">
        <w:trPr>
          <w:trHeight w:val="909"/>
        </w:trPr>
        <w:tc>
          <w:tcPr>
            <w:tcW w:w="7196" w:type="dxa"/>
            <w:noWrap/>
            <w:hideMark/>
          </w:tcPr>
          <w:p w:rsidR="004B5BA3" w:rsidRPr="004B5BA3" w:rsidRDefault="004B5BA3" w:rsidP="00BB21FA">
            <w:pPr>
              <w:ind w:firstLineChars="100" w:firstLine="280"/>
              <w:rPr>
                <w:rFonts w:ascii="Times New Roman" w:hAnsi="Times New Roman" w:cs="Times New Roman"/>
                <w:sz w:val="28"/>
                <w:szCs w:val="28"/>
              </w:rPr>
            </w:pPr>
            <w:r w:rsidRPr="004B5BA3">
              <w:rPr>
                <w:rFonts w:ascii="Times New Roman" w:hAnsi="Times New Roman" w:cs="Times New Roman"/>
                <w:sz w:val="28"/>
                <w:szCs w:val="28"/>
              </w:rPr>
              <w:t>в области физической культуры и спорта:</w:t>
            </w:r>
          </w:p>
          <w:p w:rsidR="004B5BA3" w:rsidRPr="004B5BA3" w:rsidRDefault="004B5BA3" w:rsidP="00BB2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BA3">
              <w:rPr>
                <w:rFonts w:ascii="Times New Roman" w:hAnsi="Times New Roman" w:cs="Times New Roman"/>
                <w:sz w:val="28"/>
                <w:szCs w:val="28"/>
              </w:rPr>
              <w:t>по общеразвивающим программам Секции «ОФП», «Футбол», «Волейбол»</w:t>
            </w:r>
          </w:p>
        </w:tc>
        <w:tc>
          <w:tcPr>
            <w:tcW w:w="2126" w:type="dxa"/>
            <w:noWrap/>
          </w:tcPr>
          <w:p w:rsidR="004B5BA3" w:rsidRPr="004B5BA3" w:rsidRDefault="004B5BA3" w:rsidP="00BB21F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B5BA3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</w:tbl>
    <w:p w:rsidR="004B5BA3" w:rsidRDefault="004B5BA3" w:rsidP="004B5BA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3B47" w:rsidRDefault="00D43B47" w:rsidP="004B5BA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3B47" w:rsidRDefault="00D43B47" w:rsidP="004B5BA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BA3" w:rsidRPr="004B5BA3" w:rsidRDefault="00983B9D" w:rsidP="004B5BA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7500186">
            <wp:extent cx="5353050" cy="3213100"/>
            <wp:effectExtent l="0" t="0" r="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321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5BA3" w:rsidRDefault="004B5BA3" w:rsidP="004B5B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D60AAC" w:rsidRDefault="00D60AAC" w:rsidP="00D60AAC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3B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proofErr w:type="gramStart"/>
      <w:r w:rsidRPr="00983B9D">
        <w:rPr>
          <w:rFonts w:ascii="Times New Roman" w:eastAsia="Times New Roman" w:hAnsi="Times New Roman" w:cs="Times New Roman"/>
          <w:color w:val="000000"/>
          <w:sz w:val="28"/>
          <w:szCs w:val="28"/>
        </w:rPr>
        <w:t>Учет родительского мнения показал, что почти половина родителей (законных представителей) обучающихся не</w:t>
      </w:r>
      <w:r w:rsidRPr="00983B9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983B9D">
        <w:rPr>
          <w:rFonts w:ascii="Times New Roman" w:eastAsia="Times New Roman" w:hAnsi="Times New Roman" w:cs="Times New Roman"/>
          <w:color w:val="000000"/>
          <w:sz w:val="28"/>
          <w:szCs w:val="28"/>
        </w:rPr>
        <w:t>удовлетворены подобным форматом занятий по</w:t>
      </w:r>
      <w:r w:rsidRPr="00983B9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983B9D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дополнительному образованию.</w:t>
      </w:r>
      <w:proofErr w:type="gramEnd"/>
    </w:p>
    <w:p w:rsidR="00D60AAC" w:rsidRPr="00983B9D" w:rsidRDefault="00D60AAC" w:rsidP="00D60AAC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983B9D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данных по</w:t>
      </w:r>
      <w:r w:rsidRPr="00983B9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983B9D">
        <w:rPr>
          <w:rFonts w:ascii="Times New Roman" w:eastAsia="Times New Roman" w:hAnsi="Times New Roman" w:cs="Times New Roman"/>
          <w:color w:val="000000"/>
          <w:sz w:val="28"/>
          <w:szCs w:val="28"/>
        </w:rPr>
        <w:t>посещению детьми занятий дополнительного образования показывает снижение показателя по</w:t>
      </w:r>
      <w:r w:rsidRPr="00983B9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983B9D">
        <w:rPr>
          <w:rFonts w:ascii="Times New Roman" w:eastAsia="Times New Roman" w:hAnsi="Times New Roman" w:cs="Times New Roman"/>
          <w:color w:val="000000"/>
          <w:sz w:val="28"/>
          <w:szCs w:val="28"/>
        </w:rPr>
        <w:t>охвату в</w:t>
      </w:r>
      <w:r w:rsidRPr="00983B9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983B9D">
        <w:rPr>
          <w:rFonts w:ascii="Times New Roman" w:eastAsia="Times New Roman" w:hAnsi="Times New Roman" w:cs="Times New Roman"/>
          <w:color w:val="000000"/>
          <w:sz w:val="28"/>
          <w:szCs w:val="28"/>
        </w:rPr>
        <w:t>связи с</w:t>
      </w:r>
      <w:r w:rsidRPr="00983B9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983B9D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переходом на</w:t>
      </w:r>
      <w:r w:rsidRPr="00983B9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983B9D">
        <w:rPr>
          <w:rFonts w:ascii="Times New Roman" w:eastAsia="Times New Roman" w:hAnsi="Times New Roman" w:cs="Times New Roman"/>
          <w:color w:val="000000"/>
          <w:sz w:val="28"/>
          <w:szCs w:val="28"/>
        </w:rPr>
        <w:t>дистанционный режим, особенно по</w:t>
      </w:r>
      <w:r w:rsidRPr="00983B9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983B9D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программам технической и</w:t>
      </w:r>
      <w:r w:rsidRPr="00983B9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983B9D">
        <w:rPr>
          <w:rFonts w:ascii="Times New Roman" w:eastAsia="Times New Roman" w:hAnsi="Times New Roman" w:cs="Times New Roman"/>
          <w:color w:val="000000"/>
          <w:sz w:val="28"/>
          <w:szCs w:val="28"/>
        </w:rPr>
        <w:t>физкультурно-спортивной направленности, что является закономерным. Тем не</w:t>
      </w:r>
      <w:r w:rsidRPr="00983B9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proofErr w:type="gramStart"/>
      <w:r w:rsidRPr="00983B9D">
        <w:rPr>
          <w:rFonts w:ascii="Times New Roman" w:eastAsia="Times New Roman" w:hAnsi="Times New Roman" w:cs="Times New Roman"/>
          <w:color w:val="000000"/>
          <w:sz w:val="28"/>
          <w:szCs w:val="28"/>
        </w:rPr>
        <w:t>менее</w:t>
      </w:r>
      <w:proofErr w:type="gramEnd"/>
      <w:r w:rsidRPr="00983B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опрос родителей (законн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представителей) обучающихся </w:t>
      </w:r>
      <w:r w:rsidRPr="00983B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показал, что большая часть опрошенных в</w:t>
      </w:r>
      <w:r w:rsidRPr="00983B9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983B9D">
        <w:rPr>
          <w:rFonts w:ascii="Times New Roman" w:eastAsia="Times New Roman" w:hAnsi="Times New Roman" w:cs="Times New Roman"/>
          <w:color w:val="000000"/>
          <w:sz w:val="28"/>
          <w:szCs w:val="28"/>
        </w:rPr>
        <w:t>целом удовлетворены качеством дополнительного образования в</w:t>
      </w:r>
      <w:r w:rsidRPr="00983B9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983B9D">
        <w:rPr>
          <w:rFonts w:ascii="Times New Roman" w:eastAsia="Times New Roman" w:hAnsi="Times New Roman" w:cs="Times New Roman"/>
          <w:color w:val="000000"/>
          <w:sz w:val="28"/>
          <w:szCs w:val="28"/>
        </w:rPr>
        <w:t>Школе.</w:t>
      </w:r>
    </w:p>
    <w:p w:rsidR="00D43B47" w:rsidRDefault="00D43B47" w:rsidP="00D43B4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A29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Вывод:</w:t>
      </w:r>
      <w:r w:rsidRPr="007E08CB">
        <w:rPr>
          <w:rFonts w:ascii="Times New Roman" w:eastAsia="Times New Roman" w:hAnsi="Times New Roman" w:cs="Times New Roman"/>
          <w:sz w:val="28"/>
          <w:szCs w:val="28"/>
          <w:lang w:eastAsia="ru-RU"/>
        </w:rPr>
        <w:t> благодаря внесению необходимых изменений программы дополнительного образования выполнены в полном объеме, в основном удалос</w:t>
      </w:r>
      <w:r w:rsidRPr="007E08CB">
        <w:rPr>
          <w:rFonts w:ascii="Times New Roman" w:eastAsiaTheme="minorEastAsia" w:hAnsi="Times New Roman" w:cs="Times New Roman"/>
          <w:sz w:val="28"/>
          <w:szCs w:val="28"/>
          <w:lang w:eastAsia="ru-RU"/>
        </w:rPr>
        <w:t>ь сохранить контингент учеников,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стабильным остается охват учащихся физической культурой и спортом,</w:t>
      </w:r>
      <w:r w:rsidRPr="007E08C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 в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техническом направлении</w:t>
      </w:r>
      <w:r w:rsidRPr="007E08C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он у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величился за счет введения кружка для учащихся </w:t>
      </w:r>
      <w:r w:rsidRPr="007E08C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основной школы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D43B47" w:rsidRPr="004B5BA3" w:rsidRDefault="00D43B47" w:rsidP="004B5B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D43B47" w:rsidRPr="000A2990" w:rsidRDefault="00D43B47" w:rsidP="00D43B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990">
        <w:rPr>
          <w:rFonts w:ascii="Times New Roman" w:hAnsi="Times New Roman" w:cs="Times New Roman"/>
          <w:b/>
          <w:sz w:val="28"/>
          <w:szCs w:val="28"/>
        </w:rPr>
        <w:t xml:space="preserve">Сводная таблица конкурсов, в которых участвовали </w:t>
      </w:r>
      <w:proofErr w:type="gramStart"/>
      <w:r w:rsidRPr="000A2990">
        <w:rPr>
          <w:rFonts w:ascii="Times New Roman" w:hAnsi="Times New Roman" w:cs="Times New Roman"/>
          <w:b/>
          <w:sz w:val="28"/>
          <w:szCs w:val="28"/>
        </w:rPr>
        <w:t>обучающиеся</w:t>
      </w:r>
      <w:proofErr w:type="gramEnd"/>
    </w:p>
    <w:p w:rsidR="00D43B47" w:rsidRPr="007E08CB" w:rsidRDefault="00D43B47" w:rsidP="00D43B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72"/>
        <w:gridCol w:w="2612"/>
        <w:gridCol w:w="2091"/>
        <w:gridCol w:w="2296"/>
      </w:tblGrid>
      <w:tr w:rsidR="00D43B47" w:rsidRPr="007E08CB" w:rsidTr="008078B0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47" w:rsidRPr="000A2990" w:rsidRDefault="00D43B47" w:rsidP="003B56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29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муниципальный 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47" w:rsidRPr="000A2990" w:rsidRDefault="00D43B47" w:rsidP="003B56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2990">
              <w:rPr>
                <w:rFonts w:ascii="Times New Roman" w:hAnsi="Times New Roman" w:cs="Times New Roman"/>
                <w:b/>
                <w:sz w:val="28"/>
                <w:szCs w:val="28"/>
              </w:rPr>
              <w:t>региональный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47" w:rsidRPr="000A2990" w:rsidRDefault="00D43B47" w:rsidP="003B56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2990">
              <w:rPr>
                <w:rFonts w:ascii="Times New Roman" w:hAnsi="Times New Roman" w:cs="Times New Roman"/>
                <w:b/>
                <w:sz w:val="28"/>
                <w:szCs w:val="28"/>
              </w:rPr>
              <w:t>всероссийский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47" w:rsidRPr="000A2990" w:rsidRDefault="00D43B47" w:rsidP="003B56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2990">
              <w:rPr>
                <w:rFonts w:ascii="Times New Roman" w:hAnsi="Times New Roman" w:cs="Times New Roman"/>
                <w:b/>
                <w:sz w:val="28"/>
                <w:szCs w:val="28"/>
              </w:rPr>
              <w:t>международный</w:t>
            </w:r>
          </w:p>
        </w:tc>
      </w:tr>
      <w:tr w:rsidR="00D43B47" w:rsidRPr="007E08CB" w:rsidTr="008078B0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47" w:rsidRPr="00741524" w:rsidRDefault="00D43B47" w:rsidP="003B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52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в номинации «Кормушка», «Скворечник»- 1 место, номинации «Кормушка» - 3 место 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47" w:rsidRPr="00741524" w:rsidRDefault="00D43B47" w:rsidP="003B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524">
              <w:rPr>
                <w:rFonts w:ascii="Times New Roman" w:hAnsi="Times New Roman" w:cs="Times New Roman"/>
                <w:sz w:val="24"/>
                <w:szCs w:val="24"/>
              </w:rPr>
              <w:t>областной этап конкурса «Тепло твоих рук» в номинации «Скворечник»-3 место</w:t>
            </w:r>
            <w:proofErr w:type="gramStart"/>
            <w:r w:rsidRPr="007415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41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4152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41524">
              <w:rPr>
                <w:rFonts w:ascii="Times New Roman" w:hAnsi="Times New Roman" w:cs="Times New Roman"/>
                <w:sz w:val="24"/>
                <w:szCs w:val="24"/>
              </w:rPr>
              <w:t xml:space="preserve"> номинации «Кормушка»-2 место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47" w:rsidRPr="00741524" w:rsidRDefault="00D43B47" w:rsidP="003B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524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культурно-экологическая акция «Покормите птиц», конкурса </w:t>
            </w:r>
            <w:r w:rsidRPr="007415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«Тепло твоих рук»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47" w:rsidRPr="00DA0C7F" w:rsidRDefault="00D43B47" w:rsidP="003B5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B47" w:rsidRPr="007E08CB" w:rsidTr="008078B0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47" w:rsidRPr="00741524" w:rsidRDefault="00D43B47" w:rsidP="003B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5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Первенства Ростовской </w:t>
            </w:r>
            <w:proofErr w:type="gramStart"/>
            <w:r w:rsidRPr="00741524">
              <w:rPr>
                <w:rFonts w:ascii="Times New Roman" w:hAnsi="Times New Roman" w:cs="Times New Roman"/>
                <w:sz w:val="24"/>
                <w:szCs w:val="24"/>
              </w:rPr>
              <w:t>области-Кубок</w:t>
            </w:r>
            <w:proofErr w:type="gramEnd"/>
            <w:r w:rsidRPr="00741524">
              <w:rPr>
                <w:rFonts w:ascii="Times New Roman" w:hAnsi="Times New Roman" w:cs="Times New Roman"/>
                <w:sz w:val="24"/>
                <w:szCs w:val="24"/>
              </w:rPr>
              <w:t xml:space="preserve"> Ростсельмаша по тэг-регби 3 место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47" w:rsidRPr="00741524" w:rsidRDefault="00D43B47" w:rsidP="003B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524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региональной научно-практической экологической конференции школьников «Живой </w:t>
            </w:r>
            <w:proofErr w:type="gramStart"/>
            <w:r w:rsidRPr="00741524">
              <w:rPr>
                <w:rFonts w:ascii="Times New Roman" w:hAnsi="Times New Roman" w:cs="Times New Roman"/>
                <w:sz w:val="24"/>
                <w:szCs w:val="24"/>
              </w:rPr>
              <w:t>природе-живое</w:t>
            </w:r>
            <w:proofErr w:type="gramEnd"/>
            <w:r w:rsidRPr="00741524">
              <w:rPr>
                <w:rFonts w:ascii="Times New Roman" w:hAnsi="Times New Roman" w:cs="Times New Roman"/>
                <w:sz w:val="24"/>
                <w:szCs w:val="24"/>
              </w:rPr>
              <w:t xml:space="preserve"> участие» секция «Чистое сердце»</w:t>
            </w:r>
          </w:p>
          <w:p w:rsidR="00D43B47" w:rsidRPr="00741524" w:rsidRDefault="00D43B47" w:rsidP="003B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524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47" w:rsidRPr="00741524" w:rsidRDefault="00D43B47" w:rsidP="003B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524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«Подари знание»  Олимпиада: Солнечная система для учащихся 6-9 классов (Астрономия)</w:t>
            </w:r>
          </w:p>
          <w:p w:rsidR="00D43B47" w:rsidRPr="00741524" w:rsidRDefault="00D43B47" w:rsidP="003B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524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47" w:rsidRPr="00DA0C7F" w:rsidRDefault="00D43B47" w:rsidP="003B5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B47" w:rsidRPr="007E08CB" w:rsidTr="008078B0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47" w:rsidRPr="00DA0C7F" w:rsidRDefault="00D43B47" w:rsidP="003B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C7F">
              <w:rPr>
                <w:rFonts w:ascii="Times New Roman" w:hAnsi="Times New Roman" w:cs="Times New Roman"/>
                <w:sz w:val="24"/>
                <w:szCs w:val="24"/>
              </w:rPr>
              <w:t>Безопасность на дороге - мой стиль жизни!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47" w:rsidRPr="00DA0C7F" w:rsidRDefault="00D43B47" w:rsidP="003B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C7F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Экологический турнир, посвященный 25-летию Ростовского заповедника грамота 3 степени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47" w:rsidRPr="00DA0C7F" w:rsidRDefault="00D43B47" w:rsidP="003B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C7F">
              <w:rPr>
                <w:rFonts w:ascii="Times New Roman" w:hAnsi="Times New Roman" w:cs="Times New Roman"/>
                <w:sz w:val="24"/>
                <w:szCs w:val="24"/>
              </w:rPr>
              <w:t>Акция РДШ «Новогодние окна» участие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47" w:rsidRPr="00DA0C7F" w:rsidRDefault="00D43B47" w:rsidP="003B5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B47" w:rsidRPr="007E08CB" w:rsidTr="008078B0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47" w:rsidRPr="006672D1" w:rsidRDefault="00D43B47" w:rsidP="003B5628">
            <w:pPr>
              <w:tabs>
                <w:tab w:val="left" w:pos="3420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72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Муниципальный конкурс «Эрудит» </w:t>
            </w:r>
            <w:proofErr w:type="gramStart"/>
            <w:r w:rsidRPr="006672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среди</w:t>
            </w:r>
            <w:proofErr w:type="gramEnd"/>
            <w:r w:rsidRPr="006672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обучающихся</w:t>
            </w:r>
          </w:p>
          <w:p w:rsidR="00D43B47" w:rsidRPr="008078B0" w:rsidRDefault="00D43B47" w:rsidP="008078B0">
            <w:pPr>
              <w:tabs>
                <w:tab w:val="left" w:pos="3420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72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4 -х  классов обр</w:t>
            </w:r>
            <w:r w:rsidR="008078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азовательных организаций района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47" w:rsidRPr="00741524" w:rsidRDefault="00D43B47" w:rsidP="003B5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47" w:rsidRPr="00741524" w:rsidRDefault="00D43B47" w:rsidP="003B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Онлайн-викторина «Безопасные дороги 67 участников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47" w:rsidRPr="00DA0C7F" w:rsidRDefault="00D43B47" w:rsidP="003B5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B47" w:rsidRPr="007E08CB" w:rsidTr="008078B0">
        <w:trPr>
          <w:trHeight w:val="1711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47" w:rsidRPr="006672D1" w:rsidRDefault="00D43B47" w:rsidP="003B5628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672D1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муниципальный конкурс «Бессмертный полк»</w:t>
            </w:r>
          </w:p>
          <w:p w:rsidR="00D43B47" w:rsidRPr="008078B0" w:rsidRDefault="00D43B47" w:rsidP="008078B0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672D1">
              <w:rPr>
                <w:rFonts w:ascii="Times New Roman" w:hAnsi="Times New Roman" w:cs="Times New Roman"/>
                <w:sz w:val="24"/>
                <w:szCs w:val="24"/>
              </w:rPr>
              <w:t xml:space="preserve">В номинации </w:t>
            </w:r>
            <w:r w:rsidRPr="006672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6672D1">
              <w:rPr>
                <w:rFonts w:ascii="Times New Roman" w:hAnsi="Times New Roman" w:cs="Times New Roman"/>
                <w:sz w:val="24"/>
                <w:szCs w:val="24"/>
              </w:rPr>
              <w:t>Диорамы и миниатюры</w:t>
            </w:r>
            <w:r w:rsidRPr="006672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Pr="00741524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="008078B0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 место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47" w:rsidRPr="00741524" w:rsidRDefault="00D43B47" w:rsidP="003B5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47" w:rsidRPr="00741524" w:rsidRDefault="00D43B47" w:rsidP="003B5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47" w:rsidRPr="00DA0C7F" w:rsidRDefault="00D43B47" w:rsidP="003B5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B47" w:rsidRPr="007E08CB" w:rsidTr="008078B0">
        <w:trPr>
          <w:trHeight w:val="1693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47" w:rsidRPr="00741524" w:rsidRDefault="00D43B47" w:rsidP="003B562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72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 номинации «Зеленая планета глазами детей. Близкий и далекий космос» </w:t>
            </w:r>
          </w:p>
          <w:p w:rsidR="00D43B47" w:rsidRPr="005359F2" w:rsidRDefault="00D43B47" w:rsidP="003B562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4152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47" w:rsidRPr="00741524" w:rsidRDefault="00D43B47" w:rsidP="003B5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47" w:rsidRPr="006672D1" w:rsidRDefault="00D43B47" w:rsidP="003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</w:p>
          <w:p w:rsidR="00D43B47" w:rsidRPr="006672D1" w:rsidRDefault="00D43B47" w:rsidP="003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D1">
              <w:rPr>
                <w:rFonts w:ascii="Times New Roman" w:hAnsi="Times New Roman" w:cs="Times New Roman"/>
                <w:sz w:val="24"/>
                <w:szCs w:val="24"/>
              </w:rPr>
              <w:t>Всероссийский детский экологический</w:t>
            </w:r>
          </w:p>
          <w:p w:rsidR="00D43B47" w:rsidRPr="00741524" w:rsidRDefault="008078B0" w:rsidP="00807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форум «Зеленая планета»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47" w:rsidRPr="00DA0C7F" w:rsidRDefault="00D43B47" w:rsidP="003B5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B47" w:rsidRPr="007E08CB" w:rsidTr="008078B0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47" w:rsidRPr="00741524" w:rsidRDefault="00D43B47" w:rsidP="003B5628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524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исторический  диктант на тему событий Великой Отечественно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й войны «Диктант Победы»  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47" w:rsidRPr="00741524" w:rsidRDefault="00D43B47" w:rsidP="003B5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47" w:rsidRPr="008078B0" w:rsidRDefault="00D43B47" w:rsidP="003B56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524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во Всероссийской акции «Бессмертный полк - онлайн»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7415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«Свеча памяти»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47" w:rsidRPr="00DA0C7F" w:rsidRDefault="00D43B47" w:rsidP="003B5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B47" w:rsidRPr="007E08CB" w:rsidTr="008078B0">
        <w:tc>
          <w:tcPr>
            <w:tcW w:w="2709" w:type="dxa"/>
          </w:tcPr>
          <w:p w:rsidR="00D43B47" w:rsidRPr="00741524" w:rsidRDefault="00D43B47" w:rsidP="003B5628">
            <w:pPr>
              <w:tabs>
                <w:tab w:val="left" w:pos="567"/>
              </w:tabs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524">
              <w:rPr>
                <w:rFonts w:ascii="Times New Roman" w:hAnsi="Times New Roman" w:cs="Times New Roman"/>
                <w:sz w:val="24"/>
                <w:szCs w:val="24"/>
              </w:rPr>
              <w:t>турнир «Хроники войны» командное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</w:t>
            </w:r>
            <w:r w:rsidRPr="00741524">
              <w:rPr>
                <w:rFonts w:ascii="Times New Roman" w:hAnsi="Times New Roman" w:cs="Times New Roman"/>
                <w:sz w:val="24"/>
                <w:szCs w:val="24"/>
              </w:rPr>
              <w:t xml:space="preserve">венство </w:t>
            </w:r>
          </w:p>
          <w:p w:rsidR="00D43B47" w:rsidRPr="00741524" w:rsidRDefault="00D43B47" w:rsidP="003B56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524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победители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47" w:rsidRPr="00741524" w:rsidRDefault="00D43B47" w:rsidP="003B5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47" w:rsidRPr="00741524" w:rsidRDefault="00D43B47" w:rsidP="003B5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47" w:rsidRPr="00DA0C7F" w:rsidRDefault="00D43B47" w:rsidP="003B5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B47" w:rsidRPr="007E08CB" w:rsidTr="008078B0">
        <w:tc>
          <w:tcPr>
            <w:tcW w:w="2709" w:type="dxa"/>
          </w:tcPr>
          <w:p w:rsidR="00D43B47" w:rsidRPr="00741524" w:rsidRDefault="00D43B47" w:rsidP="003B5628">
            <w:pPr>
              <w:tabs>
                <w:tab w:val="left" w:pos="567"/>
              </w:tabs>
              <w:spacing w:after="160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524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Всероссийского физкультурно-спортивного комплекса «Готов к труду и обороне» </w:t>
            </w:r>
            <w:r w:rsidRPr="007415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ВФКС ГТО 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47" w:rsidRPr="00741524" w:rsidRDefault="00D43B47" w:rsidP="003B5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47" w:rsidRPr="00741524" w:rsidRDefault="00D43B47" w:rsidP="003B5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47" w:rsidRPr="00DA0C7F" w:rsidRDefault="00D43B47" w:rsidP="003B5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B47" w:rsidRPr="007E08CB" w:rsidTr="008078B0">
        <w:tc>
          <w:tcPr>
            <w:tcW w:w="2709" w:type="dxa"/>
          </w:tcPr>
          <w:p w:rsidR="00D43B47" w:rsidRPr="008078B0" w:rsidRDefault="00D43B47" w:rsidP="008078B0">
            <w:pPr>
              <w:spacing w:after="2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72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Муниципальный конкурс «Защитники Отече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ства»</w:t>
            </w:r>
            <w:r w:rsidRPr="00741524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47" w:rsidRPr="00741524" w:rsidRDefault="00D43B47" w:rsidP="003B5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47" w:rsidRPr="00741524" w:rsidRDefault="00D43B47" w:rsidP="003B5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47" w:rsidRPr="00DA0C7F" w:rsidRDefault="00D43B47" w:rsidP="003B5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B47" w:rsidRPr="007E08CB" w:rsidTr="008078B0">
        <w:tc>
          <w:tcPr>
            <w:tcW w:w="2709" w:type="dxa"/>
          </w:tcPr>
          <w:p w:rsidR="00D43B47" w:rsidRDefault="00D43B47" w:rsidP="003B562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муниципальный  этап 19 </w:t>
            </w:r>
            <w:r w:rsidR="00807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Всероссийского детского </w:t>
            </w:r>
            <w:r w:rsidRPr="00741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экологического форума «</w:t>
            </w:r>
            <w:proofErr w:type="gramStart"/>
            <w:r w:rsidRPr="00741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Зеленая</w:t>
            </w:r>
            <w:proofErr w:type="gramEnd"/>
            <w:r w:rsidRPr="00741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планета-2021»</w:t>
            </w:r>
          </w:p>
          <w:p w:rsidR="00D43B47" w:rsidRPr="005359F2" w:rsidRDefault="00D43B47" w:rsidP="003B562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47" w:rsidRPr="00741524" w:rsidRDefault="00D43B47" w:rsidP="003B5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47" w:rsidRPr="00741524" w:rsidRDefault="00D43B47" w:rsidP="003B5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47" w:rsidRPr="00DA0C7F" w:rsidRDefault="00D43B47" w:rsidP="003B5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B47" w:rsidRPr="007E08CB" w:rsidTr="008078B0">
        <w:trPr>
          <w:trHeight w:val="992"/>
        </w:trPr>
        <w:tc>
          <w:tcPr>
            <w:tcW w:w="2709" w:type="dxa"/>
          </w:tcPr>
          <w:p w:rsidR="00D43B47" w:rsidRPr="00741524" w:rsidRDefault="00D43B47" w:rsidP="003B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524">
              <w:rPr>
                <w:rFonts w:ascii="Times New Roman" w:hAnsi="Times New Roman" w:cs="Times New Roman"/>
                <w:sz w:val="24"/>
                <w:szCs w:val="24"/>
              </w:rPr>
              <w:t>Муниципальный ко</w:t>
            </w:r>
            <w:r w:rsidR="008078B0">
              <w:rPr>
                <w:rFonts w:ascii="Times New Roman" w:hAnsi="Times New Roman" w:cs="Times New Roman"/>
                <w:sz w:val="24"/>
                <w:szCs w:val="24"/>
              </w:rPr>
              <w:t>нкурс «Безопасность на дорогах»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47" w:rsidRPr="00741524" w:rsidRDefault="00D43B47" w:rsidP="003B5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47" w:rsidRPr="00741524" w:rsidRDefault="00D43B47" w:rsidP="003B5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47" w:rsidRPr="00DA0C7F" w:rsidRDefault="00D43B47" w:rsidP="003B5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B47" w:rsidRPr="007E08CB" w:rsidTr="008078B0">
        <w:tc>
          <w:tcPr>
            <w:tcW w:w="2709" w:type="dxa"/>
          </w:tcPr>
          <w:p w:rsidR="00D43B47" w:rsidRPr="00741524" w:rsidRDefault="00D43B47" w:rsidP="003B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524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детского художественного творчества «Мастерская Деда Мороза»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741524">
              <w:rPr>
                <w:rFonts w:ascii="Times New Roman" w:hAnsi="Times New Roman" w:cs="Times New Roman"/>
                <w:sz w:val="24"/>
                <w:szCs w:val="24"/>
              </w:rPr>
              <w:t>Символ года»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47" w:rsidRPr="00741524" w:rsidRDefault="00D43B47" w:rsidP="003B5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47" w:rsidRPr="00741524" w:rsidRDefault="00D43B47" w:rsidP="003B5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47" w:rsidRPr="00DA0C7F" w:rsidRDefault="00D43B47" w:rsidP="003B5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B47" w:rsidRPr="007E08CB" w:rsidTr="008078B0">
        <w:tc>
          <w:tcPr>
            <w:tcW w:w="2709" w:type="dxa"/>
          </w:tcPr>
          <w:p w:rsidR="00D43B47" w:rsidRPr="005359F2" w:rsidRDefault="00D43B47" w:rsidP="003B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</w:t>
            </w:r>
            <w:proofErr w:type="gramStart"/>
            <w:r w:rsidRPr="00741524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524">
              <w:rPr>
                <w:rFonts w:ascii="Times New Roman" w:hAnsi="Times New Roman" w:cs="Times New Roman"/>
                <w:sz w:val="24"/>
                <w:szCs w:val="24"/>
              </w:rPr>
              <w:t>конкурса-фестиваль юных инспекторов отрядов ЮИД</w:t>
            </w:r>
            <w:r w:rsidR="008078B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47" w:rsidRPr="00741524" w:rsidRDefault="00D43B47" w:rsidP="003B5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47" w:rsidRPr="00741524" w:rsidRDefault="00D43B47" w:rsidP="003B5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47" w:rsidRPr="00DA0C7F" w:rsidRDefault="00D43B47" w:rsidP="003B5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B47" w:rsidRPr="007E08CB" w:rsidTr="008078B0">
        <w:tc>
          <w:tcPr>
            <w:tcW w:w="2709" w:type="dxa"/>
          </w:tcPr>
          <w:p w:rsidR="00D43B47" w:rsidRDefault="00D43B47" w:rsidP="003B562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359F2">
              <w:rPr>
                <w:rFonts w:ascii="Times New Roman" w:hAnsi="Times New Roman" w:cs="Times New Roman"/>
                <w:sz w:val="24"/>
                <w:szCs w:val="24"/>
              </w:rPr>
              <w:t>Маме с любовью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35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3B47" w:rsidRPr="00AC0FC7" w:rsidRDefault="00D43B47" w:rsidP="003B5628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Три </w:t>
            </w:r>
            <w:r w:rsidRPr="005359F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два 2 место, четыре 3 место</w:t>
            </w:r>
            <w:r w:rsidRPr="005359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47" w:rsidRPr="00276577" w:rsidRDefault="00D43B47" w:rsidP="003B5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47" w:rsidRPr="00276577" w:rsidRDefault="00D43B47" w:rsidP="003B5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47" w:rsidRPr="00DA0C7F" w:rsidRDefault="00D43B47" w:rsidP="003B5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B47" w:rsidRPr="007E08CB" w:rsidTr="008078B0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47" w:rsidRDefault="00D43B47" w:rsidP="003B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«Донская земля»</w:t>
            </w:r>
          </w:p>
          <w:p w:rsidR="00D43B47" w:rsidRPr="00DA0C7F" w:rsidRDefault="00D43B47" w:rsidP="003B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 2 место, 3 место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47" w:rsidRPr="00DA0C7F" w:rsidRDefault="00D43B47" w:rsidP="003B5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47" w:rsidRPr="00DA0C7F" w:rsidRDefault="00D43B47" w:rsidP="003B5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47" w:rsidRPr="00DA0C7F" w:rsidRDefault="00D43B47" w:rsidP="003B5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78B0" w:rsidRDefault="008078B0" w:rsidP="00D43B47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43B47" w:rsidRPr="008078B0" w:rsidRDefault="00D43B47" w:rsidP="00D43B47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078B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период распространения </w:t>
      </w:r>
      <w:proofErr w:type="spellStart"/>
      <w:r w:rsidRPr="008078B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8078B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инфекции возросла роль родителей в достижении образовательных результатов. </w:t>
      </w:r>
    </w:p>
    <w:p w:rsidR="00D43B47" w:rsidRPr="008078B0" w:rsidRDefault="00D43B47" w:rsidP="00D43B47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078B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Семьи  оказались  недостаточно  готовы  к  переходу  на  дистанционное обучение  в  условиях  самоизоляции.  </w:t>
      </w:r>
    </w:p>
    <w:p w:rsidR="00D43B47" w:rsidRPr="008078B0" w:rsidRDefault="00D43B47" w:rsidP="00D43B47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078B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Кроме этого, </w:t>
      </w:r>
      <w:proofErr w:type="gramStart"/>
      <w:r w:rsidRPr="008078B0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были выявлены были</w:t>
      </w:r>
      <w:proofErr w:type="gramEnd"/>
      <w:r w:rsidRPr="008078B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следующие трудности: </w:t>
      </w:r>
    </w:p>
    <w:p w:rsidR="00D43B47" w:rsidRPr="008078B0" w:rsidRDefault="00D43B47" w:rsidP="00D43B47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078B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низкая мотивация, отсутствие желания у родителей к занятиям с детьми; </w:t>
      </w:r>
    </w:p>
    <w:p w:rsidR="00D43B47" w:rsidRPr="008078B0" w:rsidRDefault="00D43B47" w:rsidP="00D43B47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078B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отсутствие времени в связи с личными обстоятельствами;</w:t>
      </w:r>
    </w:p>
    <w:p w:rsidR="00EC29AB" w:rsidRPr="008078B0" w:rsidRDefault="00D43B47" w:rsidP="00D43B47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078B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отсутствие необходимых компетенций у родителей.</w:t>
      </w:r>
    </w:p>
    <w:p w:rsidR="008078B0" w:rsidRPr="008078B0" w:rsidRDefault="008078B0" w:rsidP="00EC29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</w:pPr>
    </w:p>
    <w:p w:rsidR="008078B0" w:rsidRDefault="008078B0" w:rsidP="00EC29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</w:pPr>
    </w:p>
    <w:p w:rsidR="00BF4EFF" w:rsidRDefault="00BF4EFF" w:rsidP="00EC29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</w:pPr>
    </w:p>
    <w:p w:rsidR="00BF4EFF" w:rsidRDefault="00BF4EFF" w:rsidP="00EC29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</w:pPr>
    </w:p>
    <w:p w:rsidR="00EC29AB" w:rsidRPr="00CC26A4" w:rsidRDefault="00EC29AB" w:rsidP="00EC29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</w:pPr>
      <w:r w:rsidRPr="00CC26A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  <w:lastRenderedPageBreak/>
        <w:t>IV. ОЦЕНКА СОДЕРЖАНИЯ И КАЧЕСТВА ПОДГОТОВКИ</w:t>
      </w:r>
    </w:p>
    <w:p w:rsidR="00EC29AB" w:rsidRPr="00585BA9" w:rsidRDefault="00EC29AB" w:rsidP="00EC29A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BA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Таблица 4. Статистика показателей за </w:t>
      </w:r>
      <w:r w:rsidRPr="00585BA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2017–202</w:t>
      </w:r>
      <w:r w:rsidRPr="00585BA9">
        <w:rPr>
          <w:rFonts w:ascii="Times New Roman" w:eastAsia="Times New Roman" w:hAnsi="Times New Roman" w:cs="Times New Roman"/>
          <w:b/>
          <w:bCs/>
          <w:i/>
          <w:color w:val="222222"/>
          <w:sz w:val="28"/>
          <w:szCs w:val="28"/>
          <w:lang w:eastAsia="ru-RU"/>
        </w:rPr>
        <w:t xml:space="preserve">1 </w:t>
      </w:r>
      <w:r w:rsidRPr="00585BA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годы</w:t>
      </w:r>
    </w:p>
    <w:tbl>
      <w:tblPr>
        <w:tblW w:w="5891" w:type="pct"/>
        <w:tblInd w:w="-1304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"/>
        <w:gridCol w:w="1729"/>
        <w:gridCol w:w="2242"/>
        <w:gridCol w:w="2242"/>
        <w:gridCol w:w="2242"/>
        <w:gridCol w:w="2122"/>
      </w:tblGrid>
      <w:tr w:rsidR="00EC29AB" w:rsidRPr="00585BA9" w:rsidTr="004B5BA3">
        <w:trPr>
          <w:tblHeader/>
        </w:trPr>
        <w:tc>
          <w:tcPr>
            <w:tcW w:w="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04C4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п</w:t>
            </w:r>
            <w:proofErr w:type="gramEnd"/>
            <w:r w:rsidRPr="00204C4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Параметры статистики</w:t>
            </w:r>
          </w:p>
        </w:tc>
        <w:tc>
          <w:tcPr>
            <w:tcW w:w="22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2017/18</w:t>
            </w:r>
            <w:r w:rsidRPr="00204C4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 учебный год</w:t>
            </w:r>
          </w:p>
        </w:tc>
        <w:tc>
          <w:tcPr>
            <w:tcW w:w="22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2018/19</w:t>
            </w:r>
            <w:r w:rsidRPr="00204C4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 учебный год</w:t>
            </w:r>
          </w:p>
        </w:tc>
        <w:tc>
          <w:tcPr>
            <w:tcW w:w="22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2019/20</w:t>
            </w:r>
            <w:r w:rsidRPr="00204C4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 учебный год</w:t>
            </w:r>
          </w:p>
        </w:tc>
        <w:tc>
          <w:tcPr>
            <w:tcW w:w="21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2020/21</w:t>
            </w:r>
            <w:r w:rsidRPr="00204C4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 учебный год</w:t>
            </w:r>
          </w:p>
        </w:tc>
      </w:tr>
      <w:tr w:rsidR="00EC29AB" w:rsidRPr="00585BA9" w:rsidTr="004B5BA3">
        <w:tc>
          <w:tcPr>
            <w:tcW w:w="55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Количество детей, обучавшихся на конец учебного года (для 2019/20 – </w:t>
            </w:r>
            <w:proofErr w:type="gramStart"/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на конец</w:t>
            </w:r>
            <w:proofErr w:type="gramEnd"/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2020 года), в том числе:</w:t>
            </w:r>
          </w:p>
        </w:tc>
        <w:tc>
          <w:tcPr>
            <w:tcW w:w="22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2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22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1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118</w:t>
            </w:r>
          </w:p>
        </w:tc>
      </w:tr>
      <w:tr w:rsidR="00EC29AB" w:rsidRPr="00585BA9" w:rsidTr="004B5BA3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C29AB" w:rsidRPr="00204C45" w:rsidRDefault="00EC29AB" w:rsidP="004B5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– начальная школа</w:t>
            </w:r>
          </w:p>
        </w:tc>
        <w:tc>
          <w:tcPr>
            <w:tcW w:w="22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2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2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44</w:t>
            </w:r>
          </w:p>
        </w:tc>
      </w:tr>
      <w:tr w:rsidR="00EC29AB" w:rsidRPr="00585BA9" w:rsidTr="004B5BA3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C29AB" w:rsidRPr="00204C45" w:rsidRDefault="00EC29AB" w:rsidP="004B5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– основная школа</w:t>
            </w:r>
          </w:p>
        </w:tc>
        <w:tc>
          <w:tcPr>
            <w:tcW w:w="22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2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2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1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62</w:t>
            </w:r>
          </w:p>
        </w:tc>
      </w:tr>
      <w:tr w:rsidR="00EC29AB" w:rsidRPr="00585BA9" w:rsidTr="004B5BA3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C29AB" w:rsidRPr="00204C45" w:rsidRDefault="00EC29AB" w:rsidP="004B5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– средняя школа</w:t>
            </w:r>
          </w:p>
        </w:tc>
        <w:tc>
          <w:tcPr>
            <w:tcW w:w="22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12</w:t>
            </w:r>
          </w:p>
        </w:tc>
      </w:tr>
      <w:tr w:rsidR="00EC29AB" w:rsidRPr="00585BA9" w:rsidTr="004B5BA3">
        <w:tc>
          <w:tcPr>
            <w:tcW w:w="55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Количество учеников, оставленных на повторное обучение:</w:t>
            </w:r>
          </w:p>
        </w:tc>
        <w:tc>
          <w:tcPr>
            <w:tcW w:w="22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2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2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-</w:t>
            </w:r>
          </w:p>
        </w:tc>
      </w:tr>
      <w:tr w:rsidR="00EC29AB" w:rsidRPr="00585BA9" w:rsidTr="004B5BA3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C29AB" w:rsidRPr="00204C45" w:rsidRDefault="00EC29AB" w:rsidP="004B5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– начальная школа</w:t>
            </w:r>
          </w:p>
        </w:tc>
        <w:tc>
          <w:tcPr>
            <w:tcW w:w="22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2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2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-</w:t>
            </w:r>
          </w:p>
        </w:tc>
      </w:tr>
      <w:tr w:rsidR="00EC29AB" w:rsidRPr="00585BA9" w:rsidTr="004B5BA3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C29AB" w:rsidRPr="00204C45" w:rsidRDefault="00EC29AB" w:rsidP="004B5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– основная школа</w:t>
            </w:r>
          </w:p>
        </w:tc>
        <w:tc>
          <w:tcPr>
            <w:tcW w:w="22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2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-</w:t>
            </w:r>
          </w:p>
        </w:tc>
      </w:tr>
      <w:tr w:rsidR="00EC29AB" w:rsidRPr="00585BA9" w:rsidTr="004B5BA3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C29AB" w:rsidRPr="00204C45" w:rsidRDefault="00EC29AB" w:rsidP="004B5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– средняя школа</w:t>
            </w:r>
          </w:p>
        </w:tc>
        <w:tc>
          <w:tcPr>
            <w:tcW w:w="22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2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2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-</w:t>
            </w:r>
          </w:p>
        </w:tc>
      </w:tr>
      <w:tr w:rsidR="00EC29AB" w:rsidRPr="00585BA9" w:rsidTr="004B5BA3">
        <w:tc>
          <w:tcPr>
            <w:tcW w:w="55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 получили аттестата:</w:t>
            </w:r>
          </w:p>
        </w:tc>
        <w:tc>
          <w:tcPr>
            <w:tcW w:w="22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2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2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-</w:t>
            </w:r>
          </w:p>
        </w:tc>
      </w:tr>
      <w:tr w:rsidR="00EC29AB" w:rsidRPr="00585BA9" w:rsidTr="004B5BA3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C29AB" w:rsidRPr="00204C45" w:rsidRDefault="00EC29AB" w:rsidP="004B5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– об основном общем образовании</w:t>
            </w:r>
          </w:p>
        </w:tc>
        <w:tc>
          <w:tcPr>
            <w:tcW w:w="22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2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2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-</w:t>
            </w:r>
          </w:p>
        </w:tc>
      </w:tr>
      <w:tr w:rsidR="00EC29AB" w:rsidRPr="00585BA9" w:rsidTr="004B5BA3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C29AB" w:rsidRPr="00204C45" w:rsidRDefault="00EC29AB" w:rsidP="004B5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– о среднем общем образовании</w:t>
            </w:r>
          </w:p>
        </w:tc>
        <w:tc>
          <w:tcPr>
            <w:tcW w:w="22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2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2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-</w:t>
            </w:r>
          </w:p>
        </w:tc>
      </w:tr>
      <w:tr w:rsidR="00EC29AB" w:rsidRPr="00585BA9" w:rsidTr="004B5BA3">
        <w:tc>
          <w:tcPr>
            <w:tcW w:w="55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Окончили школу с аттестатом особого образца:</w:t>
            </w:r>
          </w:p>
        </w:tc>
        <w:tc>
          <w:tcPr>
            <w:tcW w:w="22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2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</w:pPr>
          </w:p>
        </w:tc>
      </w:tr>
      <w:tr w:rsidR="00EC29AB" w:rsidRPr="00585BA9" w:rsidTr="004B5BA3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C29AB" w:rsidRPr="00204C45" w:rsidRDefault="00EC29AB" w:rsidP="004B5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– в основной школе</w:t>
            </w:r>
          </w:p>
        </w:tc>
        <w:tc>
          <w:tcPr>
            <w:tcW w:w="22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2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-</w:t>
            </w:r>
          </w:p>
        </w:tc>
      </w:tr>
      <w:tr w:rsidR="00EC29AB" w:rsidRPr="00585BA9" w:rsidTr="004B5BA3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C29AB" w:rsidRPr="00204C45" w:rsidRDefault="00EC29AB" w:rsidP="004B5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– в средней школе</w:t>
            </w:r>
          </w:p>
        </w:tc>
        <w:tc>
          <w:tcPr>
            <w:tcW w:w="22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2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-</w:t>
            </w:r>
          </w:p>
        </w:tc>
      </w:tr>
    </w:tbl>
    <w:p w:rsidR="00EC29AB" w:rsidRPr="00585BA9" w:rsidRDefault="00EC29AB" w:rsidP="00EC29AB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85B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Приведенная статистика показывает, что </w:t>
      </w:r>
      <w:r w:rsidRPr="00585BA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положительная динамика успешного освоения основных образовательных программ сохраняется, при этом стабильно растет количество обучающихся Школы.</w:t>
      </w:r>
    </w:p>
    <w:p w:rsidR="00D43B47" w:rsidRPr="00262BBF" w:rsidRDefault="00EC29AB" w:rsidP="00EC29AB">
      <w:pPr>
        <w:spacing w:after="150" w:line="240" w:lineRule="auto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</w:pPr>
      <w:r w:rsidRPr="00585BA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В Школе присутствует универсальное профильное обучение в 10 классе. Углубленного обучения нет.</w:t>
      </w:r>
    </w:p>
    <w:p w:rsidR="00EC29AB" w:rsidRDefault="00EC29AB" w:rsidP="00EC29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85BA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Краткий анализ динамики результатов успеваемости и качества знаний</w:t>
      </w:r>
    </w:p>
    <w:p w:rsidR="00262BBF" w:rsidRPr="00262BBF" w:rsidRDefault="00262BBF" w:rsidP="00262B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2BBF">
        <w:rPr>
          <w:rFonts w:ascii="Times New Roman" w:eastAsia="Times New Roman" w:hAnsi="Times New Roman" w:cs="Times New Roman"/>
          <w:color w:val="000000"/>
          <w:sz w:val="28"/>
          <w:szCs w:val="28"/>
        </w:rPr>
        <w:t>В 2021 году в МБОУ Дячкинской СОШ в соответствии с лицензией реализовывались основные образовательные программы начального, основного и среднего общего образования.</w:t>
      </w:r>
    </w:p>
    <w:p w:rsidR="00204C45" w:rsidRPr="00204C45" w:rsidRDefault="00262BBF" w:rsidP="00204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2B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течение 2021 года педагогический коллектив школы прилагал значительные усилия для того, чтобы обучающиеся успешно освоили государственный образовательный стандарт. Важный показатель результативности образования – это качество знаний. Качество образовательной деятельности – один из показателей работы всего педагогического коллектива по вопросу развития мотивационной сферы обучающихся, их возможностей, способностей. Применяя в своей работе </w:t>
      </w:r>
      <w:proofErr w:type="spellStart"/>
      <w:r w:rsidRPr="00262BBF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разноуровневые</w:t>
      </w:r>
      <w:proofErr w:type="spellEnd"/>
      <w:r w:rsidRPr="00262B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разнообразные формы обучения, инновационные образовательные технологии, учителя создали все необходимые условия для обучения детей с разными способностями, с разной степенью освоения учебного материала. Качество образовательной деятельности школы в течение года отслеживалась по результатам проводимых контрольных работ, итогам учебных четвертей и учебного года. Образовательная деятельность школы носит характер системности, открытости.</w:t>
      </w:r>
    </w:p>
    <w:p w:rsidR="00204C45" w:rsidRDefault="00204C45" w:rsidP="00EC29AB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EC29AB" w:rsidRPr="00585BA9" w:rsidRDefault="00EC29AB" w:rsidP="00EC29AB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85BA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Таблица 5. Результаты освоения учащимися программ начального общего образования по показателю «успеваемость» в </w:t>
      </w:r>
      <w:r w:rsidRPr="00585BA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202</w:t>
      </w:r>
      <w:r w:rsidRPr="00585BA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1 учебном году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873"/>
        <w:gridCol w:w="1014"/>
        <w:gridCol w:w="392"/>
        <w:gridCol w:w="948"/>
        <w:gridCol w:w="311"/>
        <w:gridCol w:w="948"/>
        <w:gridCol w:w="311"/>
        <w:gridCol w:w="1013"/>
        <w:gridCol w:w="311"/>
        <w:gridCol w:w="1013"/>
        <w:gridCol w:w="311"/>
        <w:gridCol w:w="1013"/>
        <w:gridCol w:w="338"/>
      </w:tblGrid>
      <w:tr w:rsidR="00EC29AB" w:rsidRPr="00585BA9" w:rsidTr="004B5BA3">
        <w:tc>
          <w:tcPr>
            <w:tcW w:w="70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86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Всего учащихся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Из них успевают</w:t>
            </w:r>
          </w:p>
        </w:tc>
        <w:tc>
          <w:tcPr>
            <w:tcW w:w="1248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Окончили год</w:t>
            </w:r>
          </w:p>
        </w:tc>
        <w:tc>
          <w:tcPr>
            <w:tcW w:w="1371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Окончили год</w:t>
            </w:r>
          </w:p>
        </w:tc>
        <w:tc>
          <w:tcPr>
            <w:tcW w:w="2598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Не успевают</w:t>
            </w:r>
          </w:p>
        </w:tc>
        <w:tc>
          <w:tcPr>
            <w:tcW w:w="1299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Переведены условно</w:t>
            </w:r>
          </w:p>
        </w:tc>
      </w:tr>
      <w:tr w:rsidR="00EC29AB" w:rsidRPr="00585BA9" w:rsidTr="004B5BA3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C29AB" w:rsidRPr="00204C45" w:rsidRDefault="00EC29AB" w:rsidP="004B5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C29AB" w:rsidRPr="00204C45" w:rsidRDefault="00EC29AB" w:rsidP="004B5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C29AB" w:rsidRPr="00204C45" w:rsidRDefault="00EC29AB" w:rsidP="004B5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C29AB" w:rsidRPr="00204C45" w:rsidRDefault="00EC29AB" w:rsidP="004B5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C29AB" w:rsidRPr="00204C45" w:rsidRDefault="00EC29AB" w:rsidP="004B5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9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Из них н/а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C29AB" w:rsidRPr="00204C45" w:rsidRDefault="00EC29AB" w:rsidP="004B5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EC29AB" w:rsidRPr="00585BA9" w:rsidTr="004B5BA3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C29AB" w:rsidRPr="00204C45" w:rsidRDefault="00EC29AB" w:rsidP="004B5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C29AB" w:rsidRPr="00204C45" w:rsidRDefault="00EC29AB" w:rsidP="004B5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3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с отметками «4» и «5»</w:t>
            </w:r>
          </w:p>
        </w:tc>
        <w:tc>
          <w:tcPr>
            <w:tcW w:w="3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с отметками «5»</w:t>
            </w: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585BA9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85BA9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%</w:t>
            </w:r>
          </w:p>
        </w:tc>
      </w:tr>
      <w:tr w:rsidR="00EC29AB" w:rsidRPr="00585BA9" w:rsidTr="004B5BA3"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9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585BA9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85BA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0</w:t>
            </w:r>
          </w:p>
        </w:tc>
      </w:tr>
      <w:tr w:rsidR="00EC29AB" w:rsidRPr="00585BA9" w:rsidTr="004B5BA3"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8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9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585BA9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85BA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0</w:t>
            </w:r>
          </w:p>
        </w:tc>
      </w:tr>
      <w:tr w:rsidR="00EC29AB" w:rsidRPr="00585BA9" w:rsidTr="004B5BA3"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585BA9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85BA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0</w:t>
            </w:r>
          </w:p>
        </w:tc>
      </w:tr>
      <w:tr w:rsidR="00EC29AB" w:rsidRPr="00585BA9" w:rsidTr="004B5BA3">
        <w:tc>
          <w:tcPr>
            <w:tcW w:w="7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585BA9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85BA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0</w:t>
            </w:r>
          </w:p>
        </w:tc>
      </w:tr>
    </w:tbl>
    <w:p w:rsidR="00EC29AB" w:rsidRDefault="00EC29AB" w:rsidP="00EC29AB">
      <w:pPr>
        <w:spacing w:after="150" w:line="240" w:lineRule="auto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DD"/>
          <w:lang w:eastAsia="ru-RU"/>
        </w:rPr>
      </w:pPr>
    </w:p>
    <w:p w:rsidR="00D43B47" w:rsidRDefault="00D43B47" w:rsidP="00EC29AB">
      <w:pPr>
        <w:spacing w:after="15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566E3">
        <w:rPr>
          <w:rFonts w:ascii="Times New Roman" w:hAnsi="Times New Roman" w:cs="Times New Roman"/>
          <w:i/>
          <w:sz w:val="28"/>
          <w:szCs w:val="28"/>
        </w:rPr>
        <w:t>Если сравнить результаты освоения</w:t>
      </w:r>
      <w:r>
        <w:t xml:space="preserve"> </w:t>
      </w:r>
      <w:r w:rsidRPr="006566E3">
        <w:rPr>
          <w:rFonts w:ascii="Times New Roman" w:hAnsi="Times New Roman" w:cs="Times New Roman"/>
          <w:i/>
          <w:sz w:val="28"/>
          <w:szCs w:val="28"/>
        </w:rPr>
        <w:t>обучающимися программ начального общего</w:t>
      </w:r>
      <w:r>
        <w:rPr>
          <w:rFonts w:ascii="Times New Roman" w:hAnsi="Times New Roman" w:cs="Times New Roman"/>
          <w:i/>
          <w:sz w:val="28"/>
          <w:szCs w:val="28"/>
        </w:rPr>
        <w:t xml:space="preserve"> образования по показателю «успеваемость» в 2021 году с результатами освоения учащимися программ начального общего образования по показателю «успеваемость» в 2020 году, то можно отметить, что процент учащихся, окончивших на «4» и «5», вырос.</w:t>
      </w:r>
    </w:p>
    <w:p w:rsidR="00875A49" w:rsidRDefault="00875A49" w:rsidP="00EC29AB">
      <w:pPr>
        <w:spacing w:after="15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75A49" w:rsidRPr="00585BA9" w:rsidRDefault="00875A49" w:rsidP="00EC29AB">
      <w:pPr>
        <w:spacing w:after="150" w:line="240" w:lineRule="auto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DD"/>
          <w:lang w:eastAsia="ru-RU"/>
        </w:rPr>
      </w:pPr>
      <w:r>
        <w:rPr>
          <w:noProof/>
          <w:lang w:eastAsia="ru-RU"/>
        </w:rPr>
        <w:drawing>
          <wp:inline distT="0" distB="0" distL="0" distR="0" wp14:anchorId="40920F5C" wp14:editId="3E640A59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43B47" w:rsidRDefault="00D43B47" w:rsidP="00EC29AB">
      <w:pPr>
        <w:spacing w:after="150" w:line="240" w:lineRule="auto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DD"/>
          <w:lang w:eastAsia="ru-RU"/>
        </w:rPr>
      </w:pPr>
    </w:p>
    <w:p w:rsidR="00EC29AB" w:rsidRPr="00585BA9" w:rsidRDefault="00EC29AB" w:rsidP="00EC29AB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85BA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Таблица 6. Результаты освоения учащимися программ основного общего образования по показателю «успеваемость» в </w:t>
      </w:r>
      <w:r w:rsidRPr="00585BA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2021 </w:t>
      </w:r>
      <w:r w:rsidRPr="00585BA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году</w:t>
      </w:r>
    </w:p>
    <w:p w:rsidR="00EC29AB" w:rsidRPr="00585BA9" w:rsidRDefault="00EC29AB" w:rsidP="00EC29AB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1"/>
        <w:gridCol w:w="875"/>
        <w:gridCol w:w="1016"/>
        <w:gridCol w:w="393"/>
        <w:gridCol w:w="951"/>
        <w:gridCol w:w="312"/>
        <w:gridCol w:w="951"/>
        <w:gridCol w:w="312"/>
        <w:gridCol w:w="1016"/>
        <w:gridCol w:w="312"/>
        <w:gridCol w:w="1016"/>
        <w:gridCol w:w="312"/>
        <w:gridCol w:w="1016"/>
        <w:gridCol w:w="312"/>
      </w:tblGrid>
      <w:tr w:rsidR="00EC29AB" w:rsidRPr="00204C45" w:rsidTr="004B5BA3">
        <w:tc>
          <w:tcPr>
            <w:tcW w:w="71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87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Всего учащихся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Из них успевают</w:t>
            </w:r>
          </w:p>
        </w:tc>
        <w:tc>
          <w:tcPr>
            <w:tcW w:w="1255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Окончили год</w:t>
            </w:r>
          </w:p>
        </w:tc>
        <w:tc>
          <w:tcPr>
            <w:tcW w:w="1255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Окончили год</w:t>
            </w:r>
          </w:p>
        </w:tc>
        <w:tc>
          <w:tcPr>
            <w:tcW w:w="2648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Не успевают</w:t>
            </w:r>
          </w:p>
        </w:tc>
        <w:tc>
          <w:tcPr>
            <w:tcW w:w="1341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Переведены условно</w:t>
            </w:r>
          </w:p>
        </w:tc>
      </w:tr>
      <w:tr w:rsidR="00EC29AB" w:rsidRPr="00204C45" w:rsidTr="004B5BA3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C29AB" w:rsidRPr="00204C45" w:rsidRDefault="00EC29AB" w:rsidP="004B5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C29AB" w:rsidRPr="00204C45" w:rsidRDefault="00EC29AB" w:rsidP="004B5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C29AB" w:rsidRPr="00204C45" w:rsidRDefault="00EC29AB" w:rsidP="004B5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C29AB" w:rsidRPr="00204C45" w:rsidRDefault="00EC29AB" w:rsidP="004B5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C29AB" w:rsidRPr="00204C45" w:rsidRDefault="00EC29AB" w:rsidP="004B5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0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Из них н/а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C29AB" w:rsidRPr="00204C45" w:rsidRDefault="00EC29AB" w:rsidP="004B5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EC29AB" w:rsidRPr="00204C45" w:rsidTr="004B5BA3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C29AB" w:rsidRPr="00204C45" w:rsidRDefault="00EC29AB" w:rsidP="004B5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C29AB" w:rsidRPr="00204C45" w:rsidRDefault="00EC29AB" w:rsidP="004B5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3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с отметками «4» и «5»</w:t>
            </w:r>
          </w:p>
        </w:tc>
        <w:tc>
          <w:tcPr>
            <w:tcW w:w="3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с отметками «5»</w:t>
            </w:r>
          </w:p>
        </w:tc>
        <w:tc>
          <w:tcPr>
            <w:tcW w:w="3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3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3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%</w:t>
            </w:r>
          </w:p>
        </w:tc>
      </w:tr>
      <w:tr w:rsidR="00EC29AB" w:rsidRPr="00204C45" w:rsidTr="004B5BA3">
        <w:tc>
          <w:tcPr>
            <w:tcW w:w="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9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5</w:t>
            </w:r>
          </w:p>
        </w:tc>
      </w:tr>
      <w:tr w:rsidR="00EC29AB" w:rsidRPr="00204C45" w:rsidTr="004B5BA3">
        <w:tc>
          <w:tcPr>
            <w:tcW w:w="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3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0</w:t>
            </w:r>
          </w:p>
        </w:tc>
      </w:tr>
      <w:tr w:rsidR="00EC29AB" w:rsidRPr="00204C45" w:rsidTr="004B5BA3">
        <w:tc>
          <w:tcPr>
            <w:tcW w:w="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25</w:t>
            </w:r>
          </w:p>
        </w:tc>
      </w:tr>
      <w:tr w:rsidR="00EC29AB" w:rsidRPr="00204C45" w:rsidTr="004B5BA3">
        <w:tc>
          <w:tcPr>
            <w:tcW w:w="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9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11</w:t>
            </w:r>
          </w:p>
        </w:tc>
      </w:tr>
      <w:tr w:rsidR="00EC29AB" w:rsidRPr="00204C45" w:rsidTr="004B5BA3">
        <w:tc>
          <w:tcPr>
            <w:tcW w:w="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0</w:t>
            </w:r>
          </w:p>
        </w:tc>
      </w:tr>
      <w:tr w:rsidR="00EC29AB" w:rsidRPr="00204C45" w:rsidTr="004B5BA3">
        <w:tc>
          <w:tcPr>
            <w:tcW w:w="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0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9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6</w:t>
            </w:r>
          </w:p>
        </w:tc>
      </w:tr>
    </w:tbl>
    <w:p w:rsidR="00D43B47" w:rsidRDefault="00D43B47" w:rsidP="00D43B47">
      <w:pPr>
        <w:spacing w:after="150" w:line="240" w:lineRule="auto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DD"/>
          <w:lang w:eastAsia="ru-RU"/>
        </w:rPr>
      </w:pPr>
    </w:p>
    <w:p w:rsidR="00D43B47" w:rsidRDefault="00D43B47" w:rsidP="00D43B47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6566E3">
        <w:rPr>
          <w:rFonts w:ascii="Times New Roman" w:hAnsi="Times New Roman" w:cs="Times New Roman"/>
          <w:i/>
          <w:sz w:val="28"/>
          <w:szCs w:val="28"/>
        </w:rPr>
        <w:t>Если сравнить результаты освоения</w:t>
      </w:r>
      <w:r>
        <w:t xml:space="preserve"> </w:t>
      </w:r>
      <w:r w:rsidR="009E0481">
        <w:rPr>
          <w:rFonts w:ascii="Times New Roman" w:hAnsi="Times New Roman" w:cs="Times New Roman"/>
          <w:i/>
          <w:sz w:val="28"/>
          <w:szCs w:val="28"/>
        </w:rPr>
        <w:t>обучающимися программ основного</w:t>
      </w:r>
      <w:r w:rsidRPr="006566E3">
        <w:rPr>
          <w:rFonts w:ascii="Times New Roman" w:hAnsi="Times New Roman" w:cs="Times New Roman"/>
          <w:i/>
          <w:sz w:val="28"/>
          <w:szCs w:val="28"/>
        </w:rPr>
        <w:t xml:space="preserve"> общего</w:t>
      </w:r>
      <w:r>
        <w:rPr>
          <w:rFonts w:ascii="Times New Roman" w:hAnsi="Times New Roman" w:cs="Times New Roman"/>
          <w:i/>
          <w:sz w:val="28"/>
          <w:szCs w:val="28"/>
        </w:rPr>
        <w:t xml:space="preserve"> образования по показателю «успеваемость» в 2021 году с результатами освоен</w:t>
      </w:r>
      <w:r w:rsidR="009E0481">
        <w:rPr>
          <w:rFonts w:ascii="Times New Roman" w:hAnsi="Times New Roman" w:cs="Times New Roman"/>
          <w:i/>
          <w:sz w:val="28"/>
          <w:szCs w:val="28"/>
        </w:rPr>
        <w:t>ия учащимися программ основного</w:t>
      </w:r>
      <w:r>
        <w:rPr>
          <w:rFonts w:ascii="Times New Roman" w:hAnsi="Times New Roman" w:cs="Times New Roman"/>
          <w:i/>
          <w:sz w:val="28"/>
          <w:szCs w:val="28"/>
        </w:rPr>
        <w:t xml:space="preserve"> общего образования по показателю «успеваемость» в 2020 году, то можно отметить, что процент учащихся, окончивших на «4» и «5»</w:t>
      </w:r>
      <w:r w:rsidR="009E0481">
        <w:rPr>
          <w:rFonts w:ascii="Times New Roman" w:hAnsi="Times New Roman" w:cs="Times New Roman"/>
          <w:i/>
          <w:sz w:val="28"/>
          <w:szCs w:val="28"/>
        </w:rPr>
        <w:t>,повысился; но увеличилось и количество неуспевающих и переведенных условно.</w:t>
      </w:r>
    </w:p>
    <w:p w:rsidR="00875A49" w:rsidRDefault="00875A49" w:rsidP="00D43B47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</w:p>
    <w:p w:rsidR="00875A49" w:rsidRPr="00585BA9" w:rsidRDefault="00875A49" w:rsidP="00D43B47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DD"/>
          <w:lang w:eastAsia="ru-RU"/>
        </w:rPr>
      </w:pPr>
      <w:r>
        <w:rPr>
          <w:noProof/>
          <w:lang w:eastAsia="ru-RU"/>
        </w:rPr>
        <w:drawing>
          <wp:inline distT="0" distB="0" distL="0" distR="0" wp14:anchorId="68F9ACB9" wp14:editId="4D6436E8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43B47" w:rsidRDefault="00D43B47" w:rsidP="00D43B47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DD"/>
          <w:lang w:eastAsia="ru-RU"/>
        </w:rPr>
      </w:pPr>
    </w:p>
    <w:p w:rsidR="00EC29AB" w:rsidRPr="00585BA9" w:rsidRDefault="00EC29AB" w:rsidP="009E04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5B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04C45" w:rsidRDefault="00204C45" w:rsidP="00EC29A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4C45" w:rsidRDefault="00204C45" w:rsidP="00EC29A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29AB" w:rsidRPr="00585BA9" w:rsidRDefault="00EC29AB" w:rsidP="00EC29A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5B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Таблица 7. Результаты освоения программ среднего общего образования обучающимися 10-х, 11-х классов по показателю «успеваемость» в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2021</w:t>
      </w:r>
      <w:r w:rsidRPr="00585B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году</w:t>
      </w:r>
    </w:p>
    <w:p w:rsidR="00EC29AB" w:rsidRPr="00585BA9" w:rsidRDefault="00EC29AB" w:rsidP="00EC29A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29AB" w:rsidRPr="00585BA9" w:rsidRDefault="00EC29AB" w:rsidP="00EC29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868"/>
        <w:gridCol w:w="1007"/>
        <w:gridCol w:w="390"/>
        <w:gridCol w:w="942"/>
        <w:gridCol w:w="390"/>
        <w:gridCol w:w="942"/>
        <w:gridCol w:w="310"/>
        <w:gridCol w:w="1007"/>
        <w:gridCol w:w="310"/>
        <w:gridCol w:w="1007"/>
        <w:gridCol w:w="310"/>
        <w:gridCol w:w="1007"/>
        <w:gridCol w:w="310"/>
      </w:tblGrid>
      <w:tr w:rsidR="00EC29AB" w:rsidRPr="00585BA9" w:rsidTr="004B5BA3">
        <w:tc>
          <w:tcPr>
            <w:tcW w:w="77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77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Всего учащихся</w:t>
            </w:r>
          </w:p>
        </w:tc>
        <w:tc>
          <w:tcPr>
            <w:tcW w:w="776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Из них успевают</w:t>
            </w:r>
          </w:p>
        </w:tc>
        <w:tc>
          <w:tcPr>
            <w:tcW w:w="776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Окончили год</w:t>
            </w:r>
          </w:p>
        </w:tc>
        <w:tc>
          <w:tcPr>
            <w:tcW w:w="776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Окончили год</w:t>
            </w:r>
          </w:p>
        </w:tc>
        <w:tc>
          <w:tcPr>
            <w:tcW w:w="776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Не успевают</w:t>
            </w:r>
          </w:p>
        </w:tc>
        <w:tc>
          <w:tcPr>
            <w:tcW w:w="776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Переведены условно</w:t>
            </w:r>
          </w:p>
        </w:tc>
      </w:tr>
      <w:tr w:rsidR="00EC29AB" w:rsidRPr="00585BA9" w:rsidTr="004B5BA3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C29AB" w:rsidRPr="00204C45" w:rsidRDefault="00EC29AB" w:rsidP="004B5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C29AB" w:rsidRPr="00204C45" w:rsidRDefault="00EC29AB" w:rsidP="004B5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C29AB" w:rsidRPr="00204C45" w:rsidRDefault="00EC29AB" w:rsidP="004B5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C29AB" w:rsidRPr="00204C45" w:rsidRDefault="00EC29AB" w:rsidP="004B5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C29AB" w:rsidRPr="00204C45" w:rsidRDefault="00EC29AB" w:rsidP="004B5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7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Из них н/а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C29AB" w:rsidRPr="00204C45" w:rsidRDefault="00EC29AB" w:rsidP="004B5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EC29AB" w:rsidRPr="00585BA9" w:rsidTr="004B5BA3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C29AB" w:rsidRPr="00204C45" w:rsidRDefault="00EC29AB" w:rsidP="004B5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C29AB" w:rsidRPr="00204C45" w:rsidRDefault="00EC29AB" w:rsidP="004B5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4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с отметками «4» и «5»</w:t>
            </w:r>
          </w:p>
        </w:tc>
        <w:tc>
          <w:tcPr>
            <w:tcW w:w="2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с отметками «5»</w:t>
            </w:r>
          </w:p>
        </w:tc>
        <w:tc>
          <w:tcPr>
            <w:tcW w:w="2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3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%</w:t>
            </w:r>
          </w:p>
        </w:tc>
      </w:tr>
      <w:tr w:rsidR="00EC29AB" w:rsidRPr="00585BA9" w:rsidTr="004B5BA3">
        <w:tc>
          <w:tcPr>
            <w:tcW w:w="7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0</w:t>
            </w:r>
          </w:p>
        </w:tc>
      </w:tr>
      <w:tr w:rsidR="00EC29AB" w:rsidRPr="00585BA9" w:rsidTr="004B5BA3">
        <w:tc>
          <w:tcPr>
            <w:tcW w:w="7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0</w:t>
            </w:r>
          </w:p>
        </w:tc>
      </w:tr>
      <w:tr w:rsidR="00EC29AB" w:rsidRPr="00585BA9" w:rsidTr="004B5BA3">
        <w:tc>
          <w:tcPr>
            <w:tcW w:w="7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0</w:t>
            </w:r>
          </w:p>
        </w:tc>
      </w:tr>
    </w:tbl>
    <w:p w:rsidR="009E0481" w:rsidRDefault="009E0481" w:rsidP="00EC29AB">
      <w:pPr>
        <w:spacing w:after="150" w:line="240" w:lineRule="auto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</w:pPr>
    </w:p>
    <w:p w:rsidR="00EC29AB" w:rsidRDefault="00EC29AB" w:rsidP="00EC29AB">
      <w:pPr>
        <w:spacing w:after="150" w:line="240" w:lineRule="auto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</w:pPr>
      <w:r w:rsidRPr="00585BA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Результаты освоения учащимися программ среднего общего образования по показателю «успеваемость» в 2021 учебном году не изменился, появился показатель учащихся, окончивших год на «5»,</w:t>
      </w:r>
      <w:r w:rsidR="009E048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он </w:t>
      </w:r>
      <w:r w:rsidRPr="00585BA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 составляет 25%.</w:t>
      </w:r>
    </w:p>
    <w:p w:rsidR="00875A49" w:rsidRDefault="00875A49" w:rsidP="00EC29AB">
      <w:pPr>
        <w:spacing w:after="150" w:line="240" w:lineRule="auto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</w:pPr>
    </w:p>
    <w:p w:rsidR="00875A49" w:rsidRPr="00585BA9" w:rsidRDefault="00875A49" w:rsidP="00EC29AB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ED1FBCD" wp14:editId="38B5BD57">
            <wp:extent cx="5486400" cy="3200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04C45" w:rsidRDefault="00204C45" w:rsidP="00826D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04C45" w:rsidRDefault="00204C45" w:rsidP="00826D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26D95" w:rsidRPr="00826D95" w:rsidRDefault="00826D95" w:rsidP="00826D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РЕЗУЛЬТАТЫ</w:t>
      </w:r>
      <w:r w:rsidRPr="00826D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ОГЭ (обязательные предметы)</w:t>
      </w:r>
    </w:p>
    <w:p w:rsidR="00826D95" w:rsidRPr="00826D95" w:rsidRDefault="00826D95" w:rsidP="00826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826D95">
        <w:rPr>
          <w:rFonts w:ascii="Times New Roman" w:eastAsia="Times New Roman" w:hAnsi="Times New Roman" w:cs="Times New Roman"/>
          <w:sz w:val="24"/>
          <w:szCs w:val="24"/>
          <w:lang w:bidi="ru-RU"/>
        </w:rPr>
        <w:t>Обязательными экзаменами для получения аттестатов были экзамены по математике и русскому языку в формате ОГЭ.</w:t>
      </w:r>
    </w:p>
    <w:p w:rsidR="00826D95" w:rsidRPr="00826D95" w:rsidRDefault="00826D95" w:rsidP="00826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826D95">
        <w:rPr>
          <w:rFonts w:ascii="Times New Roman" w:eastAsia="Times New Roman" w:hAnsi="Times New Roman" w:cs="Times New Roman"/>
          <w:sz w:val="24"/>
          <w:szCs w:val="24"/>
          <w:lang w:bidi="ru-RU"/>
        </w:rPr>
        <w:t>Кроме того, обучающиеся писали контрольные работы по одному предмету по выбору:</w:t>
      </w:r>
    </w:p>
    <w:p w:rsidR="00826D95" w:rsidRDefault="00826D95" w:rsidP="00826D9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ab/>
        <w:t>обществознание выбрали 15</w:t>
      </w:r>
      <w:r w:rsidRPr="00826D95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proofErr w:type="gramStart"/>
      <w:r w:rsidRPr="00826D95">
        <w:rPr>
          <w:rFonts w:ascii="Times New Roman" w:eastAsia="Times New Roman" w:hAnsi="Times New Roman" w:cs="Times New Roman"/>
          <w:sz w:val="24"/>
          <w:szCs w:val="24"/>
          <w:lang w:bidi="ru-RU"/>
        </w:rPr>
        <w:t>обучающихся</w:t>
      </w:r>
      <w:proofErr w:type="gramEnd"/>
      <w:r w:rsidRPr="00826D95">
        <w:rPr>
          <w:rFonts w:ascii="Times New Roman" w:eastAsia="Times New Roman" w:hAnsi="Times New Roman" w:cs="Times New Roman"/>
          <w:sz w:val="24"/>
          <w:szCs w:val="24"/>
          <w:lang w:bidi="ru-RU"/>
        </w:rPr>
        <w:t>;</w:t>
      </w:r>
    </w:p>
    <w:p w:rsidR="009B40EE" w:rsidRPr="0035706C" w:rsidRDefault="009B40EE" w:rsidP="009B40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706C">
        <w:rPr>
          <w:rFonts w:ascii="Times New Roman" w:eastAsia="Times New Roman" w:hAnsi="Times New Roman" w:cs="Times New Roman"/>
          <w:b/>
          <w:bCs/>
          <w:sz w:val="24"/>
          <w:szCs w:val="24"/>
        </w:rPr>
        <w:t>Итоги ОГЭ (предметы по выбору)</w:t>
      </w:r>
    </w:p>
    <w:p w:rsidR="009B40EE" w:rsidRPr="0035706C" w:rsidRDefault="009B40EE" w:rsidP="009B40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5706C">
        <w:rPr>
          <w:rFonts w:ascii="Times New Roman" w:eastAsia="Times New Roman" w:hAnsi="Times New Roman" w:cs="Times New Roman"/>
          <w:bCs/>
          <w:sz w:val="24"/>
          <w:szCs w:val="24"/>
        </w:rPr>
        <w:t>В 2021 году предметы по выбору в форме ОГЭ обучающиеся не сдавали, но писали контрольную работу.</w:t>
      </w:r>
    </w:p>
    <w:p w:rsidR="009B40EE" w:rsidRPr="0035706C" w:rsidRDefault="009B40EE" w:rsidP="00204C45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585BA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Таблица 8.</w:t>
      </w:r>
      <w:r w:rsidR="00204C4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КОНТРОЛЬНАЯ РАБОТА ПО ВЫБОРУ</w:t>
      </w:r>
      <w:proofErr w:type="gramStart"/>
      <w:r w:rsidR="00204C4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.</w:t>
      </w:r>
      <w:proofErr w:type="gramEnd"/>
      <w:r w:rsidR="00204C4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bidi="ru-RU"/>
        </w:rPr>
        <w:t>(</w:t>
      </w:r>
      <w:proofErr w:type="gramStart"/>
      <w:r>
        <w:rPr>
          <w:rFonts w:ascii="Times New Roman" w:eastAsia="Calibri" w:hAnsi="Times New Roman" w:cs="Times New Roman"/>
          <w:b/>
          <w:bCs/>
          <w:sz w:val="24"/>
          <w:szCs w:val="24"/>
          <w:lang w:bidi="ru-RU"/>
        </w:rPr>
        <w:t>о</w:t>
      </w:r>
      <w:proofErr w:type="gramEnd"/>
      <w:r>
        <w:rPr>
          <w:rFonts w:ascii="Times New Roman" w:eastAsia="Calibri" w:hAnsi="Times New Roman" w:cs="Times New Roman"/>
          <w:b/>
          <w:bCs/>
          <w:sz w:val="24"/>
          <w:szCs w:val="24"/>
          <w:lang w:bidi="ru-RU"/>
        </w:rPr>
        <w:t>бществознание).</w:t>
      </w:r>
    </w:p>
    <w:p w:rsidR="009B40EE" w:rsidRPr="0035706C" w:rsidRDefault="009B40EE" w:rsidP="009B40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14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bidi="ru-RU"/>
        </w:rPr>
        <w:t>обучающих</w:t>
      </w:r>
      <w:r w:rsidRPr="0035706C">
        <w:rPr>
          <w:rFonts w:ascii="Times New Roman" w:eastAsia="Calibri" w:hAnsi="Times New Roman" w:cs="Times New Roman"/>
          <w:sz w:val="24"/>
          <w:szCs w:val="24"/>
          <w:lang w:bidi="ru-RU"/>
        </w:rPr>
        <w:t>ся</w:t>
      </w:r>
      <w:proofErr w:type="gramEnd"/>
      <w:r w:rsidRPr="0035706C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писали конт</w:t>
      </w:r>
      <w:r>
        <w:rPr>
          <w:rFonts w:ascii="Times New Roman" w:eastAsia="Calibri" w:hAnsi="Times New Roman" w:cs="Times New Roman"/>
          <w:sz w:val="24"/>
          <w:szCs w:val="24"/>
          <w:lang w:bidi="ru-RU"/>
        </w:rPr>
        <w:t>рольную работу по выбору. Все 15 выбрали обществознание</w:t>
      </w:r>
      <w:r w:rsidRPr="0035706C">
        <w:rPr>
          <w:rFonts w:ascii="Times New Roman" w:eastAsia="Calibri" w:hAnsi="Times New Roman" w:cs="Times New Roman"/>
          <w:sz w:val="24"/>
          <w:szCs w:val="24"/>
          <w:lang w:bidi="ru-RU"/>
        </w:rPr>
        <w:t>.</w:t>
      </w:r>
    </w:p>
    <w:p w:rsidR="009B40EE" w:rsidRPr="0035706C" w:rsidRDefault="009B40EE" w:rsidP="009B40EE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5706C">
        <w:rPr>
          <w:rFonts w:ascii="Times New Roman" w:eastAsia="Calibri" w:hAnsi="Times New Roman" w:cs="Times New Roman"/>
          <w:b/>
          <w:sz w:val="24"/>
          <w:szCs w:val="24"/>
        </w:rPr>
        <w:t>Количественные показатели</w:t>
      </w:r>
    </w:p>
    <w:tbl>
      <w:tblPr>
        <w:tblStyle w:val="11"/>
        <w:tblW w:w="9752" w:type="dxa"/>
        <w:tblLayout w:type="fixed"/>
        <w:tblLook w:val="04A0" w:firstRow="1" w:lastRow="0" w:firstColumn="1" w:lastColumn="0" w:noHBand="0" w:noVBand="1"/>
      </w:tblPr>
      <w:tblGrid>
        <w:gridCol w:w="959"/>
        <w:gridCol w:w="758"/>
        <w:gridCol w:w="1536"/>
        <w:gridCol w:w="716"/>
        <w:gridCol w:w="680"/>
        <w:gridCol w:w="596"/>
        <w:gridCol w:w="533"/>
        <w:gridCol w:w="851"/>
        <w:gridCol w:w="709"/>
        <w:gridCol w:w="660"/>
        <w:gridCol w:w="810"/>
        <w:gridCol w:w="944"/>
      </w:tblGrid>
      <w:tr w:rsidR="009B40EE" w:rsidRPr="0035706C" w:rsidTr="0049190E">
        <w:trPr>
          <w:trHeight w:val="1092"/>
        </w:trPr>
        <w:tc>
          <w:tcPr>
            <w:tcW w:w="959" w:type="dxa"/>
          </w:tcPr>
          <w:p w:rsidR="009B40EE" w:rsidRPr="0035706C" w:rsidRDefault="009B40EE" w:rsidP="0049190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70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</w:t>
            </w:r>
          </w:p>
        </w:tc>
        <w:tc>
          <w:tcPr>
            <w:tcW w:w="758" w:type="dxa"/>
          </w:tcPr>
          <w:p w:rsidR="009B40EE" w:rsidRPr="0035706C" w:rsidRDefault="009B40EE" w:rsidP="0049190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70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Кол-во человек</w:t>
            </w:r>
          </w:p>
        </w:tc>
        <w:tc>
          <w:tcPr>
            <w:tcW w:w="1536" w:type="dxa"/>
          </w:tcPr>
          <w:p w:rsidR="009B40EE" w:rsidRPr="0035706C" w:rsidRDefault="009B40EE" w:rsidP="0049190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70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Кол-во </w:t>
            </w:r>
            <w:proofErr w:type="gramStart"/>
            <w:r w:rsidRPr="003570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выполнявших</w:t>
            </w:r>
            <w:proofErr w:type="gramEnd"/>
            <w:r w:rsidRPr="003570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работу</w:t>
            </w:r>
          </w:p>
        </w:tc>
        <w:tc>
          <w:tcPr>
            <w:tcW w:w="716" w:type="dxa"/>
          </w:tcPr>
          <w:p w:rsidR="009B40EE" w:rsidRPr="0035706C" w:rsidRDefault="009B40EE" w:rsidP="0049190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70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«5»</w:t>
            </w:r>
          </w:p>
        </w:tc>
        <w:tc>
          <w:tcPr>
            <w:tcW w:w="680" w:type="dxa"/>
          </w:tcPr>
          <w:p w:rsidR="009B40EE" w:rsidRPr="0035706C" w:rsidRDefault="009B40EE" w:rsidP="0049190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70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«4»</w:t>
            </w:r>
          </w:p>
        </w:tc>
        <w:tc>
          <w:tcPr>
            <w:tcW w:w="596" w:type="dxa"/>
          </w:tcPr>
          <w:p w:rsidR="009B40EE" w:rsidRPr="0035706C" w:rsidRDefault="009B40EE" w:rsidP="0049190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70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«3»</w:t>
            </w:r>
          </w:p>
        </w:tc>
        <w:tc>
          <w:tcPr>
            <w:tcW w:w="533" w:type="dxa"/>
          </w:tcPr>
          <w:p w:rsidR="009B40EE" w:rsidRPr="0035706C" w:rsidRDefault="009B40EE" w:rsidP="0049190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70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«2»</w:t>
            </w:r>
          </w:p>
        </w:tc>
        <w:tc>
          <w:tcPr>
            <w:tcW w:w="851" w:type="dxa"/>
          </w:tcPr>
          <w:p w:rsidR="009B40EE" w:rsidRPr="0035706C" w:rsidRDefault="009B40EE" w:rsidP="0049190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70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УО</w:t>
            </w:r>
          </w:p>
        </w:tc>
        <w:tc>
          <w:tcPr>
            <w:tcW w:w="709" w:type="dxa"/>
          </w:tcPr>
          <w:p w:rsidR="009B40EE" w:rsidRPr="0035706C" w:rsidRDefault="009B40EE" w:rsidP="0049190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70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</w:t>
            </w:r>
          </w:p>
        </w:tc>
        <w:tc>
          <w:tcPr>
            <w:tcW w:w="660" w:type="dxa"/>
          </w:tcPr>
          <w:p w:rsidR="009B40EE" w:rsidRPr="0035706C" w:rsidRDefault="009B40EE" w:rsidP="0049190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3570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</w:t>
            </w:r>
            <w:proofErr w:type="gramStart"/>
            <w:r w:rsidRPr="003570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.б</w:t>
            </w:r>
            <w:proofErr w:type="gramEnd"/>
            <w:r w:rsidRPr="003570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алл</w:t>
            </w:r>
            <w:proofErr w:type="spellEnd"/>
          </w:p>
        </w:tc>
        <w:tc>
          <w:tcPr>
            <w:tcW w:w="810" w:type="dxa"/>
          </w:tcPr>
          <w:p w:rsidR="009B40EE" w:rsidRPr="0035706C" w:rsidRDefault="009B40EE" w:rsidP="0049190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3570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К-</w:t>
            </w:r>
            <w:proofErr w:type="gramEnd"/>
            <w:r w:rsidRPr="003570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во</w:t>
            </w:r>
          </w:p>
          <w:p w:rsidR="009B40EE" w:rsidRPr="0035706C" w:rsidRDefault="009B40EE" w:rsidP="0049190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70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чел.</w:t>
            </w:r>
          </w:p>
          <w:p w:rsidR="009B40EE" w:rsidRPr="0035706C" w:rsidRDefault="009B40EE" w:rsidP="0049190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3570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подтверд</w:t>
            </w:r>
            <w:proofErr w:type="spellEnd"/>
            <w:r w:rsidRPr="003570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944" w:type="dxa"/>
          </w:tcPr>
          <w:p w:rsidR="009B40EE" w:rsidRPr="0035706C" w:rsidRDefault="009B40EE" w:rsidP="0049190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70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%</w:t>
            </w:r>
          </w:p>
          <w:p w:rsidR="009B40EE" w:rsidRPr="0035706C" w:rsidRDefault="009B40EE" w:rsidP="0049190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70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подтвердив.</w:t>
            </w:r>
          </w:p>
        </w:tc>
      </w:tr>
      <w:tr w:rsidR="009B40EE" w:rsidRPr="0035706C" w:rsidTr="0049190E">
        <w:trPr>
          <w:trHeight w:val="313"/>
        </w:trPr>
        <w:tc>
          <w:tcPr>
            <w:tcW w:w="959" w:type="dxa"/>
          </w:tcPr>
          <w:p w:rsidR="009B40EE" w:rsidRPr="0035706C" w:rsidRDefault="009B40EE" w:rsidP="00491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0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8" w:type="dxa"/>
          </w:tcPr>
          <w:p w:rsidR="009B40EE" w:rsidRPr="0035706C" w:rsidRDefault="009B40EE" w:rsidP="00491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36" w:type="dxa"/>
          </w:tcPr>
          <w:p w:rsidR="009B40EE" w:rsidRPr="0035706C" w:rsidRDefault="009B40EE" w:rsidP="00491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6" w:type="dxa"/>
          </w:tcPr>
          <w:p w:rsidR="009B40EE" w:rsidRPr="0035706C" w:rsidRDefault="009B40EE" w:rsidP="00491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" w:type="dxa"/>
          </w:tcPr>
          <w:p w:rsidR="009B40EE" w:rsidRPr="0035706C" w:rsidRDefault="009B40EE" w:rsidP="00491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6" w:type="dxa"/>
          </w:tcPr>
          <w:p w:rsidR="009B40EE" w:rsidRPr="0035706C" w:rsidRDefault="009B40EE" w:rsidP="00491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3" w:type="dxa"/>
          </w:tcPr>
          <w:p w:rsidR="009B40EE" w:rsidRPr="0035706C" w:rsidRDefault="009B40EE" w:rsidP="00491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9B40EE" w:rsidRPr="0035706C" w:rsidRDefault="009B40EE" w:rsidP="00491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35706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9B40EE" w:rsidRPr="0035706C" w:rsidRDefault="009B40EE" w:rsidP="00491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5706C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660" w:type="dxa"/>
          </w:tcPr>
          <w:p w:rsidR="009B40EE" w:rsidRPr="0035706C" w:rsidRDefault="009B40EE" w:rsidP="00491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0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810" w:type="dxa"/>
            <w:vMerge w:val="restart"/>
          </w:tcPr>
          <w:p w:rsidR="009B40EE" w:rsidRPr="0035706C" w:rsidRDefault="009B40EE" w:rsidP="00491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4" w:type="dxa"/>
            <w:vMerge w:val="restart"/>
          </w:tcPr>
          <w:p w:rsidR="009B40EE" w:rsidRPr="0035706C" w:rsidRDefault="009B40EE" w:rsidP="00491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35706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9B40EE" w:rsidRPr="00826D95" w:rsidRDefault="009B40EE" w:rsidP="009B40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:rsidR="009B40EE" w:rsidRDefault="00826D95" w:rsidP="00C97C4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proofErr w:type="gramStart"/>
      <w:r w:rsidRPr="00826D95">
        <w:rPr>
          <w:rFonts w:ascii="Times New Roman" w:eastAsia="Times New Roman" w:hAnsi="Times New Roman" w:cs="Times New Roman"/>
          <w:sz w:val="24"/>
          <w:szCs w:val="24"/>
          <w:lang w:bidi="ru-RU"/>
        </w:rPr>
        <w:t>На конец</w:t>
      </w:r>
      <w:proofErr w:type="gramEnd"/>
      <w:r w:rsidRPr="00826D95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2020-2021 учебного года в 9 классе 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обучались 15</w:t>
      </w:r>
      <w:r w:rsidRPr="00826D95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учащихся. Решением педагогического сове</w:t>
      </w:r>
      <w:r w:rsidR="009B40EE">
        <w:rPr>
          <w:rFonts w:ascii="Times New Roman" w:eastAsia="Times New Roman" w:hAnsi="Times New Roman" w:cs="Times New Roman"/>
          <w:sz w:val="24"/>
          <w:szCs w:val="24"/>
          <w:lang w:bidi="ru-RU"/>
        </w:rPr>
        <w:t>та от 21.05.2021 г. Протокол № 6</w:t>
      </w:r>
      <w:r w:rsidRPr="00826D95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к ГИА за курс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основной школы были допущены 15 обучающихся 9 класса. Из 15</w:t>
      </w:r>
      <w:r w:rsidRPr="00826D95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допущенных к ГИА обучающихся 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прошли ГИА в основные сроки - 14 человек (93 %) с первого раза, 1</w:t>
      </w:r>
      <w:r w:rsidRPr="00826D95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че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ловек (7 %) со второго</w:t>
      </w:r>
      <w:r w:rsidR="00C97C46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раза.</w:t>
      </w:r>
    </w:p>
    <w:p w:rsidR="009B40EE" w:rsidRDefault="00826D95" w:rsidP="009B40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 w:rsidR="009B40E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Таблица 9.Результаты сдачи ОГЭ 2021 года.</w:t>
      </w:r>
    </w:p>
    <w:p w:rsidR="009B40EE" w:rsidRPr="0035706C" w:rsidRDefault="009B40EE" w:rsidP="009B40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</w:p>
    <w:tbl>
      <w:tblPr>
        <w:tblStyle w:val="11"/>
        <w:tblW w:w="10711" w:type="dxa"/>
        <w:tblInd w:w="-681" w:type="dxa"/>
        <w:tblLayout w:type="fixed"/>
        <w:tblLook w:val="04A0" w:firstRow="1" w:lastRow="0" w:firstColumn="1" w:lastColumn="0" w:noHBand="0" w:noVBand="1"/>
      </w:tblPr>
      <w:tblGrid>
        <w:gridCol w:w="959"/>
        <w:gridCol w:w="959"/>
        <w:gridCol w:w="742"/>
        <w:gridCol w:w="1552"/>
        <w:gridCol w:w="716"/>
        <w:gridCol w:w="680"/>
        <w:gridCol w:w="596"/>
        <w:gridCol w:w="533"/>
        <w:gridCol w:w="851"/>
        <w:gridCol w:w="709"/>
        <w:gridCol w:w="660"/>
        <w:gridCol w:w="810"/>
        <w:gridCol w:w="944"/>
      </w:tblGrid>
      <w:tr w:rsidR="009B40EE" w:rsidRPr="0035706C" w:rsidTr="00C97C46">
        <w:trPr>
          <w:trHeight w:val="1092"/>
        </w:trPr>
        <w:tc>
          <w:tcPr>
            <w:tcW w:w="959" w:type="dxa"/>
          </w:tcPr>
          <w:p w:rsidR="009B40EE" w:rsidRPr="0035706C" w:rsidRDefault="009B40EE" w:rsidP="0049190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</w:t>
            </w:r>
          </w:p>
        </w:tc>
        <w:tc>
          <w:tcPr>
            <w:tcW w:w="959" w:type="dxa"/>
          </w:tcPr>
          <w:p w:rsidR="009B40EE" w:rsidRPr="0035706C" w:rsidRDefault="009B40EE" w:rsidP="0049190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</w:t>
            </w:r>
          </w:p>
        </w:tc>
        <w:tc>
          <w:tcPr>
            <w:tcW w:w="742" w:type="dxa"/>
          </w:tcPr>
          <w:p w:rsidR="009B40EE" w:rsidRPr="0035706C" w:rsidRDefault="009B40EE" w:rsidP="0049190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70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Кол-во человек</w:t>
            </w:r>
          </w:p>
        </w:tc>
        <w:tc>
          <w:tcPr>
            <w:tcW w:w="1552" w:type="dxa"/>
          </w:tcPr>
          <w:p w:rsidR="009B40EE" w:rsidRPr="0035706C" w:rsidRDefault="009B40EE" w:rsidP="0049190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70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Кол-во </w:t>
            </w:r>
            <w:proofErr w:type="gramStart"/>
            <w:r w:rsidRPr="003570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выполнявших</w:t>
            </w:r>
            <w:proofErr w:type="gramEnd"/>
            <w:r w:rsidRPr="003570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работу</w:t>
            </w:r>
          </w:p>
        </w:tc>
        <w:tc>
          <w:tcPr>
            <w:tcW w:w="716" w:type="dxa"/>
          </w:tcPr>
          <w:p w:rsidR="009B40EE" w:rsidRPr="0035706C" w:rsidRDefault="009B40EE" w:rsidP="0049190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70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«5»</w:t>
            </w:r>
          </w:p>
        </w:tc>
        <w:tc>
          <w:tcPr>
            <w:tcW w:w="680" w:type="dxa"/>
          </w:tcPr>
          <w:p w:rsidR="009B40EE" w:rsidRPr="0035706C" w:rsidRDefault="009B40EE" w:rsidP="0049190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70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«4»</w:t>
            </w:r>
          </w:p>
        </w:tc>
        <w:tc>
          <w:tcPr>
            <w:tcW w:w="596" w:type="dxa"/>
          </w:tcPr>
          <w:p w:rsidR="009B40EE" w:rsidRPr="0035706C" w:rsidRDefault="009B40EE" w:rsidP="0049190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70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«3»</w:t>
            </w:r>
          </w:p>
        </w:tc>
        <w:tc>
          <w:tcPr>
            <w:tcW w:w="533" w:type="dxa"/>
          </w:tcPr>
          <w:p w:rsidR="009B40EE" w:rsidRPr="0035706C" w:rsidRDefault="009B40EE" w:rsidP="0049190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70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«2»</w:t>
            </w:r>
          </w:p>
        </w:tc>
        <w:tc>
          <w:tcPr>
            <w:tcW w:w="851" w:type="dxa"/>
          </w:tcPr>
          <w:p w:rsidR="009B40EE" w:rsidRPr="0035706C" w:rsidRDefault="009B40EE" w:rsidP="0049190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70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УО</w:t>
            </w:r>
          </w:p>
        </w:tc>
        <w:tc>
          <w:tcPr>
            <w:tcW w:w="709" w:type="dxa"/>
          </w:tcPr>
          <w:p w:rsidR="009B40EE" w:rsidRPr="0035706C" w:rsidRDefault="009B40EE" w:rsidP="0049190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70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</w:t>
            </w:r>
          </w:p>
        </w:tc>
        <w:tc>
          <w:tcPr>
            <w:tcW w:w="660" w:type="dxa"/>
          </w:tcPr>
          <w:p w:rsidR="009B40EE" w:rsidRPr="0035706C" w:rsidRDefault="009B40EE" w:rsidP="0049190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3570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</w:t>
            </w:r>
            <w:proofErr w:type="gramStart"/>
            <w:r w:rsidRPr="003570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.б</w:t>
            </w:r>
            <w:proofErr w:type="gramEnd"/>
            <w:r w:rsidRPr="003570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алл</w:t>
            </w:r>
            <w:proofErr w:type="spellEnd"/>
          </w:p>
        </w:tc>
        <w:tc>
          <w:tcPr>
            <w:tcW w:w="810" w:type="dxa"/>
          </w:tcPr>
          <w:p w:rsidR="009B40EE" w:rsidRPr="0035706C" w:rsidRDefault="009B40EE" w:rsidP="0049190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3570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К-</w:t>
            </w:r>
            <w:proofErr w:type="gramEnd"/>
            <w:r w:rsidRPr="003570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во</w:t>
            </w:r>
          </w:p>
          <w:p w:rsidR="009B40EE" w:rsidRPr="0035706C" w:rsidRDefault="009B40EE" w:rsidP="0049190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70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чел.</w:t>
            </w:r>
          </w:p>
          <w:p w:rsidR="009B40EE" w:rsidRPr="0035706C" w:rsidRDefault="009B40EE" w:rsidP="0049190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3570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подтверд</w:t>
            </w:r>
            <w:proofErr w:type="spellEnd"/>
            <w:r w:rsidRPr="003570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944" w:type="dxa"/>
          </w:tcPr>
          <w:p w:rsidR="009B40EE" w:rsidRPr="0035706C" w:rsidRDefault="009B40EE" w:rsidP="0049190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70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%</w:t>
            </w:r>
          </w:p>
          <w:p w:rsidR="009B40EE" w:rsidRPr="0035706C" w:rsidRDefault="009B40EE" w:rsidP="0049190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70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подтвердив.</w:t>
            </w:r>
          </w:p>
        </w:tc>
      </w:tr>
      <w:tr w:rsidR="009B40EE" w:rsidRPr="0035706C" w:rsidTr="00C97C46">
        <w:trPr>
          <w:trHeight w:val="313"/>
        </w:trPr>
        <w:tc>
          <w:tcPr>
            <w:tcW w:w="959" w:type="dxa"/>
          </w:tcPr>
          <w:p w:rsidR="009B40EE" w:rsidRPr="0035706C" w:rsidRDefault="009B40EE" w:rsidP="00491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9" w:type="dxa"/>
          </w:tcPr>
          <w:p w:rsidR="009B40EE" w:rsidRPr="0035706C" w:rsidRDefault="009B40EE" w:rsidP="00491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42" w:type="dxa"/>
          </w:tcPr>
          <w:p w:rsidR="009B40EE" w:rsidRPr="0035706C" w:rsidRDefault="009B40EE" w:rsidP="00491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2" w:type="dxa"/>
          </w:tcPr>
          <w:p w:rsidR="009B40EE" w:rsidRPr="0035706C" w:rsidRDefault="009B40EE" w:rsidP="00491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7C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6" w:type="dxa"/>
          </w:tcPr>
          <w:p w:rsidR="009B40EE" w:rsidRPr="0035706C" w:rsidRDefault="00C97C46" w:rsidP="00491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" w:type="dxa"/>
          </w:tcPr>
          <w:p w:rsidR="009B40EE" w:rsidRPr="0035706C" w:rsidRDefault="009B40EE" w:rsidP="00491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6" w:type="dxa"/>
          </w:tcPr>
          <w:p w:rsidR="009B40EE" w:rsidRPr="0035706C" w:rsidRDefault="00C97C46" w:rsidP="00491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3" w:type="dxa"/>
          </w:tcPr>
          <w:p w:rsidR="009B40EE" w:rsidRPr="0035706C" w:rsidRDefault="009B40EE" w:rsidP="00491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9B40EE" w:rsidRPr="0035706C" w:rsidRDefault="009B40EE" w:rsidP="00491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35706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9B40EE" w:rsidRPr="0035706C" w:rsidRDefault="00C97C46" w:rsidP="00491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9B40EE" w:rsidRPr="0035706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60" w:type="dxa"/>
          </w:tcPr>
          <w:p w:rsidR="009B40EE" w:rsidRPr="0035706C" w:rsidRDefault="00C97C46" w:rsidP="00491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</w:tcPr>
          <w:p w:rsidR="009B40EE" w:rsidRPr="0035706C" w:rsidRDefault="009B40EE" w:rsidP="00491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4" w:type="dxa"/>
          </w:tcPr>
          <w:p w:rsidR="009B40EE" w:rsidRPr="0035706C" w:rsidRDefault="009B40EE" w:rsidP="00491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35706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97C46" w:rsidRPr="0035706C" w:rsidTr="00C97C46">
        <w:trPr>
          <w:trHeight w:val="313"/>
        </w:trPr>
        <w:tc>
          <w:tcPr>
            <w:tcW w:w="959" w:type="dxa"/>
          </w:tcPr>
          <w:p w:rsidR="00C97C46" w:rsidRDefault="00C97C46" w:rsidP="00491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9" w:type="dxa"/>
          </w:tcPr>
          <w:p w:rsidR="00C97C46" w:rsidRDefault="00C97C46" w:rsidP="00491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42" w:type="dxa"/>
          </w:tcPr>
          <w:p w:rsidR="00C97C46" w:rsidRDefault="00C97C46" w:rsidP="00491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2" w:type="dxa"/>
          </w:tcPr>
          <w:p w:rsidR="00C97C46" w:rsidRDefault="00C97C46" w:rsidP="00491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6" w:type="dxa"/>
          </w:tcPr>
          <w:p w:rsidR="00C97C46" w:rsidRDefault="00C97C46" w:rsidP="00491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" w:type="dxa"/>
          </w:tcPr>
          <w:p w:rsidR="00C97C46" w:rsidRDefault="00C97C46" w:rsidP="00491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6" w:type="dxa"/>
          </w:tcPr>
          <w:p w:rsidR="00C97C46" w:rsidRDefault="00C97C46" w:rsidP="00491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3" w:type="dxa"/>
          </w:tcPr>
          <w:p w:rsidR="00C97C46" w:rsidRDefault="00C97C46" w:rsidP="00491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97C46" w:rsidRDefault="00C97C46" w:rsidP="00491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09" w:type="dxa"/>
          </w:tcPr>
          <w:p w:rsidR="00C97C46" w:rsidRDefault="00C97C46" w:rsidP="00491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60" w:type="dxa"/>
          </w:tcPr>
          <w:p w:rsidR="00C97C46" w:rsidRPr="0035706C" w:rsidRDefault="00C97C46" w:rsidP="00491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10" w:type="dxa"/>
          </w:tcPr>
          <w:p w:rsidR="00C97C46" w:rsidRDefault="00C97C46" w:rsidP="00491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44" w:type="dxa"/>
          </w:tcPr>
          <w:p w:rsidR="00C97C46" w:rsidRDefault="00C97C46" w:rsidP="00491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</w:tbl>
    <w:p w:rsidR="00204C45" w:rsidRDefault="00204C45" w:rsidP="00C97C4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:rsidR="00204C45" w:rsidRDefault="00204C45" w:rsidP="00C97C4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  <w:r w:rsidRPr="00204C45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В 2021 году обучающиеся показали средние результаты ОГЭ. Снизились уровень </w:t>
      </w:r>
      <w:proofErr w:type="spellStart"/>
      <w:r w:rsidRPr="00204C45">
        <w:rPr>
          <w:rFonts w:ascii="Times New Roman" w:eastAsia="Calibri" w:hAnsi="Times New Roman" w:cs="Times New Roman"/>
          <w:sz w:val="24"/>
          <w:szCs w:val="24"/>
          <w:lang w:bidi="ru-RU"/>
        </w:rPr>
        <w:t>обученности</w:t>
      </w:r>
      <w:proofErr w:type="spellEnd"/>
      <w:r w:rsidRPr="00204C45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и качество </w:t>
      </w:r>
      <w:proofErr w:type="spellStart"/>
      <w:r w:rsidRPr="00204C45">
        <w:rPr>
          <w:rFonts w:ascii="Times New Roman" w:eastAsia="Calibri" w:hAnsi="Times New Roman" w:cs="Times New Roman"/>
          <w:sz w:val="24"/>
          <w:szCs w:val="24"/>
          <w:lang w:bidi="ru-RU"/>
        </w:rPr>
        <w:t>обучен</w:t>
      </w:r>
      <w:r>
        <w:rPr>
          <w:rFonts w:ascii="Times New Roman" w:eastAsia="Calibri" w:hAnsi="Times New Roman" w:cs="Times New Roman"/>
          <w:sz w:val="24"/>
          <w:szCs w:val="24"/>
          <w:lang w:bidi="ru-RU"/>
        </w:rPr>
        <w:t>ности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по сравнению с 2019 годом.</w:t>
      </w:r>
      <w:r w:rsidRPr="00204C45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bidi="ru-RU"/>
        </w:rPr>
        <w:t>Показали хорошие</w:t>
      </w:r>
      <w:r w:rsidRPr="00204C45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результаты </w:t>
      </w:r>
      <w:r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ОГЭ </w:t>
      </w:r>
      <w:r w:rsidRPr="00204C45">
        <w:rPr>
          <w:rFonts w:ascii="Times New Roman" w:eastAsia="Calibri" w:hAnsi="Times New Roman" w:cs="Times New Roman"/>
          <w:sz w:val="24"/>
          <w:szCs w:val="24"/>
          <w:lang w:bidi="ru-RU"/>
        </w:rPr>
        <w:t>по русскому языку.</w:t>
      </w:r>
    </w:p>
    <w:p w:rsidR="00826D95" w:rsidRDefault="00826D95" w:rsidP="00C97C4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  <w:r w:rsidRPr="00826D95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Таким образом, все ученики 9 класса прошли ГИА, и получили документ об образовании.</w:t>
      </w:r>
    </w:p>
    <w:p w:rsidR="00C97C46" w:rsidRPr="00C97C46" w:rsidRDefault="00C97C46" w:rsidP="00041B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bidi="ru-RU"/>
        </w:rPr>
      </w:pPr>
      <w:proofErr w:type="gramStart"/>
      <w:r w:rsidRPr="00C97C46">
        <w:rPr>
          <w:rFonts w:ascii="Times New Roman" w:eastAsia="Calibri" w:hAnsi="Times New Roman" w:cs="Times New Roman"/>
          <w:sz w:val="24"/>
          <w:szCs w:val="28"/>
          <w:lang w:bidi="ru-RU"/>
        </w:rPr>
        <w:lastRenderedPageBreak/>
        <w:t>На конец</w:t>
      </w:r>
      <w:proofErr w:type="gramEnd"/>
      <w:r w:rsidRPr="00C97C46">
        <w:rPr>
          <w:rFonts w:ascii="Times New Roman" w:eastAsia="Calibri" w:hAnsi="Times New Roman" w:cs="Times New Roman"/>
          <w:sz w:val="24"/>
          <w:szCs w:val="28"/>
          <w:lang w:bidi="ru-RU"/>
        </w:rPr>
        <w:t xml:space="preserve"> 2020-2021 учебного г</w:t>
      </w:r>
      <w:r>
        <w:rPr>
          <w:rFonts w:ascii="Times New Roman" w:eastAsia="Calibri" w:hAnsi="Times New Roman" w:cs="Times New Roman"/>
          <w:sz w:val="24"/>
          <w:szCs w:val="28"/>
          <w:lang w:bidi="ru-RU"/>
        </w:rPr>
        <w:t>ода в 11 классе МБОУ Дячкинской СОШ обучались 2 ученика</w:t>
      </w:r>
      <w:r w:rsidRPr="00C97C46">
        <w:rPr>
          <w:rFonts w:ascii="Times New Roman" w:eastAsia="Calibri" w:hAnsi="Times New Roman" w:cs="Times New Roman"/>
          <w:sz w:val="24"/>
          <w:szCs w:val="28"/>
          <w:lang w:bidi="ru-RU"/>
        </w:rPr>
        <w:t>. Все учащиеся были допущены к Государственной итоговой аттестации, выдержали и получили документ об образовании соответствующего образца.</w:t>
      </w:r>
    </w:p>
    <w:p w:rsidR="00C97C46" w:rsidRPr="00C97C46" w:rsidRDefault="00C97C46" w:rsidP="00C97C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bidi="ru-RU"/>
        </w:rPr>
      </w:pPr>
      <w:r w:rsidRPr="00C97C46">
        <w:rPr>
          <w:rFonts w:ascii="Times New Roman" w:eastAsia="Calibri" w:hAnsi="Times New Roman" w:cs="Times New Roman"/>
          <w:sz w:val="24"/>
          <w:szCs w:val="28"/>
          <w:lang w:bidi="ru-RU"/>
        </w:rPr>
        <w:t>В форме ЕГЭ</w:t>
      </w:r>
      <w:r w:rsidR="00041B4F">
        <w:rPr>
          <w:rFonts w:ascii="Times New Roman" w:eastAsia="Calibri" w:hAnsi="Times New Roman" w:cs="Times New Roman"/>
          <w:sz w:val="24"/>
          <w:szCs w:val="28"/>
          <w:lang w:bidi="ru-RU"/>
        </w:rPr>
        <w:t xml:space="preserve"> итоговую аттестацию проходили 2</w:t>
      </w:r>
      <w:r w:rsidRPr="00C97C46">
        <w:rPr>
          <w:rFonts w:ascii="Times New Roman" w:eastAsia="Calibri" w:hAnsi="Times New Roman" w:cs="Times New Roman"/>
          <w:sz w:val="24"/>
          <w:szCs w:val="28"/>
          <w:lang w:bidi="ru-RU"/>
        </w:rPr>
        <w:t xml:space="preserve"> человека.</w:t>
      </w:r>
    </w:p>
    <w:p w:rsidR="00C97C46" w:rsidRPr="00826D95" w:rsidRDefault="00C97C46" w:rsidP="00041B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bidi="ru-RU"/>
        </w:rPr>
      </w:pPr>
      <w:r w:rsidRPr="00C97C46">
        <w:rPr>
          <w:rFonts w:ascii="Times New Roman" w:eastAsia="Calibri" w:hAnsi="Times New Roman" w:cs="Times New Roman"/>
          <w:sz w:val="24"/>
          <w:szCs w:val="28"/>
          <w:lang w:bidi="ru-RU"/>
        </w:rPr>
        <w:t>Все выпускники 11 класса перешли минимальную границу количества баллов</w:t>
      </w:r>
      <w:r w:rsidR="00041B4F">
        <w:rPr>
          <w:rFonts w:ascii="Times New Roman" w:eastAsia="Calibri" w:hAnsi="Times New Roman" w:cs="Times New Roman"/>
          <w:sz w:val="24"/>
          <w:szCs w:val="28"/>
          <w:lang w:bidi="ru-RU"/>
        </w:rPr>
        <w:t xml:space="preserve"> по русскому языку</w:t>
      </w:r>
      <w:r w:rsidRPr="00C97C46">
        <w:rPr>
          <w:rFonts w:ascii="Times New Roman" w:eastAsia="Calibri" w:hAnsi="Times New Roman" w:cs="Times New Roman"/>
          <w:sz w:val="24"/>
          <w:szCs w:val="28"/>
          <w:lang w:bidi="ru-RU"/>
        </w:rPr>
        <w:t xml:space="preserve">, установленного </w:t>
      </w:r>
      <w:proofErr w:type="spellStart"/>
      <w:r w:rsidRPr="00C97C46">
        <w:rPr>
          <w:rFonts w:ascii="Times New Roman" w:eastAsia="Calibri" w:hAnsi="Times New Roman" w:cs="Times New Roman"/>
          <w:sz w:val="24"/>
          <w:szCs w:val="28"/>
          <w:lang w:bidi="ru-RU"/>
        </w:rPr>
        <w:t>Рособрнадзором</w:t>
      </w:r>
      <w:proofErr w:type="spellEnd"/>
      <w:r w:rsidRPr="00C97C46">
        <w:rPr>
          <w:rFonts w:ascii="Times New Roman" w:eastAsia="Calibri" w:hAnsi="Times New Roman" w:cs="Times New Roman"/>
          <w:sz w:val="24"/>
          <w:szCs w:val="28"/>
          <w:lang w:bidi="ru-RU"/>
        </w:rPr>
        <w:t xml:space="preserve">. </w:t>
      </w:r>
    </w:p>
    <w:p w:rsidR="00204C45" w:rsidRDefault="00204C45" w:rsidP="00EC29AB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EC29AB" w:rsidRPr="00585BA9" w:rsidRDefault="00041B4F" w:rsidP="00EC29AB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Таблица 10</w:t>
      </w:r>
      <w:r w:rsidR="00EC29AB" w:rsidRPr="00585BA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. Результаты сдачи ЕГЭ </w:t>
      </w:r>
      <w:r w:rsidR="00EC29AB" w:rsidRPr="00585BA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2021</w:t>
      </w:r>
      <w:r w:rsidR="00EC29AB" w:rsidRPr="00585BA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года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6"/>
        <w:gridCol w:w="966"/>
        <w:gridCol w:w="2938"/>
        <w:gridCol w:w="2938"/>
        <w:gridCol w:w="977"/>
      </w:tblGrid>
      <w:tr w:rsidR="00EC29AB" w:rsidRPr="00585BA9" w:rsidTr="004B5BA3">
        <w:tc>
          <w:tcPr>
            <w:tcW w:w="17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Сдавали всего человек</w:t>
            </w:r>
          </w:p>
        </w:tc>
        <w:tc>
          <w:tcPr>
            <w:tcW w:w="29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Сколько учащихся получили 100 баллов</w:t>
            </w:r>
          </w:p>
        </w:tc>
        <w:tc>
          <w:tcPr>
            <w:tcW w:w="29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Сколько учащихся получили 90–98 баллов</w:t>
            </w:r>
          </w:p>
        </w:tc>
        <w:tc>
          <w:tcPr>
            <w:tcW w:w="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EC29AB" w:rsidRPr="00585BA9" w:rsidTr="004B5BA3">
        <w:tc>
          <w:tcPr>
            <w:tcW w:w="17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</w:tr>
      <w:tr w:rsidR="00EC29AB" w:rsidRPr="00585BA9" w:rsidTr="004B5BA3">
        <w:tc>
          <w:tcPr>
            <w:tcW w:w="17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9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EC29AB" w:rsidRPr="00585BA9" w:rsidTr="004B5BA3">
        <w:tc>
          <w:tcPr>
            <w:tcW w:w="17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9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EC29AB" w:rsidRPr="00585BA9" w:rsidTr="004B5BA3">
        <w:tc>
          <w:tcPr>
            <w:tcW w:w="17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9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EC29AB" w:rsidRPr="00585BA9" w:rsidTr="004B5BA3">
        <w:tc>
          <w:tcPr>
            <w:tcW w:w="17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9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EC29AB" w:rsidRPr="00585BA9" w:rsidTr="004B5BA3">
        <w:tc>
          <w:tcPr>
            <w:tcW w:w="17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</w:tbl>
    <w:p w:rsidR="00CC26A4" w:rsidRPr="00041B4F" w:rsidRDefault="00041B4F" w:rsidP="00041B4F">
      <w:pPr>
        <w:pStyle w:val="3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   </w:t>
      </w:r>
      <w:r w:rsidR="00EC29AB" w:rsidRPr="00585BA9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Лучший  средний результат выпускниками  получен по истории-70%, не преодолели минимального бал</w:t>
      </w:r>
      <w:r w:rsidR="009E0481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ла по химии-1 уч-ся.</w:t>
      </w:r>
    </w:p>
    <w:p w:rsidR="00EC29AB" w:rsidRDefault="00EC29AB" w:rsidP="00EC29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85BA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Результаты ВПР</w:t>
      </w:r>
    </w:p>
    <w:p w:rsidR="0060152F" w:rsidRPr="009A49F6" w:rsidRDefault="0060152F" w:rsidP="0060152F">
      <w:pPr>
        <w:pStyle w:val="a9"/>
        <w:spacing w:line="28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49F6">
        <w:rPr>
          <w:rFonts w:ascii="Times New Roman" w:hAnsi="Times New Roman" w:cs="Times New Roman"/>
          <w:sz w:val="26"/>
          <w:szCs w:val="26"/>
        </w:rPr>
        <w:t xml:space="preserve">В соответствии с приказом </w:t>
      </w:r>
      <w:proofErr w:type="spellStart"/>
      <w:r w:rsidRPr="009A49F6">
        <w:rPr>
          <w:rFonts w:ascii="Times New Roman" w:hAnsi="Times New Roman" w:cs="Times New Roman"/>
          <w:sz w:val="26"/>
          <w:szCs w:val="26"/>
        </w:rPr>
        <w:t>Рособрнадзора</w:t>
      </w:r>
      <w:proofErr w:type="spellEnd"/>
      <w:r w:rsidRPr="009A49F6">
        <w:rPr>
          <w:rFonts w:ascii="Times New Roman" w:hAnsi="Times New Roman" w:cs="Times New Roman"/>
          <w:sz w:val="26"/>
          <w:szCs w:val="26"/>
        </w:rPr>
        <w:t xml:space="preserve"> </w:t>
      </w:r>
      <w:r w:rsidRPr="009A49F6">
        <w:rPr>
          <w:rFonts w:ascii="Times New Roman" w:hAnsi="Times New Roman" w:cs="Times New Roman"/>
          <w:sz w:val="26"/>
          <w:szCs w:val="26"/>
          <w:shd w:val="clear" w:color="auto" w:fill="F2F2F2" w:themeFill="background1" w:themeFillShade="F2"/>
        </w:rPr>
        <w:t>от 11.02.2021 № 119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2021 году» в</w:t>
      </w:r>
      <w:r w:rsidRPr="009A49F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9A49F6">
        <w:rPr>
          <w:rFonts w:ascii="Times New Roman" w:hAnsi="Times New Roman" w:cs="Times New Roman"/>
          <w:sz w:val="26"/>
          <w:szCs w:val="26"/>
        </w:rPr>
        <w:t>Школе были проведены Всероссийские проверочные работы (далее – ВПР) по следующим предметам:</w:t>
      </w:r>
    </w:p>
    <w:p w:rsidR="0060152F" w:rsidRPr="009A49F6" w:rsidRDefault="0060152F" w:rsidP="0060152F">
      <w:pPr>
        <w:pStyle w:val="a9"/>
        <w:numPr>
          <w:ilvl w:val="0"/>
          <w:numId w:val="33"/>
        </w:numPr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9A49F6">
        <w:rPr>
          <w:rFonts w:ascii="Times New Roman" w:hAnsi="Times New Roman" w:cs="Times New Roman"/>
          <w:sz w:val="26"/>
          <w:szCs w:val="26"/>
        </w:rPr>
        <w:t>4 класс – русский язык, математика, окружающий мир;</w:t>
      </w:r>
    </w:p>
    <w:p w:rsidR="0060152F" w:rsidRDefault="0060152F" w:rsidP="0060152F">
      <w:pPr>
        <w:pStyle w:val="a9"/>
        <w:numPr>
          <w:ilvl w:val="0"/>
          <w:numId w:val="33"/>
        </w:numPr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9A49F6">
        <w:rPr>
          <w:rFonts w:ascii="Times New Roman" w:hAnsi="Times New Roman" w:cs="Times New Roman"/>
          <w:sz w:val="26"/>
          <w:szCs w:val="26"/>
        </w:rPr>
        <w:t>5 класс – русский язык, математика, история, биология;</w:t>
      </w:r>
    </w:p>
    <w:p w:rsidR="00875A49" w:rsidRDefault="00875A49" w:rsidP="0060152F">
      <w:pPr>
        <w:pStyle w:val="a9"/>
        <w:numPr>
          <w:ilvl w:val="0"/>
          <w:numId w:val="33"/>
        </w:numPr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 класс - </w:t>
      </w:r>
      <w:r w:rsidR="00CA195A">
        <w:rPr>
          <w:rFonts w:ascii="Times New Roman" w:hAnsi="Times New Roman" w:cs="Times New Roman"/>
          <w:sz w:val="26"/>
          <w:szCs w:val="26"/>
        </w:rPr>
        <w:t>ру</w:t>
      </w:r>
      <w:r w:rsidR="00CA195A" w:rsidRPr="009A49F6">
        <w:rPr>
          <w:rFonts w:ascii="Times New Roman" w:hAnsi="Times New Roman" w:cs="Times New Roman"/>
          <w:sz w:val="26"/>
          <w:szCs w:val="26"/>
        </w:rPr>
        <w:t>сский язык, математика, история, биология</w:t>
      </w:r>
      <w:r w:rsidR="00CA195A">
        <w:rPr>
          <w:rFonts w:ascii="Times New Roman" w:hAnsi="Times New Roman" w:cs="Times New Roman"/>
          <w:sz w:val="26"/>
          <w:szCs w:val="26"/>
        </w:rPr>
        <w:t>, обществознание;</w:t>
      </w:r>
    </w:p>
    <w:p w:rsidR="00CA195A" w:rsidRDefault="00CA195A" w:rsidP="00CA195A">
      <w:pPr>
        <w:pStyle w:val="a9"/>
        <w:numPr>
          <w:ilvl w:val="0"/>
          <w:numId w:val="33"/>
        </w:numPr>
        <w:spacing w:line="288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7 класс - ру</w:t>
      </w:r>
      <w:r w:rsidRPr="009A49F6">
        <w:rPr>
          <w:rFonts w:ascii="Times New Roman" w:hAnsi="Times New Roman" w:cs="Times New Roman"/>
          <w:sz w:val="26"/>
          <w:szCs w:val="26"/>
        </w:rPr>
        <w:t>сский язык, математика, история, биология</w:t>
      </w:r>
      <w:r>
        <w:rPr>
          <w:rFonts w:ascii="Times New Roman" w:hAnsi="Times New Roman" w:cs="Times New Roman"/>
          <w:sz w:val="26"/>
          <w:szCs w:val="26"/>
        </w:rPr>
        <w:t>, обществознание, физика, география, английский язык;</w:t>
      </w:r>
      <w:proofErr w:type="gramEnd"/>
    </w:p>
    <w:p w:rsidR="0060152F" w:rsidRPr="00D43340" w:rsidRDefault="00CA195A" w:rsidP="00D43340">
      <w:pPr>
        <w:pStyle w:val="a9"/>
        <w:numPr>
          <w:ilvl w:val="0"/>
          <w:numId w:val="33"/>
        </w:numPr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 класс - </w:t>
      </w:r>
      <w:r w:rsidRPr="009A49F6">
        <w:rPr>
          <w:rFonts w:ascii="Times New Roman" w:hAnsi="Times New Roman" w:cs="Times New Roman"/>
          <w:sz w:val="26"/>
          <w:szCs w:val="26"/>
        </w:rPr>
        <w:t>русский язык, математика, история</w:t>
      </w:r>
      <w:r>
        <w:rPr>
          <w:rFonts w:ascii="Times New Roman" w:hAnsi="Times New Roman" w:cs="Times New Roman"/>
          <w:sz w:val="26"/>
          <w:szCs w:val="26"/>
        </w:rPr>
        <w:t>, химия.</w:t>
      </w:r>
    </w:p>
    <w:p w:rsidR="00EC29AB" w:rsidRPr="00585BA9" w:rsidRDefault="00041B4F" w:rsidP="00EC29A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Таблица 11</w:t>
      </w:r>
      <w:r w:rsidR="00EC29AB" w:rsidRPr="00585BA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. Результаты ВПР по русскому языку в начальной школе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1"/>
        <w:gridCol w:w="1083"/>
        <w:gridCol w:w="1432"/>
        <w:gridCol w:w="510"/>
        <w:gridCol w:w="510"/>
        <w:gridCol w:w="510"/>
        <w:gridCol w:w="510"/>
        <w:gridCol w:w="1669"/>
        <w:gridCol w:w="1160"/>
      </w:tblGrid>
      <w:tr w:rsidR="00EC29AB" w:rsidRPr="00585BA9" w:rsidTr="004B5BA3">
        <w:tc>
          <w:tcPr>
            <w:tcW w:w="2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 И. О. учителя, класс</w:t>
            </w:r>
          </w:p>
        </w:tc>
        <w:tc>
          <w:tcPr>
            <w:tcW w:w="11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списку</w:t>
            </w:r>
          </w:p>
        </w:tc>
        <w:tc>
          <w:tcPr>
            <w:tcW w:w="14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Выполняли работу</w:t>
            </w:r>
          </w:p>
        </w:tc>
        <w:tc>
          <w:tcPr>
            <w:tcW w:w="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5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1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 знаний</w:t>
            </w:r>
          </w:p>
        </w:tc>
      </w:tr>
      <w:tr w:rsidR="00EC29AB" w:rsidRPr="00585BA9" w:rsidTr="004B5BA3">
        <w:tc>
          <w:tcPr>
            <w:tcW w:w="2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Пруцакова</w:t>
            </w:r>
            <w:proofErr w:type="spellEnd"/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М.Е.</w:t>
            </w:r>
          </w:p>
        </w:tc>
        <w:tc>
          <w:tcPr>
            <w:tcW w:w="11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</w:t>
            </w:r>
          </w:p>
        </w:tc>
      </w:tr>
    </w:tbl>
    <w:p w:rsidR="00EC29AB" w:rsidRPr="00585BA9" w:rsidRDefault="00041B4F" w:rsidP="00EC29AB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lastRenderedPageBreak/>
        <w:t>Таблица 12</w:t>
      </w:r>
      <w:r w:rsidR="00EC29AB" w:rsidRPr="00585BA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. Результаты ВПР по математике в начальной школе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1"/>
        <w:gridCol w:w="1083"/>
        <w:gridCol w:w="1432"/>
        <w:gridCol w:w="510"/>
        <w:gridCol w:w="510"/>
        <w:gridCol w:w="510"/>
        <w:gridCol w:w="510"/>
        <w:gridCol w:w="1669"/>
        <w:gridCol w:w="1160"/>
      </w:tblGrid>
      <w:tr w:rsidR="00EC29AB" w:rsidRPr="00585BA9" w:rsidTr="004B5BA3">
        <w:tc>
          <w:tcPr>
            <w:tcW w:w="2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 И. О. учителя, класс</w:t>
            </w:r>
          </w:p>
        </w:tc>
        <w:tc>
          <w:tcPr>
            <w:tcW w:w="11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списку</w:t>
            </w:r>
          </w:p>
        </w:tc>
        <w:tc>
          <w:tcPr>
            <w:tcW w:w="14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Выполняли работу</w:t>
            </w:r>
          </w:p>
        </w:tc>
        <w:tc>
          <w:tcPr>
            <w:tcW w:w="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5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1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 знаний</w:t>
            </w:r>
          </w:p>
        </w:tc>
      </w:tr>
      <w:tr w:rsidR="00EC29AB" w:rsidRPr="00585BA9" w:rsidTr="004B5BA3">
        <w:tc>
          <w:tcPr>
            <w:tcW w:w="2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4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Пруцакова</w:t>
            </w:r>
            <w:proofErr w:type="spellEnd"/>
            <w:r w:rsidRPr="00204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М.Е.</w:t>
            </w:r>
          </w:p>
        </w:tc>
        <w:tc>
          <w:tcPr>
            <w:tcW w:w="11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</w:tbl>
    <w:p w:rsidR="0049190E" w:rsidRDefault="0049190E" w:rsidP="00EC29AB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EC29AB" w:rsidRPr="00585BA9" w:rsidRDefault="00041B4F" w:rsidP="00EC29AB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Таблица 13</w:t>
      </w:r>
      <w:r w:rsidR="00EC29AB" w:rsidRPr="00585BA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. Результаты ВПР по окружающему миру в начальной школе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1"/>
        <w:gridCol w:w="1083"/>
        <w:gridCol w:w="1432"/>
        <w:gridCol w:w="510"/>
        <w:gridCol w:w="510"/>
        <w:gridCol w:w="510"/>
        <w:gridCol w:w="510"/>
        <w:gridCol w:w="1669"/>
        <w:gridCol w:w="1160"/>
      </w:tblGrid>
      <w:tr w:rsidR="00EC29AB" w:rsidRPr="00585BA9" w:rsidTr="004B5BA3">
        <w:tc>
          <w:tcPr>
            <w:tcW w:w="2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 И. О. учителя, класс</w:t>
            </w:r>
          </w:p>
        </w:tc>
        <w:tc>
          <w:tcPr>
            <w:tcW w:w="11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списку</w:t>
            </w:r>
          </w:p>
        </w:tc>
        <w:tc>
          <w:tcPr>
            <w:tcW w:w="14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Выполняли работу</w:t>
            </w:r>
          </w:p>
        </w:tc>
        <w:tc>
          <w:tcPr>
            <w:tcW w:w="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5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1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 знаний</w:t>
            </w:r>
          </w:p>
        </w:tc>
      </w:tr>
      <w:tr w:rsidR="00EC29AB" w:rsidRPr="00585BA9" w:rsidTr="004B5BA3">
        <w:tc>
          <w:tcPr>
            <w:tcW w:w="2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4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Пруцакова</w:t>
            </w:r>
            <w:proofErr w:type="spellEnd"/>
            <w:r w:rsidRPr="00204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М.Е.</w:t>
            </w:r>
          </w:p>
        </w:tc>
        <w:tc>
          <w:tcPr>
            <w:tcW w:w="11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9E0481" w:rsidRDefault="009E0481" w:rsidP="00EC29AB">
      <w:pPr>
        <w:spacing w:after="150" w:line="240" w:lineRule="auto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</w:pPr>
    </w:p>
    <w:p w:rsidR="009E0481" w:rsidRPr="00041B4F" w:rsidRDefault="00EC29AB" w:rsidP="00041B4F">
      <w:pPr>
        <w:spacing w:after="150" w:line="240" w:lineRule="auto"/>
        <w:ind w:firstLine="708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</w:pPr>
      <w:r w:rsidRPr="00585BA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Данные, полученные в ходе проверки, позволяют сделать вывод об успешном освоении выпускниками уровня начального общего образования ООО НОО. Результаты учащихся показали высокий уровень подготовки выпускников.</w:t>
      </w:r>
    </w:p>
    <w:p w:rsidR="00EC29AB" w:rsidRPr="00585BA9" w:rsidRDefault="00204C45" w:rsidP="00EC29AB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Таблица 14</w:t>
      </w:r>
      <w:r w:rsidR="00EC29AB" w:rsidRPr="00585BA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. Результаты ВПР по русскому языку в основной школе</w:t>
      </w:r>
    </w:p>
    <w:tbl>
      <w:tblPr>
        <w:tblW w:w="5218" w:type="pct"/>
        <w:tblInd w:w="-411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2"/>
        <w:gridCol w:w="1956"/>
        <w:gridCol w:w="898"/>
        <w:gridCol w:w="1432"/>
        <w:gridCol w:w="510"/>
        <w:gridCol w:w="510"/>
        <w:gridCol w:w="510"/>
        <w:gridCol w:w="510"/>
        <w:gridCol w:w="1669"/>
        <w:gridCol w:w="1160"/>
      </w:tblGrid>
      <w:tr w:rsidR="00EC29AB" w:rsidRPr="00585BA9" w:rsidTr="00204C45">
        <w:tc>
          <w:tcPr>
            <w:tcW w:w="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 И. О. учителя, класс</w:t>
            </w:r>
          </w:p>
        </w:tc>
        <w:tc>
          <w:tcPr>
            <w:tcW w:w="8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списку</w:t>
            </w:r>
          </w:p>
        </w:tc>
        <w:tc>
          <w:tcPr>
            <w:tcW w:w="13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Выполняли работу</w:t>
            </w:r>
          </w:p>
        </w:tc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6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 знаний</w:t>
            </w:r>
          </w:p>
        </w:tc>
      </w:tr>
      <w:tr w:rsidR="00EC29AB" w:rsidRPr="00585BA9" w:rsidTr="00204C45">
        <w:tc>
          <w:tcPr>
            <w:tcW w:w="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Тарасова Н.А.</w:t>
            </w:r>
          </w:p>
        </w:tc>
        <w:tc>
          <w:tcPr>
            <w:tcW w:w="8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75</w:t>
            </w:r>
          </w:p>
        </w:tc>
      </w:tr>
      <w:tr w:rsidR="00EC29AB" w:rsidRPr="00585BA9" w:rsidTr="00204C45">
        <w:tc>
          <w:tcPr>
            <w:tcW w:w="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Тарасова Н.А.</w:t>
            </w:r>
          </w:p>
        </w:tc>
        <w:tc>
          <w:tcPr>
            <w:tcW w:w="8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67</w:t>
            </w:r>
          </w:p>
        </w:tc>
      </w:tr>
      <w:tr w:rsidR="00EC29AB" w:rsidRPr="00585BA9" w:rsidTr="00204C45">
        <w:tc>
          <w:tcPr>
            <w:tcW w:w="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Красноносеньких</w:t>
            </w:r>
            <w:proofErr w:type="spellEnd"/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8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</w:t>
            </w:r>
          </w:p>
        </w:tc>
      </w:tr>
      <w:tr w:rsidR="00EC29AB" w:rsidRPr="00585BA9" w:rsidTr="00204C45">
        <w:tc>
          <w:tcPr>
            <w:tcW w:w="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Красноносеньких</w:t>
            </w:r>
            <w:proofErr w:type="spellEnd"/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8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</w:t>
            </w:r>
          </w:p>
        </w:tc>
      </w:tr>
    </w:tbl>
    <w:p w:rsidR="00EC29AB" w:rsidRPr="00585BA9" w:rsidRDefault="00EC29AB" w:rsidP="00EC29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EC29AB" w:rsidRPr="00585BA9" w:rsidRDefault="00041B4F" w:rsidP="00EC29AB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Таблица 15</w:t>
      </w:r>
      <w:r w:rsidR="00EC29AB" w:rsidRPr="00585BA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. Результаты ВПР по математике в основной школе</w:t>
      </w:r>
    </w:p>
    <w:tbl>
      <w:tblPr>
        <w:tblW w:w="5218" w:type="pct"/>
        <w:tblInd w:w="-411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7"/>
        <w:gridCol w:w="1671"/>
        <w:gridCol w:w="898"/>
        <w:gridCol w:w="1432"/>
        <w:gridCol w:w="510"/>
        <w:gridCol w:w="510"/>
        <w:gridCol w:w="510"/>
        <w:gridCol w:w="510"/>
        <w:gridCol w:w="1669"/>
        <w:gridCol w:w="1160"/>
      </w:tblGrid>
      <w:tr w:rsidR="00EC29AB" w:rsidRPr="00585BA9" w:rsidTr="00204C45">
        <w:tc>
          <w:tcPr>
            <w:tcW w:w="9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 И. О. учителя, класс</w:t>
            </w:r>
          </w:p>
        </w:tc>
        <w:tc>
          <w:tcPr>
            <w:tcW w:w="8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списку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Выполняли работу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1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 знаний</w:t>
            </w:r>
          </w:p>
        </w:tc>
      </w:tr>
      <w:tr w:rsidR="00EC29AB" w:rsidRPr="00585BA9" w:rsidTr="00204C45">
        <w:tc>
          <w:tcPr>
            <w:tcW w:w="9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Калашникова Л.Н.</w:t>
            </w:r>
          </w:p>
        </w:tc>
        <w:tc>
          <w:tcPr>
            <w:tcW w:w="8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1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EC29AB" w:rsidRPr="00585BA9" w:rsidTr="00204C45">
        <w:tc>
          <w:tcPr>
            <w:tcW w:w="9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Калашникова Л.Н.</w:t>
            </w:r>
          </w:p>
        </w:tc>
        <w:tc>
          <w:tcPr>
            <w:tcW w:w="8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57</w:t>
            </w:r>
          </w:p>
        </w:tc>
      </w:tr>
      <w:tr w:rsidR="00EC29AB" w:rsidRPr="00585BA9" w:rsidTr="00204C45">
        <w:tc>
          <w:tcPr>
            <w:tcW w:w="9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Славгородская Е.И.</w:t>
            </w:r>
          </w:p>
        </w:tc>
        <w:tc>
          <w:tcPr>
            <w:tcW w:w="8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1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</w:t>
            </w:r>
          </w:p>
        </w:tc>
      </w:tr>
      <w:tr w:rsidR="00EC29AB" w:rsidRPr="00585BA9" w:rsidTr="00204C45">
        <w:tc>
          <w:tcPr>
            <w:tcW w:w="9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Славгородская Е.И.</w:t>
            </w:r>
          </w:p>
        </w:tc>
        <w:tc>
          <w:tcPr>
            <w:tcW w:w="8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1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</w:t>
            </w:r>
          </w:p>
        </w:tc>
      </w:tr>
    </w:tbl>
    <w:p w:rsidR="00EC29AB" w:rsidRPr="00585BA9" w:rsidRDefault="00EC29AB" w:rsidP="00EC29AB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204C45" w:rsidRDefault="00204C45" w:rsidP="00EC29AB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EC29AB" w:rsidRPr="00585BA9" w:rsidRDefault="00041B4F" w:rsidP="00EC29AB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Таблица 16</w:t>
      </w:r>
      <w:r w:rsidR="00EC29AB" w:rsidRPr="00585BA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. Результаты ВПР по физике в основной школе</w:t>
      </w:r>
    </w:p>
    <w:tbl>
      <w:tblPr>
        <w:tblW w:w="5218" w:type="pct"/>
        <w:tblInd w:w="-411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2"/>
        <w:gridCol w:w="1550"/>
        <w:gridCol w:w="914"/>
        <w:gridCol w:w="1432"/>
        <w:gridCol w:w="510"/>
        <w:gridCol w:w="510"/>
        <w:gridCol w:w="510"/>
        <w:gridCol w:w="510"/>
        <w:gridCol w:w="1669"/>
        <w:gridCol w:w="1160"/>
      </w:tblGrid>
      <w:tr w:rsidR="00EC29AB" w:rsidRPr="00585BA9" w:rsidTr="00204C45">
        <w:tc>
          <w:tcPr>
            <w:tcW w:w="10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 И. О. учителя, класс</w:t>
            </w:r>
          </w:p>
        </w:tc>
        <w:tc>
          <w:tcPr>
            <w:tcW w:w="9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списку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Выполняли работу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1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 знаний</w:t>
            </w:r>
          </w:p>
        </w:tc>
      </w:tr>
      <w:tr w:rsidR="00EC29AB" w:rsidRPr="00585BA9" w:rsidTr="00204C45">
        <w:tc>
          <w:tcPr>
            <w:tcW w:w="10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Калашникова Т.И.</w:t>
            </w:r>
          </w:p>
        </w:tc>
        <w:tc>
          <w:tcPr>
            <w:tcW w:w="9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</w:t>
            </w:r>
          </w:p>
        </w:tc>
      </w:tr>
    </w:tbl>
    <w:p w:rsidR="00EC29AB" w:rsidRPr="00585BA9" w:rsidRDefault="00EC29AB" w:rsidP="00EC29AB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EC29AB" w:rsidRPr="00585BA9" w:rsidRDefault="00041B4F" w:rsidP="00EC29AB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Таблица 17</w:t>
      </w:r>
      <w:r w:rsidR="00EC29AB" w:rsidRPr="00585BA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. Результаты ВПР по биологии в основной школе</w:t>
      </w:r>
    </w:p>
    <w:tbl>
      <w:tblPr>
        <w:tblW w:w="5218" w:type="pct"/>
        <w:tblInd w:w="-411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1"/>
        <w:gridCol w:w="1402"/>
        <w:gridCol w:w="933"/>
        <w:gridCol w:w="1432"/>
        <w:gridCol w:w="510"/>
        <w:gridCol w:w="510"/>
        <w:gridCol w:w="510"/>
        <w:gridCol w:w="510"/>
        <w:gridCol w:w="1669"/>
        <w:gridCol w:w="1160"/>
      </w:tblGrid>
      <w:tr w:rsidR="00EC29AB" w:rsidRPr="00585BA9" w:rsidTr="00204C45">
        <w:tc>
          <w:tcPr>
            <w:tcW w:w="12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 И. О. учителя, класс</w:t>
            </w:r>
          </w:p>
        </w:tc>
        <w:tc>
          <w:tcPr>
            <w:tcW w:w="9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списку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Выполняли работу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1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 знаний</w:t>
            </w:r>
          </w:p>
        </w:tc>
      </w:tr>
      <w:tr w:rsidR="00EC29AB" w:rsidRPr="00585BA9" w:rsidTr="00204C45">
        <w:tc>
          <w:tcPr>
            <w:tcW w:w="12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Куликова И.Е.</w:t>
            </w:r>
          </w:p>
        </w:tc>
        <w:tc>
          <w:tcPr>
            <w:tcW w:w="9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1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</w:t>
            </w:r>
          </w:p>
        </w:tc>
      </w:tr>
      <w:tr w:rsidR="00EC29AB" w:rsidRPr="00585BA9" w:rsidTr="00204C45">
        <w:tc>
          <w:tcPr>
            <w:tcW w:w="12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Куликова И.Е.</w:t>
            </w:r>
          </w:p>
        </w:tc>
        <w:tc>
          <w:tcPr>
            <w:tcW w:w="9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</w:tr>
      <w:tr w:rsidR="00EC29AB" w:rsidRPr="00585BA9" w:rsidTr="00204C45">
        <w:tc>
          <w:tcPr>
            <w:tcW w:w="12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Куликова И.Е.</w:t>
            </w:r>
          </w:p>
        </w:tc>
        <w:tc>
          <w:tcPr>
            <w:tcW w:w="9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1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</w:tr>
    </w:tbl>
    <w:p w:rsidR="00EC29AB" w:rsidRPr="00585BA9" w:rsidRDefault="00EC29AB" w:rsidP="00EC29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EC29AB" w:rsidRPr="00585BA9" w:rsidRDefault="00041B4F" w:rsidP="00EC29AB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Таблица 18</w:t>
      </w:r>
      <w:r w:rsidR="00EC29AB" w:rsidRPr="00585BA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. Результаты ВПР по истории в основной школе</w:t>
      </w:r>
    </w:p>
    <w:tbl>
      <w:tblPr>
        <w:tblW w:w="5218" w:type="pct"/>
        <w:tblInd w:w="-411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7"/>
        <w:gridCol w:w="1395"/>
        <w:gridCol w:w="934"/>
        <w:gridCol w:w="1432"/>
        <w:gridCol w:w="510"/>
        <w:gridCol w:w="510"/>
        <w:gridCol w:w="510"/>
        <w:gridCol w:w="510"/>
        <w:gridCol w:w="1669"/>
        <w:gridCol w:w="1160"/>
      </w:tblGrid>
      <w:tr w:rsidR="00EC29AB" w:rsidRPr="00585BA9" w:rsidTr="00204C45">
        <w:tc>
          <w:tcPr>
            <w:tcW w:w="12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 И. О. учителя, класс</w:t>
            </w:r>
          </w:p>
        </w:tc>
        <w:tc>
          <w:tcPr>
            <w:tcW w:w="9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списку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Выполняли работу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1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 знаний</w:t>
            </w:r>
          </w:p>
        </w:tc>
      </w:tr>
      <w:tr w:rsidR="00EC29AB" w:rsidRPr="00585BA9" w:rsidTr="00204C45">
        <w:tc>
          <w:tcPr>
            <w:tcW w:w="12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Зарудняя</w:t>
            </w:r>
            <w:proofErr w:type="spellEnd"/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Г.В.</w:t>
            </w:r>
          </w:p>
        </w:tc>
        <w:tc>
          <w:tcPr>
            <w:tcW w:w="9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1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83</w:t>
            </w:r>
          </w:p>
        </w:tc>
      </w:tr>
      <w:tr w:rsidR="00EC29AB" w:rsidRPr="00585BA9" w:rsidTr="00204C45">
        <w:tc>
          <w:tcPr>
            <w:tcW w:w="12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Зарудняя</w:t>
            </w:r>
            <w:proofErr w:type="spellEnd"/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Г.В.</w:t>
            </w:r>
          </w:p>
        </w:tc>
        <w:tc>
          <w:tcPr>
            <w:tcW w:w="9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57</w:t>
            </w:r>
          </w:p>
        </w:tc>
      </w:tr>
      <w:tr w:rsidR="00EC29AB" w:rsidRPr="00585BA9" w:rsidTr="00204C45">
        <w:tc>
          <w:tcPr>
            <w:tcW w:w="12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Зарудняя</w:t>
            </w:r>
            <w:proofErr w:type="spellEnd"/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Г.В.</w:t>
            </w:r>
          </w:p>
        </w:tc>
        <w:tc>
          <w:tcPr>
            <w:tcW w:w="9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</w:t>
            </w:r>
          </w:p>
        </w:tc>
      </w:tr>
      <w:tr w:rsidR="00EC29AB" w:rsidRPr="00585BA9" w:rsidTr="00204C45">
        <w:tc>
          <w:tcPr>
            <w:tcW w:w="12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Зарудняя</w:t>
            </w:r>
            <w:proofErr w:type="spellEnd"/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Г.В.</w:t>
            </w:r>
          </w:p>
        </w:tc>
        <w:tc>
          <w:tcPr>
            <w:tcW w:w="9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1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</w:t>
            </w:r>
          </w:p>
        </w:tc>
      </w:tr>
    </w:tbl>
    <w:p w:rsidR="00EC29AB" w:rsidRPr="00585BA9" w:rsidRDefault="00041B4F" w:rsidP="00EC29AB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Таблица 19</w:t>
      </w:r>
      <w:r w:rsidR="00EC29AB" w:rsidRPr="00585BA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. Результаты ВПР по обществознанию в основной школе</w:t>
      </w:r>
    </w:p>
    <w:tbl>
      <w:tblPr>
        <w:tblW w:w="5218" w:type="pct"/>
        <w:tblInd w:w="-411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5"/>
        <w:gridCol w:w="1487"/>
        <w:gridCol w:w="934"/>
        <w:gridCol w:w="1432"/>
        <w:gridCol w:w="510"/>
        <w:gridCol w:w="510"/>
        <w:gridCol w:w="510"/>
        <w:gridCol w:w="510"/>
        <w:gridCol w:w="1669"/>
        <w:gridCol w:w="1160"/>
      </w:tblGrid>
      <w:tr w:rsidR="00EC29AB" w:rsidRPr="00585BA9" w:rsidTr="00204C45">
        <w:tc>
          <w:tcPr>
            <w:tcW w:w="11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 И. О. учителя, класс</w:t>
            </w:r>
          </w:p>
        </w:tc>
        <w:tc>
          <w:tcPr>
            <w:tcW w:w="9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списку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Выполняли работу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1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 знаний</w:t>
            </w:r>
          </w:p>
        </w:tc>
      </w:tr>
      <w:tr w:rsidR="00EC29AB" w:rsidRPr="00585BA9" w:rsidTr="00204C45">
        <w:tc>
          <w:tcPr>
            <w:tcW w:w="11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204C45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Зарудняя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C29AB"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Г.В.</w:t>
            </w:r>
          </w:p>
        </w:tc>
        <w:tc>
          <w:tcPr>
            <w:tcW w:w="9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</w:t>
            </w:r>
          </w:p>
        </w:tc>
      </w:tr>
      <w:tr w:rsidR="00EC29AB" w:rsidRPr="00585BA9" w:rsidTr="00204C45">
        <w:tc>
          <w:tcPr>
            <w:tcW w:w="11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Зарудняя</w:t>
            </w:r>
            <w:proofErr w:type="spellEnd"/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Г.В.</w:t>
            </w:r>
          </w:p>
        </w:tc>
        <w:tc>
          <w:tcPr>
            <w:tcW w:w="9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204C45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</w:t>
            </w:r>
          </w:p>
        </w:tc>
      </w:tr>
    </w:tbl>
    <w:p w:rsidR="00EC29AB" w:rsidRPr="00585BA9" w:rsidRDefault="00EC29AB" w:rsidP="00041B4F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EC29AB" w:rsidRPr="00585BA9" w:rsidRDefault="00EC29AB" w:rsidP="00EC29AB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85BA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Таблица</w:t>
      </w:r>
      <w:r w:rsidR="00041B4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20</w:t>
      </w:r>
      <w:r w:rsidRPr="00585BA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. Результаты ВПР по географии в основной школе</w:t>
      </w:r>
    </w:p>
    <w:tbl>
      <w:tblPr>
        <w:tblW w:w="5218" w:type="pct"/>
        <w:tblInd w:w="-411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1"/>
        <w:gridCol w:w="1402"/>
        <w:gridCol w:w="933"/>
        <w:gridCol w:w="1432"/>
        <w:gridCol w:w="510"/>
        <w:gridCol w:w="510"/>
        <w:gridCol w:w="510"/>
        <w:gridCol w:w="510"/>
        <w:gridCol w:w="1669"/>
        <w:gridCol w:w="1160"/>
      </w:tblGrid>
      <w:tr w:rsidR="00EC29AB" w:rsidRPr="00471484" w:rsidTr="00471484">
        <w:tc>
          <w:tcPr>
            <w:tcW w:w="12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C29AB" w:rsidRPr="00471484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471484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 И. О. учителя, класс</w:t>
            </w:r>
          </w:p>
        </w:tc>
        <w:tc>
          <w:tcPr>
            <w:tcW w:w="9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471484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списку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471484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Выполняли работу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471484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471484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471484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471484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471484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1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471484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 знаний</w:t>
            </w:r>
          </w:p>
        </w:tc>
      </w:tr>
      <w:tr w:rsidR="00EC29AB" w:rsidRPr="00471484" w:rsidTr="00471484">
        <w:tc>
          <w:tcPr>
            <w:tcW w:w="12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C29AB" w:rsidRPr="00471484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471484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4714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Волохова</w:t>
            </w:r>
            <w:proofErr w:type="spellEnd"/>
            <w:r w:rsidRPr="004714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Т.М.</w:t>
            </w:r>
          </w:p>
        </w:tc>
        <w:tc>
          <w:tcPr>
            <w:tcW w:w="9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471484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714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471484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714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471484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714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471484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714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471484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714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471484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714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471484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714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1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471484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714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</w:tr>
    </w:tbl>
    <w:p w:rsidR="00EC29AB" w:rsidRPr="00585BA9" w:rsidRDefault="00EC29AB" w:rsidP="00EC29AB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EC29AB" w:rsidRPr="00585BA9" w:rsidRDefault="00041B4F" w:rsidP="00EC29AB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Таблица 21</w:t>
      </w:r>
      <w:r w:rsidR="00EC29AB" w:rsidRPr="00585BA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. Результаты ВПР по английскому языку в основной школе</w:t>
      </w:r>
    </w:p>
    <w:tbl>
      <w:tblPr>
        <w:tblW w:w="5218" w:type="pct"/>
        <w:tblInd w:w="-411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2"/>
        <w:gridCol w:w="1550"/>
        <w:gridCol w:w="914"/>
        <w:gridCol w:w="1432"/>
        <w:gridCol w:w="510"/>
        <w:gridCol w:w="510"/>
        <w:gridCol w:w="510"/>
        <w:gridCol w:w="510"/>
        <w:gridCol w:w="1669"/>
        <w:gridCol w:w="1160"/>
      </w:tblGrid>
      <w:tr w:rsidR="00EC29AB" w:rsidRPr="0049190E" w:rsidTr="0049190E">
        <w:tc>
          <w:tcPr>
            <w:tcW w:w="10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C29AB" w:rsidRPr="0049190E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49190E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 И. О. учителя, класс</w:t>
            </w:r>
          </w:p>
        </w:tc>
        <w:tc>
          <w:tcPr>
            <w:tcW w:w="9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49190E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списку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49190E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Выполняли работу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49190E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49190E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49190E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49190E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49190E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1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49190E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 знаний</w:t>
            </w:r>
          </w:p>
        </w:tc>
      </w:tr>
      <w:tr w:rsidR="00EC29AB" w:rsidRPr="0049190E" w:rsidTr="0049190E">
        <w:tc>
          <w:tcPr>
            <w:tcW w:w="10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C29AB" w:rsidRPr="0049190E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19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49190E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19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Калашникова Е.В.</w:t>
            </w:r>
          </w:p>
        </w:tc>
        <w:tc>
          <w:tcPr>
            <w:tcW w:w="9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49190E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19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49190E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19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49190E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19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49190E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19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49190E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19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49190E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19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49190E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19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1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49190E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19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</w:tr>
    </w:tbl>
    <w:p w:rsidR="00EC29AB" w:rsidRPr="00585BA9" w:rsidRDefault="00EC29AB" w:rsidP="00041B4F">
      <w:pPr>
        <w:spacing w:after="150" w:line="240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EC29AB" w:rsidRPr="00585BA9" w:rsidRDefault="00041B4F" w:rsidP="00EC29AB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Таблица 22</w:t>
      </w:r>
      <w:r w:rsidR="00EC29AB" w:rsidRPr="00585BA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. Результаты ВПР по химии в основной школе</w:t>
      </w:r>
    </w:p>
    <w:tbl>
      <w:tblPr>
        <w:tblW w:w="5218" w:type="pct"/>
        <w:tblInd w:w="-411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1"/>
        <w:gridCol w:w="1402"/>
        <w:gridCol w:w="933"/>
        <w:gridCol w:w="1432"/>
        <w:gridCol w:w="510"/>
        <w:gridCol w:w="510"/>
        <w:gridCol w:w="510"/>
        <w:gridCol w:w="510"/>
        <w:gridCol w:w="1669"/>
        <w:gridCol w:w="1160"/>
      </w:tblGrid>
      <w:tr w:rsidR="00EC29AB" w:rsidRPr="0049190E" w:rsidTr="0049190E">
        <w:tc>
          <w:tcPr>
            <w:tcW w:w="12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C29AB" w:rsidRPr="0049190E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49190E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 И. О. учителя, класс</w:t>
            </w:r>
          </w:p>
        </w:tc>
        <w:tc>
          <w:tcPr>
            <w:tcW w:w="9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49190E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списку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49190E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Выполняли работу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49190E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49190E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49190E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49190E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49190E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1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49190E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 знаний</w:t>
            </w:r>
          </w:p>
        </w:tc>
      </w:tr>
      <w:tr w:rsidR="00EC29AB" w:rsidRPr="0049190E" w:rsidTr="0049190E">
        <w:tc>
          <w:tcPr>
            <w:tcW w:w="12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C29AB" w:rsidRPr="0049190E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19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49190E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19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Куликова И.Е.</w:t>
            </w:r>
          </w:p>
        </w:tc>
        <w:tc>
          <w:tcPr>
            <w:tcW w:w="9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49190E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19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49190E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19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49190E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19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49190E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19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49190E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19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49190E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19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49190E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19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49190E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19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75</w:t>
            </w:r>
          </w:p>
        </w:tc>
      </w:tr>
    </w:tbl>
    <w:p w:rsidR="00EC29AB" w:rsidRPr="0049190E" w:rsidRDefault="00EC29AB" w:rsidP="00EC29AB">
      <w:pPr>
        <w:spacing w:after="150" w:line="240" w:lineRule="auto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</w:p>
    <w:p w:rsidR="00EC29AB" w:rsidRDefault="00EC29AB" w:rsidP="00CA195A">
      <w:pPr>
        <w:spacing w:after="150" w:line="240" w:lineRule="auto"/>
        <w:ind w:firstLine="708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</w:pPr>
      <w:r w:rsidRPr="00585BA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Данные, полученные в ходе проверки, позволяют сделать вывод, что высокие результаты получены в 5 классе по истории (К-89%,У-73%); в 6 классе по обществознанию (К-100%,У-46%), по биологии (К-100%,У-50%) по истории (К-100%,У-77%); в 7классе по обществознанию (К-100%,У-72), по математике (К-100%,У-57%);по истории (К-100%,У-57%); в 8 классе по истори</w:t>
      </w:r>
      <w:proofErr w:type="gramStart"/>
      <w:r w:rsidRPr="00585BA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и(</w:t>
      </w:r>
      <w:proofErr w:type="gramEnd"/>
      <w:r w:rsidRPr="00585BA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У-83%,У-83%); по хими</w:t>
      </w:r>
      <w:proofErr w:type="gramStart"/>
      <w:r w:rsidRPr="00585BA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и(</w:t>
      </w:r>
      <w:proofErr w:type="gramEnd"/>
      <w:r w:rsidRPr="00585BA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К-100%,У-75%)Слабые результаты получены в 5классе по математике(У-67%,К-33%),по биологии (У-80%,К-13%);8 классе по математике(У-84%,К-14%).</w:t>
      </w:r>
    </w:p>
    <w:p w:rsidR="0096206D" w:rsidRPr="00810749" w:rsidRDefault="0096206D" w:rsidP="008107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06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результатов ВПР показал, что большинство обучающихся достигли базового уровня освоения планируемых результатов в соответствии с требованиями ФГОС. Однако, более детальный анализ качества общеобразовательной подготовки обучающихся за прошедший учебный год в соответствии с требованиями ФГОС по отдельным классам, предметам показал недостаточный уровень остаточных знаний по программам предыдущего года.</w:t>
      </w:r>
    </w:p>
    <w:p w:rsidR="0049190E" w:rsidRDefault="0049190E" w:rsidP="00EC29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EC29AB" w:rsidRDefault="00EC29AB" w:rsidP="00EC29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85BA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lastRenderedPageBreak/>
        <w:t>Активность и результативность участия в олимпиадах</w:t>
      </w:r>
    </w:p>
    <w:p w:rsidR="00810749" w:rsidRDefault="00810749" w:rsidP="008107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810749">
        <w:rPr>
          <w:rFonts w:ascii="Times New Roman" w:eastAsia="Calibri" w:hAnsi="Times New Roman" w:cs="Times New Roman"/>
          <w:color w:val="000000"/>
          <w:sz w:val="28"/>
          <w:szCs w:val="28"/>
        </w:rPr>
        <w:t>В соответствии с приказом Министерства общего и профессионального  образования  Ростовской области от 08.09.2021 г. №818 «О порядке организации и проведения школьного этапа всероссийской олимпиады школьников на территории Ростовской области в 2021/22 учебном году», постановлениями Главного государственного санитарного врача Российской Федерации от 28 сентября г. № 28 «Об утверждении санитарных правил СП 2.4.3648-20 «Санитарно-эпидемиологические требования к организациям воспитания и обучения</w:t>
      </w:r>
      <w:proofErr w:type="gramEnd"/>
      <w:r w:rsidRPr="008107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8107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отдыха и оздоровления детей и молодежи» (далее - СП 2.4.3648-20), от 30 июня 2020 г. № 16 «Об утверждении санитарных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810749">
        <w:rPr>
          <w:rFonts w:ascii="Times New Roman" w:eastAsia="Calibri" w:hAnsi="Times New Roman" w:cs="Times New Roman"/>
          <w:color w:val="000000"/>
          <w:sz w:val="28"/>
          <w:szCs w:val="28"/>
        </w:rPr>
        <w:t>коронавирусной</w:t>
      </w:r>
      <w:proofErr w:type="spellEnd"/>
      <w:r w:rsidRPr="008107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инфекции (COVID-19)» (далее - СП 3.1/2.4.3598-20), Соглашением о сотрудничестве в области</w:t>
      </w:r>
      <w:proofErr w:type="gramEnd"/>
      <w:r w:rsidRPr="008107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10749">
        <w:rPr>
          <w:rFonts w:ascii="Times New Roman" w:eastAsia="Calibri" w:hAnsi="Times New Roman" w:cs="Times New Roman"/>
          <w:color w:val="000000"/>
          <w:sz w:val="28"/>
          <w:szCs w:val="28"/>
        </w:rPr>
        <w:t>проведения школьного этапа всероссийской олимпиады школьников в 2021 году между министерством общего и профессионального образования Ростовской области и Образовательным Фондом «Талант и успех», методическими рекомендациями по организации и проведению школьного и муниципальных этапов всероссийской олимпиады школьников в 2021/2022 учебном году (Москва, 2021 год) (далее - Методические рекомендации), приказа Муниципального учреждения Отдела образования Администрации Тарасовского района от 15.09.2021 № 448 «О проведении</w:t>
      </w:r>
      <w:proofErr w:type="gramEnd"/>
      <w:r w:rsidRPr="008107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школьного этапа всероссийской олимпиады школьников в 2021-2022 учебном году» и в целях реализации мероприятий по выявлению, поддержке и сопровождению од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аренных детей в МБОУ Дячкинской</w:t>
      </w:r>
      <w:r w:rsidRPr="008107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СОШ с 07.10 по 28.10 были проведены олимпиады (</w:t>
      </w:r>
      <w:proofErr w:type="gramStart"/>
      <w:r w:rsidRPr="00810749">
        <w:rPr>
          <w:rFonts w:ascii="Times New Roman" w:eastAsia="Calibri" w:hAnsi="Times New Roman" w:cs="Times New Roman"/>
          <w:color w:val="000000"/>
          <w:sz w:val="28"/>
          <w:szCs w:val="28"/>
        </w:rPr>
        <w:t>согласно графика</w:t>
      </w:r>
      <w:proofErr w:type="gramEnd"/>
      <w:r w:rsidRPr="00810749">
        <w:rPr>
          <w:rFonts w:ascii="Times New Roman" w:eastAsia="Calibri" w:hAnsi="Times New Roman" w:cs="Times New Roman"/>
          <w:color w:val="000000"/>
          <w:sz w:val="28"/>
          <w:szCs w:val="28"/>
        </w:rPr>
        <w:t>) по образовательным предметам: ОБЖ, технология, обществознание, биология, литература, химия, физика, русский язык, география, м</w:t>
      </w:r>
      <w:r w:rsidR="001976A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атематика, история, английский язык, астрономия, информатика, право, технология, физическая </w:t>
      </w:r>
      <w:proofErr w:type="spellStart"/>
      <w:r w:rsidR="001976A7">
        <w:rPr>
          <w:rFonts w:ascii="Times New Roman" w:eastAsia="Calibri" w:hAnsi="Times New Roman" w:cs="Times New Roman"/>
          <w:color w:val="000000"/>
          <w:sz w:val="28"/>
          <w:szCs w:val="28"/>
        </w:rPr>
        <w:t>культура</w:t>
      </w:r>
      <w:proofErr w:type="gramStart"/>
      <w:r w:rsidR="001976A7">
        <w:rPr>
          <w:rFonts w:ascii="Times New Roman" w:eastAsia="Calibri" w:hAnsi="Times New Roman" w:cs="Times New Roman"/>
          <w:color w:val="000000"/>
          <w:sz w:val="28"/>
          <w:szCs w:val="28"/>
        </w:rPr>
        <w:t>,э</w:t>
      </w:r>
      <w:proofErr w:type="gramEnd"/>
      <w:r w:rsidR="001976A7">
        <w:rPr>
          <w:rFonts w:ascii="Times New Roman" w:eastAsia="Calibri" w:hAnsi="Times New Roman" w:cs="Times New Roman"/>
          <w:color w:val="000000"/>
          <w:sz w:val="28"/>
          <w:szCs w:val="28"/>
        </w:rPr>
        <w:t>кология</w:t>
      </w:r>
      <w:proofErr w:type="spellEnd"/>
      <w:r w:rsidR="001976A7">
        <w:rPr>
          <w:rFonts w:ascii="Times New Roman" w:eastAsia="Calibri" w:hAnsi="Times New Roman" w:cs="Times New Roman"/>
          <w:color w:val="000000"/>
          <w:sz w:val="28"/>
          <w:szCs w:val="28"/>
        </w:rPr>
        <w:t>, экономика.</w:t>
      </w:r>
    </w:p>
    <w:p w:rsidR="001976A7" w:rsidRDefault="001976A7" w:rsidP="008107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976A7" w:rsidRPr="001976A7" w:rsidRDefault="001976A7" w:rsidP="001976A7">
      <w:pPr>
        <w:tabs>
          <w:tab w:val="left" w:pos="41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E467A9" w:rsidRPr="00E467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Таблица 23.</w:t>
      </w:r>
      <w:r w:rsidR="00E467A9" w:rsidRPr="00E467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E46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7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обучающихся в 4-х классов ____9______</w:t>
      </w:r>
    </w:p>
    <w:p w:rsidR="001976A7" w:rsidRPr="001976A7" w:rsidRDefault="001976A7" w:rsidP="001976A7">
      <w:pPr>
        <w:tabs>
          <w:tab w:val="left" w:pos="41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65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8"/>
        <w:gridCol w:w="2110"/>
        <w:gridCol w:w="1225"/>
        <w:gridCol w:w="1418"/>
        <w:gridCol w:w="1276"/>
      </w:tblGrid>
      <w:tr w:rsidR="001976A7" w:rsidRPr="001976A7" w:rsidTr="001976A7">
        <w:trPr>
          <w:jc w:val="center"/>
        </w:trPr>
        <w:tc>
          <w:tcPr>
            <w:tcW w:w="508" w:type="dxa"/>
            <w:vMerge w:val="restart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9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9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10" w:type="dxa"/>
            <w:vMerge w:val="restart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919" w:type="dxa"/>
            <w:gridSpan w:val="3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этап</w:t>
            </w:r>
          </w:p>
        </w:tc>
      </w:tr>
      <w:tr w:rsidR="001976A7" w:rsidRPr="001976A7" w:rsidTr="001976A7">
        <w:trPr>
          <w:jc w:val="center"/>
        </w:trPr>
        <w:tc>
          <w:tcPr>
            <w:tcW w:w="508" w:type="dxa"/>
            <w:vMerge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  <w:vMerge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1418" w:type="dxa"/>
            <w:vAlign w:val="center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призеров</w:t>
            </w:r>
          </w:p>
        </w:tc>
        <w:tc>
          <w:tcPr>
            <w:tcW w:w="1276" w:type="dxa"/>
            <w:vAlign w:val="center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победителей</w:t>
            </w:r>
          </w:p>
        </w:tc>
      </w:tr>
      <w:tr w:rsidR="001976A7" w:rsidRPr="001976A7" w:rsidTr="001976A7">
        <w:trPr>
          <w:jc w:val="center"/>
        </w:trPr>
        <w:tc>
          <w:tcPr>
            <w:tcW w:w="508" w:type="dxa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0" w:type="dxa"/>
          </w:tcPr>
          <w:p w:rsidR="001976A7" w:rsidRPr="001976A7" w:rsidRDefault="001976A7" w:rsidP="00197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25" w:type="dxa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vAlign w:val="center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976A7" w:rsidRPr="001976A7" w:rsidTr="001976A7">
        <w:trPr>
          <w:jc w:val="center"/>
        </w:trPr>
        <w:tc>
          <w:tcPr>
            <w:tcW w:w="508" w:type="dxa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10" w:type="dxa"/>
          </w:tcPr>
          <w:p w:rsidR="001976A7" w:rsidRPr="001976A7" w:rsidRDefault="001976A7" w:rsidP="00197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25" w:type="dxa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vAlign w:val="center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976A7" w:rsidRPr="001976A7" w:rsidTr="001976A7">
        <w:trPr>
          <w:jc w:val="center"/>
        </w:trPr>
        <w:tc>
          <w:tcPr>
            <w:tcW w:w="508" w:type="dxa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0" w:type="dxa"/>
          </w:tcPr>
          <w:p w:rsidR="001976A7" w:rsidRPr="001976A7" w:rsidRDefault="001976A7" w:rsidP="00197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225" w:type="dxa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vAlign w:val="center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976A7" w:rsidRPr="001976A7" w:rsidTr="001976A7">
        <w:trPr>
          <w:jc w:val="center"/>
        </w:trPr>
        <w:tc>
          <w:tcPr>
            <w:tcW w:w="508" w:type="dxa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10" w:type="dxa"/>
          </w:tcPr>
          <w:p w:rsidR="001976A7" w:rsidRPr="001976A7" w:rsidRDefault="001976A7" w:rsidP="00197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1225" w:type="dxa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976A7" w:rsidRPr="001976A7" w:rsidTr="001976A7">
        <w:trPr>
          <w:jc w:val="center"/>
        </w:trPr>
        <w:tc>
          <w:tcPr>
            <w:tcW w:w="508" w:type="dxa"/>
          </w:tcPr>
          <w:p w:rsidR="001976A7" w:rsidRPr="001976A7" w:rsidRDefault="001976A7" w:rsidP="00197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0" w:type="dxa"/>
          </w:tcPr>
          <w:p w:rsidR="001976A7" w:rsidRPr="001976A7" w:rsidRDefault="001976A7" w:rsidP="00197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25" w:type="dxa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976A7" w:rsidRPr="001976A7" w:rsidTr="001976A7">
        <w:trPr>
          <w:jc w:val="center"/>
        </w:trPr>
        <w:tc>
          <w:tcPr>
            <w:tcW w:w="508" w:type="dxa"/>
          </w:tcPr>
          <w:p w:rsidR="001976A7" w:rsidRPr="001976A7" w:rsidRDefault="001976A7" w:rsidP="00197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0" w:type="dxa"/>
            <w:vAlign w:val="center"/>
          </w:tcPr>
          <w:p w:rsidR="001976A7" w:rsidRPr="001976A7" w:rsidRDefault="001976A7" w:rsidP="00197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lang w:eastAsia="ru-RU"/>
              </w:rPr>
              <w:t>ИТОГО (количество физических лиц):</w:t>
            </w:r>
          </w:p>
        </w:tc>
        <w:tc>
          <w:tcPr>
            <w:tcW w:w="1225" w:type="dxa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1976A7" w:rsidRPr="001976A7" w:rsidRDefault="001976A7" w:rsidP="001976A7">
      <w:pPr>
        <w:tabs>
          <w:tab w:val="left" w:pos="41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6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="00E46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67A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Таблица 24</w:t>
      </w:r>
      <w:r w:rsidR="00E467A9" w:rsidRPr="00585BA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Количество обучающихся в 5-11-х классах___</w:t>
      </w:r>
      <w:r w:rsidR="008A10CE">
        <w:rPr>
          <w:rFonts w:ascii="Times New Roman" w:eastAsia="Times New Roman" w:hAnsi="Times New Roman" w:cs="Times New Roman"/>
          <w:sz w:val="24"/>
          <w:szCs w:val="24"/>
          <w:lang w:eastAsia="ru-RU"/>
        </w:rPr>
        <w:t>74</w:t>
      </w:r>
      <w:r w:rsidRPr="001976A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1976A7" w:rsidRDefault="001976A7" w:rsidP="008107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976A7" w:rsidRDefault="001976A7" w:rsidP="008107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W w:w="100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3394"/>
        <w:gridCol w:w="1852"/>
        <w:gridCol w:w="2144"/>
        <w:gridCol w:w="1929"/>
      </w:tblGrid>
      <w:tr w:rsidR="001976A7" w:rsidRPr="001976A7" w:rsidTr="00F46534">
        <w:trPr>
          <w:jc w:val="center"/>
        </w:trPr>
        <w:tc>
          <w:tcPr>
            <w:tcW w:w="768" w:type="dxa"/>
            <w:vMerge w:val="restart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9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9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94" w:type="dxa"/>
            <w:vMerge w:val="restart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5925" w:type="dxa"/>
            <w:gridSpan w:val="3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этап</w:t>
            </w:r>
          </w:p>
        </w:tc>
      </w:tr>
      <w:tr w:rsidR="001976A7" w:rsidRPr="001976A7" w:rsidTr="00F46534">
        <w:trPr>
          <w:jc w:val="center"/>
        </w:trPr>
        <w:tc>
          <w:tcPr>
            <w:tcW w:w="768" w:type="dxa"/>
            <w:vMerge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4" w:type="dxa"/>
            <w:vMerge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2144" w:type="dxa"/>
            <w:vAlign w:val="center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призеров</w:t>
            </w:r>
          </w:p>
        </w:tc>
        <w:tc>
          <w:tcPr>
            <w:tcW w:w="1929" w:type="dxa"/>
            <w:vAlign w:val="center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победителей</w:t>
            </w:r>
          </w:p>
        </w:tc>
      </w:tr>
      <w:tr w:rsidR="001976A7" w:rsidRPr="001976A7" w:rsidTr="00F46534">
        <w:trPr>
          <w:jc w:val="center"/>
        </w:trPr>
        <w:tc>
          <w:tcPr>
            <w:tcW w:w="768" w:type="dxa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4" w:type="dxa"/>
          </w:tcPr>
          <w:p w:rsidR="001976A7" w:rsidRPr="001976A7" w:rsidRDefault="001976A7" w:rsidP="00197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852" w:type="dxa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4" w:type="dxa"/>
            <w:vAlign w:val="center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9" w:type="dxa"/>
            <w:vAlign w:val="center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976A7" w:rsidRPr="001976A7" w:rsidTr="00F46534">
        <w:trPr>
          <w:jc w:val="center"/>
        </w:trPr>
        <w:tc>
          <w:tcPr>
            <w:tcW w:w="768" w:type="dxa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4" w:type="dxa"/>
          </w:tcPr>
          <w:p w:rsidR="001976A7" w:rsidRPr="001976A7" w:rsidRDefault="001976A7" w:rsidP="00197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852" w:type="dxa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4" w:type="dxa"/>
            <w:vAlign w:val="center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9" w:type="dxa"/>
            <w:vAlign w:val="center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976A7" w:rsidRPr="001976A7" w:rsidTr="00F46534">
        <w:trPr>
          <w:jc w:val="center"/>
        </w:trPr>
        <w:tc>
          <w:tcPr>
            <w:tcW w:w="768" w:type="dxa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94" w:type="dxa"/>
          </w:tcPr>
          <w:p w:rsidR="001976A7" w:rsidRPr="001976A7" w:rsidRDefault="001976A7" w:rsidP="00197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1852" w:type="dxa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4" w:type="dxa"/>
            <w:vAlign w:val="center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29" w:type="dxa"/>
            <w:vAlign w:val="center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976A7" w:rsidRPr="001976A7" w:rsidTr="00F46534">
        <w:trPr>
          <w:jc w:val="center"/>
        </w:trPr>
        <w:tc>
          <w:tcPr>
            <w:tcW w:w="768" w:type="dxa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94" w:type="dxa"/>
          </w:tcPr>
          <w:p w:rsidR="001976A7" w:rsidRPr="001976A7" w:rsidRDefault="001976A7" w:rsidP="00197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852" w:type="dxa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44" w:type="dxa"/>
            <w:vAlign w:val="center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9" w:type="dxa"/>
            <w:vAlign w:val="center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976A7" w:rsidRPr="001976A7" w:rsidTr="00F46534">
        <w:trPr>
          <w:jc w:val="center"/>
        </w:trPr>
        <w:tc>
          <w:tcPr>
            <w:tcW w:w="768" w:type="dxa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94" w:type="dxa"/>
          </w:tcPr>
          <w:p w:rsidR="001976A7" w:rsidRPr="001976A7" w:rsidRDefault="001976A7" w:rsidP="00197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852" w:type="dxa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4" w:type="dxa"/>
            <w:vAlign w:val="center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9" w:type="dxa"/>
            <w:vAlign w:val="center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976A7" w:rsidRPr="001976A7" w:rsidTr="00F46534">
        <w:trPr>
          <w:jc w:val="center"/>
        </w:trPr>
        <w:tc>
          <w:tcPr>
            <w:tcW w:w="768" w:type="dxa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94" w:type="dxa"/>
          </w:tcPr>
          <w:p w:rsidR="001976A7" w:rsidRPr="001976A7" w:rsidRDefault="001976A7" w:rsidP="00197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52" w:type="dxa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144" w:type="dxa"/>
            <w:vAlign w:val="center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29" w:type="dxa"/>
            <w:vAlign w:val="center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976A7" w:rsidRPr="001976A7" w:rsidTr="00F46534">
        <w:trPr>
          <w:jc w:val="center"/>
        </w:trPr>
        <w:tc>
          <w:tcPr>
            <w:tcW w:w="768" w:type="dxa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94" w:type="dxa"/>
          </w:tcPr>
          <w:p w:rsidR="001976A7" w:rsidRPr="001976A7" w:rsidRDefault="001976A7" w:rsidP="00197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1852" w:type="dxa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4" w:type="dxa"/>
            <w:vAlign w:val="center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9" w:type="dxa"/>
            <w:vAlign w:val="center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976A7" w:rsidRPr="001976A7" w:rsidTr="00F46534">
        <w:trPr>
          <w:jc w:val="center"/>
        </w:trPr>
        <w:tc>
          <w:tcPr>
            <w:tcW w:w="768" w:type="dxa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94" w:type="dxa"/>
          </w:tcPr>
          <w:p w:rsidR="001976A7" w:rsidRPr="001976A7" w:rsidRDefault="001976A7" w:rsidP="00197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852" w:type="dxa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44" w:type="dxa"/>
            <w:vAlign w:val="center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9" w:type="dxa"/>
            <w:vAlign w:val="center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976A7" w:rsidRPr="001976A7" w:rsidTr="00F46534">
        <w:trPr>
          <w:jc w:val="center"/>
        </w:trPr>
        <w:tc>
          <w:tcPr>
            <w:tcW w:w="768" w:type="dxa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94" w:type="dxa"/>
          </w:tcPr>
          <w:p w:rsidR="001976A7" w:rsidRPr="001976A7" w:rsidRDefault="001976A7" w:rsidP="00197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МХК</w:t>
            </w:r>
          </w:p>
        </w:tc>
        <w:tc>
          <w:tcPr>
            <w:tcW w:w="1852" w:type="dxa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4" w:type="dxa"/>
            <w:vAlign w:val="center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9" w:type="dxa"/>
            <w:vAlign w:val="center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976A7" w:rsidRPr="001976A7" w:rsidTr="00F46534">
        <w:trPr>
          <w:jc w:val="center"/>
        </w:trPr>
        <w:tc>
          <w:tcPr>
            <w:tcW w:w="768" w:type="dxa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94" w:type="dxa"/>
          </w:tcPr>
          <w:p w:rsidR="001976A7" w:rsidRPr="001976A7" w:rsidRDefault="001976A7" w:rsidP="00197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1852" w:type="dxa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4" w:type="dxa"/>
            <w:vAlign w:val="center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9" w:type="dxa"/>
            <w:vAlign w:val="center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976A7" w:rsidRPr="001976A7" w:rsidTr="00F46534">
        <w:trPr>
          <w:jc w:val="center"/>
        </w:trPr>
        <w:tc>
          <w:tcPr>
            <w:tcW w:w="768" w:type="dxa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94" w:type="dxa"/>
          </w:tcPr>
          <w:p w:rsidR="001976A7" w:rsidRPr="001976A7" w:rsidRDefault="001976A7" w:rsidP="00197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852" w:type="dxa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4" w:type="dxa"/>
            <w:vAlign w:val="center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29" w:type="dxa"/>
            <w:vAlign w:val="center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976A7" w:rsidRPr="001976A7" w:rsidTr="00F46534">
        <w:trPr>
          <w:jc w:val="center"/>
        </w:trPr>
        <w:tc>
          <w:tcPr>
            <w:tcW w:w="768" w:type="dxa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94" w:type="dxa"/>
          </w:tcPr>
          <w:p w:rsidR="001976A7" w:rsidRPr="001976A7" w:rsidRDefault="001976A7" w:rsidP="00197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852" w:type="dxa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4" w:type="dxa"/>
            <w:vAlign w:val="center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9" w:type="dxa"/>
            <w:vAlign w:val="center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976A7" w:rsidRPr="001976A7" w:rsidTr="00F46534">
        <w:trPr>
          <w:jc w:val="center"/>
        </w:trPr>
        <w:tc>
          <w:tcPr>
            <w:tcW w:w="768" w:type="dxa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94" w:type="dxa"/>
          </w:tcPr>
          <w:p w:rsidR="001976A7" w:rsidRPr="001976A7" w:rsidRDefault="001976A7" w:rsidP="00197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1852" w:type="dxa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44" w:type="dxa"/>
            <w:vAlign w:val="center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9" w:type="dxa"/>
            <w:vAlign w:val="center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976A7" w:rsidRPr="001976A7" w:rsidTr="00F46534">
        <w:trPr>
          <w:jc w:val="center"/>
        </w:trPr>
        <w:tc>
          <w:tcPr>
            <w:tcW w:w="768" w:type="dxa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94" w:type="dxa"/>
          </w:tcPr>
          <w:p w:rsidR="001976A7" w:rsidRPr="001976A7" w:rsidRDefault="001976A7" w:rsidP="00197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1852" w:type="dxa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44" w:type="dxa"/>
            <w:vAlign w:val="center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9" w:type="dxa"/>
            <w:vAlign w:val="center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976A7" w:rsidRPr="001976A7" w:rsidTr="00F46534">
        <w:trPr>
          <w:jc w:val="center"/>
        </w:trPr>
        <w:tc>
          <w:tcPr>
            <w:tcW w:w="768" w:type="dxa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394" w:type="dxa"/>
          </w:tcPr>
          <w:p w:rsidR="001976A7" w:rsidRPr="001976A7" w:rsidRDefault="001976A7" w:rsidP="00197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852" w:type="dxa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44" w:type="dxa"/>
            <w:vAlign w:val="center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29" w:type="dxa"/>
            <w:vAlign w:val="center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976A7" w:rsidRPr="001976A7" w:rsidTr="00F46534">
        <w:trPr>
          <w:jc w:val="center"/>
        </w:trPr>
        <w:tc>
          <w:tcPr>
            <w:tcW w:w="768" w:type="dxa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394" w:type="dxa"/>
          </w:tcPr>
          <w:p w:rsidR="001976A7" w:rsidRPr="001976A7" w:rsidRDefault="001976A7" w:rsidP="00197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852" w:type="dxa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44" w:type="dxa"/>
            <w:vAlign w:val="center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9" w:type="dxa"/>
            <w:vAlign w:val="center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976A7" w:rsidRPr="001976A7" w:rsidTr="00F46534">
        <w:trPr>
          <w:jc w:val="center"/>
        </w:trPr>
        <w:tc>
          <w:tcPr>
            <w:tcW w:w="768" w:type="dxa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94" w:type="dxa"/>
          </w:tcPr>
          <w:p w:rsidR="001976A7" w:rsidRPr="001976A7" w:rsidRDefault="001976A7" w:rsidP="00197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52" w:type="dxa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44" w:type="dxa"/>
            <w:vAlign w:val="center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9" w:type="dxa"/>
            <w:vAlign w:val="center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976A7" w:rsidRPr="001976A7" w:rsidTr="00F46534">
        <w:trPr>
          <w:jc w:val="center"/>
        </w:trPr>
        <w:tc>
          <w:tcPr>
            <w:tcW w:w="768" w:type="dxa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94" w:type="dxa"/>
          </w:tcPr>
          <w:p w:rsidR="001976A7" w:rsidRPr="001976A7" w:rsidRDefault="001976A7" w:rsidP="00197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852" w:type="dxa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44" w:type="dxa"/>
            <w:vAlign w:val="center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9" w:type="dxa"/>
            <w:vAlign w:val="center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976A7" w:rsidRPr="001976A7" w:rsidTr="00F46534">
        <w:trPr>
          <w:jc w:val="center"/>
        </w:trPr>
        <w:tc>
          <w:tcPr>
            <w:tcW w:w="768" w:type="dxa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94" w:type="dxa"/>
          </w:tcPr>
          <w:p w:rsidR="001976A7" w:rsidRPr="001976A7" w:rsidRDefault="001976A7" w:rsidP="00197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1852" w:type="dxa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4" w:type="dxa"/>
            <w:vAlign w:val="center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9" w:type="dxa"/>
            <w:vAlign w:val="center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976A7" w:rsidRPr="001976A7" w:rsidTr="00F46534">
        <w:trPr>
          <w:jc w:val="center"/>
        </w:trPr>
        <w:tc>
          <w:tcPr>
            <w:tcW w:w="768" w:type="dxa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94" w:type="dxa"/>
          </w:tcPr>
          <w:p w:rsidR="001976A7" w:rsidRPr="001976A7" w:rsidRDefault="001976A7" w:rsidP="00197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852" w:type="dxa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4" w:type="dxa"/>
            <w:vAlign w:val="center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9" w:type="dxa"/>
            <w:vAlign w:val="center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976A7" w:rsidRPr="001976A7" w:rsidTr="00F46534">
        <w:trPr>
          <w:jc w:val="center"/>
        </w:trPr>
        <w:tc>
          <w:tcPr>
            <w:tcW w:w="768" w:type="dxa"/>
          </w:tcPr>
          <w:p w:rsidR="001976A7" w:rsidRPr="001976A7" w:rsidRDefault="001976A7" w:rsidP="00197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4" w:type="dxa"/>
          </w:tcPr>
          <w:p w:rsidR="001976A7" w:rsidRPr="001976A7" w:rsidRDefault="001976A7" w:rsidP="00197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852" w:type="dxa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2144" w:type="dxa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29" w:type="dxa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976A7" w:rsidRPr="001976A7" w:rsidTr="00F46534">
        <w:trPr>
          <w:jc w:val="center"/>
        </w:trPr>
        <w:tc>
          <w:tcPr>
            <w:tcW w:w="768" w:type="dxa"/>
          </w:tcPr>
          <w:p w:rsidR="001976A7" w:rsidRPr="001976A7" w:rsidRDefault="001976A7" w:rsidP="00197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4" w:type="dxa"/>
            <w:vAlign w:val="center"/>
          </w:tcPr>
          <w:p w:rsidR="001976A7" w:rsidRPr="001976A7" w:rsidRDefault="001976A7" w:rsidP="00197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lang w:eastAsia="ru-RU"/>
              </w:rPr>
              <w:t>ИТОГО (количество физических лиц):</w:t>
            </w:r>
          </w:p>
        </w:tc>
        <w:tc>
          <w:tcPr>
            <w:tcW w:w="1852" w:type="dxa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144" w:type="dxa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29" w:type="dxa"/>
          </w:tcPr>
          <w:p w:rsidR="001976A7" w:rsidRPr="001976A7" w:rsidRDefault="001976A7" w:rsidP="0019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F46534" w:rsidRPr="00F46534" w:rsidRDefault="00F46534" w:rsidP="00E467A9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Анализируя данные таблицы, следует сделать следующий вывод:</w:t>
      </w:r>
    </w:p>
    <w:p w:rsidR="00F46534" w:rsidRPr="00F46534" w:rsidRDefault="00F46534" w:rsidP="00E467A9">
      <w:pPr>
        <w:numPr>
          <w:ilvl w:val="0"/>
          <w:numId w:val="43"/>
        </w:numPr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наибольшее количество участников школьного э</w:t>
      </w:r>
      <w:r w:rsidRPr="00E4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тапа </w:t>
      </w:r>
      <w:proofErr w:type="spellStart"/>
      <w:r w:rsidRPr="00E4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ВсОШ</w:t>
      </w:r>
      <w:proofErr w:type="spellEnd"/>
      <w:r w:rsidRPr="00E4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отмечен по предметам:</w:t>
      </w:r>
      <w:r w:rsidR="00E4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E4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история-32 чел., математика -19</w:t>
      </w:r>
      <w:r w:rsidRPr="00F4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чел., русский язык</w:t>
      </w:r>
      <w:r w:rsidRPr="00E4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-18 чел</w:t>
      </w:r>
      <w:r w:rsidR="00E467A9" w:rsidRPr="00E4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proofErr w:type="spellStart"/>
      <w:r w:rsidR="00E467A9" w:rsidRPr="00E4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биология</w:t>
      </w:r>
      <w:proofErr w:type="gramStart"/>
      <w:r w:rsidR="00E467A9" w:rsidRPr="00E4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,о</w:t>
      </w:r>
      <w:proofErr w:type="gramEnd"/>
      <w:r w:rsidR="00E467A9" w:rsidRPr="00E4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бществознание</w:t>
      </w:r>
      <w:proofErr w:type="spellEnd"/>
      <w:r w:rsidR="00E467A9" w:rsidRPr="00E4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-13</w:t>
      </w:r>
      <w:r w:rsidRPr="00F4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чел.;</w:t>
      </w:r>
    </w:p>
    <w:p w:rsidR="00F46534" w:rsidRPr="00F46534" w:rsidRDefault="00F46534" w:rsidP="00E467A9">
      <w:pPr>
        <w:numPr>
          <w:ilvl w:val="0"/>
          <w:numId w:val="43"/>
        </w:numPr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наименьшее количество участников школьного этапа </w:t>
      </w:r>
      <w:proofErr w:type="spellStart"/>
      <w:r w:rsidRPr="00F4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A1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Pr="00F4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ОШ</w:t>
      </w:r>
      <w:proofErr w:type="spellEnd"/>
      <w:r w:rsidRPr="00F4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F4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отмечен</w:t>
      </w:r>
      <w:proofErr w:type="gramEnd"/>
      <w:r w:rsidRPr="00F4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 </w:t>
      </w:r>
      <w:r w:rsidR="00E467A9" w:rsidRPr="00E4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предметам: </w:t>
      </w:r>
      <w:r w:rsidRPr="00F4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ОБЖ</w:t>
      </w:r>
      <w:r w:rsidR="00E467A9" w:rsidRPr="00E4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экономика</w:t>
      </w:r>
      <w:r w:rsidRPr="00F4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– 1 чел.</w:t>
      </w:r>
      <w:proofErr w:type="gramStart"/>
      <w:r w:rsidRPr="00F4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="00E467A9" w:rsidRPr="00E4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proofErr w:type="gramEnd"/>
      <w:r w:rsidR="00E467A9" w:rsidRPr="00E4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нформатика-2 чел., экология</w:t>
      </w:r>
      <w:r w:rsidRPr="00F4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– 3 чел.;</w:t>
      </w:r>
    </w:p>
    <w:p w:rsidR="00F46534" w:rsidRPr="00F46534" w:rsidRDefault="00E467A9" w:rsidP="00E467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4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-обучающиеся школы не </w:t>
      </w:r>
      <w:r w:rsidR="00F46534" w:rsidRPr="00F4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приняли у</w:t>
      </w:r>
      <w:r w:rsidR="008A1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частие в олимпиадах по предмету</w:t>
      </w:r>
      <w:r w:rsidR="00F46534" w:rsidRPr="00F4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  <w:r w:rsidRPr="00E4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E4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литературное чтение</w:t>
      </w:r>
      <w:r w:rsidR="00F46534" w:rsidRPr="00F4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F46534" w:rsidRPr="00F46534" w:rsidRDefault="00F46534" w:rsidP="00F46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Анализируя результаты ВОШ можно сказать, что результаты оставляют желать лучшего. Относительно средние результаты показали гуманитарные предметы.</w:t>
      </w:r>
    </w:p>
    <w:p w:rsidR="00F46534" w:rsidRPr="00F46534" w:rsidRDefault="00F46534" w:rsidP="00F46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4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Ответственный</w:t>
      </w:r>
      <w:proofErr w:type="gramEnd"/>
      <w:r w:rsidRPr="00F4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организацию школьного этапа в целом справился достаточно успешно и в установленные сроки. Своевременно были подготовлены и направлены пакеты с заданиями, ключами и рекомендациями по проведению олимпиад школьного этапа.</w:t>
      </w:r>
    </w:p>
    <w:p w:rsidR="00F46534" w:rsidRPr="00F46534" w:rsidRDefault="00F46534" w:rsidP="00F46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В этом учебном году во время проведения олимпиад присутствовали общественные наблюдатели. </w:t>
      </w:r>
      <w:proofErr w:type="gramStart"/>
      <w:r w:rsidRPr="00F4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актов</w:t>
      </w:r>
      <w:proofErr w:type="gramEnd"/>
      <w:r w:rsidRPr="00F4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нарушения были не выявлены.</w:t>
      </w:r>
    </w:p>
    <w:p w:rsidR="00F46534" w:rsidRPr="00F46534" w:rsidRDefault="00F46534" w:rsidP="00F46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проверке заданий олимпиад члены жюри обратили внимание на недочеты, которые допускают школьники:</w:t>
      </w:r>
    </w:p>
    <w:p w:rsidR="00E467A9" w:rsidRPr="00E467A9" w:rsidRDefault="00F46534" w:rsidP="00F46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школьники недостаточно владеют приемами решения задач </w:t>
      </w:r>
      <w:r w:rsidR="00E467A9" w:rsidRPr="00E4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логическое мышление;</w:t>
      </w:r>
    </w:p>
    <w:p w:rsidR="00F46534" w:rsidRPr="00F46534" w:rsidRDefault="00F46534" w:rsidP="00F46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неверное понимание смысла задания;</w:t>
      </w:r>
    </w:p>
    <w:p w:rsidR="001976A7" w:rsidRPr="00E467A9" w:rsidRDefault="00F46534" w:rsidP="00E467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слабо владеют навыками применения знаний в практических ситуациях.</w:t>
      </w:r>
    </w:p>
    <w:p w:rsidR="0058430B" w:rsidRPr="0049190E" w:rsidRDefault="0058430B" w:rsidP="005843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9190E">
        <w:rPr>
          <w:rFonts w:ascii="Times New Roman" w:eastAsia="Calibri" w:hAnsi="Times New Roman" w:cs="Times New Roman"/>
          <w:color w:val="000000"/>
          <w:sz w:val="28"/>
          <w:szCs w:val="28"/>
        </w:rPr>
        <w:t>Для проверки олимпиадных работ в школе были созданы предметные комиссии.</w:t>
      </w:r>
    </w:p>
    <w:p w:rsidR="0058430B" w:rsidRPr="0049190E" w:rsidRDefault="0058430B" w:rsidP="005843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9190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Проведение анализа результатов Всероссийской олимпиады школьников на школьном этапе показал, что большинство участников школьного этапа предметных олимпиад не удовлетворены результатами выполненных заданий, апелляций по итогам проведения школьного этапа </w:t>
      </w:r>
      <w:proofErr w:type="spellStart"/>
      <w:r w:rsidRPr="0049190E">
        <w:rPr>
          <w:rFonts w:ascii="Times New Roman" w:eastAsia="Calibri" w:hAnsi="Times New Roman" w:cs="Times New Roman"/>
          <w:color w:val="000000"/>
          <w:sz w:val="28"/>
          <w:szCs w:val="28"/>
        </w:rPr>
        <w:t>ВсОШ</w:t>
      </w:r>
      <w:proofErr w:type="spellEnd"/>
      <w:r w:rsidRPr="0049190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не поступало. Победители и призеры школьного этапа предметных олимпиад, что составляет 39% от общего количества участников, продемонстрировали достаточный уровень усвоения учебного материала, применение его на творческом уровне, нестандартный подход к решению заданий. Вместе с тем по отдельным предметам отсутствуют победители и призеры. В этом учебном году уменьшилась количество обучающихся имеющих нулевой процент выполнения олимпиадных заданий, вместе с тем такие учащиеся еще остаются. Имеются </w:t>
      </w:r>
      <w:proofErr w:type="gramStart"/>
      <w:r w:rsidRPr="0049190E">
        <w:rPr>
          <w:rFonts w:ascii="Times New Roman" w:eastAsia="Calibri" w:hAnsi="Times New Roman" w:cs="Times New Roman"/>
          <w:color w:val="000000"/>
          <w:sz w:val="28"/>
          <w:szCs w:val="28"/>
        </w:rPr>
        <w:t>обучающиеся</w:t>
      </w:r>
      <w:proofErr w:type="gramEnd"/>
      <w:r w:rsidRPr="0049190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не преодолевшие 50% порог. Отмечается недостаточная подготовка обучающихся к выполнению заданий повышенной сложности, творческих заданий.</w:t>
      </w:r>
    </w:p>
    <w:p w:rsidR="00E467A9" w:rsidRPr="00585BA9" w:rsidRDefault="00E467A9" w:rsidP="00E467A9">
      <w:pPr>
        <w:spacing w:after="150" w:line="240" w:lineRule="auto"/>
        <w:ind w:firstLine="708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85B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школьном этапе состоялось </w:t>
      </w:r>
      <w:r w:rsidRPr="00585BA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152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участия, по 19 предметам. </w:t>
      </w:r>
      <w:r w:rsidRPr="00585B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 итогам школьного этапа определились </w:t>
      </w:r>
      <w:r w:rsidRPr="00585BA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5 </w:t>
      </w:r>
      <w:r w:rsidRPr="00585B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победителей и </w:t>
      </w:r>
      <w:r w:rsidRPr="00585BA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41</w:t>
      </w:r>
      <w:r w:rsidRPr="00585B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призер. </w:t>
      </w:r>
    </w:p>
    <w:p w:rsidR="00E467A9" w:rsidRPr="00E467A9" w:rsidRDefault="00E467A9" w:rsidP="00E467A9">
      <w:pPr>
        <w:spacing w:after="150" w:line="240" w:lineRule="auto"/>
        <w:ind w:firstLine="708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467A9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На муниципальный этап вышли от Школы 15 </w:t>
      </w:r>
      <w:proofErr w:type="gramStart"/>
      <w:r w:rsidRPr="00E467A9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человек</w:t>
      </w:r>
      <w:proofErr w:type="gramEnd"/>
      <w:r w:rsidRPr="00E467A9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и состоялось 24 участия. Результат: призовых мест – 2 по 2 предметам: истории и биологии.</w:t>
      </w:r>
    </w:p>
    <w:p w:rsidR="00CC26A4" w:rsidRPr="00E467A9" w:rsidRDefault="00E467A9" w:rsidP="00E467A9">
      <w:pPr>
        <w:spacing w:after="150" w:line="240" w:lineRule="auto"/>
        <w:ind w:firstLine="708"/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На региональный этап не вышли.</w:t>
      </w:r>
    </w:p>
    <w:p w:rsidR="0049190E" w:rsidRPr="00D52B3F" w:rsidRDefault="0049190E" w:rsidP="004919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52B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Мониторинг функциональной грамотности</w:t>
      </w:r>
    </w:p>
    <w:p w:rsidR="0049190E" w:rsidRPr="00D52B3F" w:rsidRDefault="0049190E" w:rsidP="004919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52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плана мероприятий, направленных на формирование и оценку функциональной грамотности обучающихся МБОУ Дячкинской СОШ на 2021 - 2022 </w:t>
      </w:r>
      <w:proofErr w:type="spellStart"/>
      <w:r w:rsidRPr="00D52B3F">
        <w:rPr>
          <w:rFonts w:ascii="Times New Roman" w:eastAsia="Times New Roman" w:hAnsi="Times New Roman" w:cs="Times New Roman"/>
          <w:sz w:val="28"/>
          <w:szCs w:val="28"/>
          <w:lang w:eastAsia="ru-RU"/>
        </w:rPr>
        <w:t>уч</w:t>
      </w:r>
      <w:proofErr w:type="gramStart"/>
      <w:r w:rsidRPr="00D52B3F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 w:rsidRPr="00D52B3F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proofErr w:type="spellEnd"/>
      <w:r w:rsidRPr="00D52B3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приказа МБОУ Дячкинской СОШ "О проведении мониторинга функциональной грамотности у учащихся 8-х классов в МБОУ Дячкинской</w:t>
      </w:r>
      <w:r w:rsidR="00D52B3F" w:rsidRPr="00D52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СОШ" от 10.12.2021 г. № 577</w:t>
      </w:r>
      <w:r w:rsidRPr="00D52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проведен мониторинг функциональной грамотности в 8 классах. </w:t>
      </w:r>
    </w:p>
    <w:p w:rsidR="0049190E" w:rsidRPr="00D52B3F" w:rsidRDefault="0049190E" w:rsidP="0049190E">
      <w:pPr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2B3F">
        <w:rPr>
          <w:rFonts w:ascii="Times New Roman" w:eastAsia="Times New Roman" w:hAnsi="Times New Roman" w:cs="Times New Roman"/>
          <w:b/>
          <w:sz w:val="28"/>
          <w:szCs w:val="28"/>
        </w:rPr>
        <w:t>Цель мониторинга</w:t>
      </w:r>
      <w:r w:rsidRPr="00D52B3F">
        <w:rPr>
          <w:rFonts w:ascii="Times New Roman" w:eastAsia="Times New Roman" w:hAnsi="Times New Roman" w:cs="Times New Roman"/>
          <w:sz w:val="28"/>
          <w:szCs w:val="28"/>
        </w:rPr>
        <w:t>: оценить способность восьмиклассников взаимодействовать с внешней средой, быстро адаптироваться и функционировать в ней.</w:t>
      </w:r>
    </w:p>
    <w:p w:rsidR="0049190E" w:rsidRPr="00D52B3F" w:rsidRDefault="0049190E" w:rsidP="004919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D52B3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Задачи</w:t>
      </w:r>
      <w:proofErr w:type="spellEnd"/>
      <w:r w:rsidRPr="00D52B3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52B3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мониторинга</w:t>
      </w:r>
      <w:proofErr w:type="spellEnd"/>
      <w:r w:rsidRPr="00D52B3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</w:p>
    <w:p w:rsidR="0049190E" w:rsidRPr="00D52B3F" w:rsidRDefault="0049190E" w:rsidP="0049190E">
      <w:pPr>
        <w:widowControl w:val="0"/>
        <w:numPr>
          <w:ilvl w:val="0"/>
          <w:numId w:val="40"/>
        </w:numPr>
        <w:spacing w:before="100" w:beforeAutospacing="1" w:after="0" w:afterAutospacing="1" w:line="240" w:lineRule="auto"/>
        <w:ind w:left="709" w:hanging="567"/>
        <w:contextualSpacing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r w:rsidRPr="00D52B3F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 xml:space="preserve">получение ценной информации о степени развития функциональной </w:t>
      </w:r>
      <w:r w:rsidRPr="00D52B3F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lastRenderedPageBreak/>
        <w:t>грамотности учеников 8-х классов, об уровне их подготовки для полноценного функционирования в современном обществе.</w:t>
      </w:r>
    </w:p>
    <w:p w:rsidR="0049190E" w:rsidRPr="00D52B3F" w:rsidRDefault="0049190E" w:rsidP="0049190E">
      <w:pPr>
        <w:widowControl w:val="0"/>
        <w:numPr>
          <w:ilvl w:val="0"/>
          <w:numId w:val="40"/>
        </w:numPr>
        <w:spacing w:before="100" w:beforeAutospacing="1" w:after="0" w:afterAutospacing="1" w:line="240" w:lineRule="auto"/>
        <w:ind w:left="709" w:hanging="567"/>
        <w:contextualSpacing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r w:rsidRPr="00D52B3F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 xml:space="preserve">создание диагностического справочника, </w:t>
      </w:r>
    </w:p>
    <w:p w:rsidR="0049190E" w:rsidRPr="00D52B3F" w:rsidRDefault="0049190E" w:rsidP="0049190E">
      <w:pPr>
        <w:widowControl w:val="0"/>
        <w:numPr>
          <w:ilvl w:val="0"/>
          <w:numId w:val="40"/>
        </w:numPr>
        <w:spacing w:before="100" w:beforeAutospacing="1" w:after="0" w:afterAutospacing="1" w:line="240" w:lineRule="auto"/>
        <w:ind w:left="709" w:hanging="567"/>
        <w:contextualSpacing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r w:rsidRPr="00D52B3F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определение ориентиров развития и принятия мер по улучшению школьного образования.</w:t>
      </w:r>
    </w:p>
    <w:p w:rsidR="0049190E" w:rsidRPr="00D52B3F" w:rsidRDefault="0049190E" w:rsidP="004919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D52B3F">
        <w:rPr>
          <w:rFonts w:ascii="Times New Roman" w:eastAsia="Times New Roman" w:hAnsi="Times New Roman" w:cs="Times New Roman"/>
          <w:b/>
          <w:sz w:val="28"/>
          <w:szCs w:val="28"/>
        </w:rPr>
        <w:t>Инструментарий исследования</w:t>
      </w:r>
      <w:r w:rsidRPr="00D52B3F">
        <w:rPr>
          <w:rFonts w:ascii="Times New Roman" w:eastAsia="Times New Roman" w:hAnsi="Times New Roman" w:cs="Times New Roman"/>
          <w:sz w:val="28"/>
          <w:szCs w:val="28"/>
        </w:rPr>
        <w:t xml:space="preserve"> был основан на материалах Международной программы по оценке образовательных достижений, учащихся </w:t>
      </w:r>
      <w:r w:rsidRPr="00D52B3F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PISA</w:t>
      </w:r>
      <w:r w:rsidRPr="00D52B3F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</w:p>
    <w:p w:rsidR="0049190E" w:rsidRPr="00D52B3F" w:rsidRDefault="0049190E" w:rsidP="004919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52B3F">
        <w:rPr>
          <w:rFonts w:ascii="Times New Roman" w:eastAsia="Times New Roman" w:hAnsi="Times New Roman" w:cs="Times New Roman"/>
          <w:sz w:val="28"/>
          <w:szCs w:val="28"/>
        </w:rPr>
        <w:t>Исследование (как и</w:t>
      </w:r>
      <w:r w:rsidRPr="00D52B3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Pr="00D52B3F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PISA</w:t>
      </w:r>
      <w:r w:rsidRPr="00D52B3F">
        <w:rPr>
          <w:rFonts w:ascii="Times New Roman" w:eastAsia="Times New Roman" w:hAnsi="Times New Roman" w:cs="Times New Roman"/>
          <w:sz w:val="28"/>
          <w:szCs w:val="28"/>
          <w:lang w:bidi="en-US"/>
        </w:rPr>
        <w:t>)</w:t>
      </w:r>
      <w:r w:rsidRPr="00D52B3F">
        <w:rPr>
          <w:rFonts w:ascii="Times New Roman" w:eastAsia="Times New Roman" w:hAnsi="Times New Roman" w:cs="Times New Roman"/>
          <w:sz w:val="28"/>
          <w:szCs w:val="28"/>
        </w:rPr>
        <w:t xml:space="preserve"> позволило оценить </w:t>
      </w:r>
      <w:r w:rsidRPr="00D52B3F">
        <w:rPr>
          <w:rFonts w:ascii="Times New Roman" w:eastAsia="Times New Roman" w:hAnsi="Times New Roman" w:cs="Times New Roman"/>
          <w:b/>
          <w:sz w:val="28"/>
          <w:szCs w:val="28"/>
        </w:rPr>
        <w:t xml:space="preserve">компетенции </w:t>
      </w:r>
      <w:proofErr w:type="gramStart"/>
      <w:r w:rsidRPr="00D52B3F">
        <w:rPr>
          <w:rFonts w:ascii="Times New Roman" w:eastAsia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D52B3F">
        <w:rPr>
          <w:rFonts w:ascii="Times New Roman" w:eastAsia="Times New Roman" w:hAnsi="Times New Roman" w:cs="Times New Roman"/>
          <w:sz w:val="28"/>
          <w:szCs w:val="28"/>
        </w:rPr>
        <w:t xml:space="preserve"> по направлениям:</w:t>
      </w:r>
    </w:p>
    <w:p w:rsidR="0049190E" w:rsidRPr="00D52B3F" w:rsidRDefault="0049190E" w:rsidP="004919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D52B3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1.Основные </w:t>
      </w:r>
      <w:proofErr w:type="spellStart"/>
      <w:r w:rsidRPr="00D52B3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сферы</w:t>
      </w:r>
      <w:proofErr w:type="spellEnd"/>
      <w:r w:rsidRPr="00D52B3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52B3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функциональной</w:t>
      </w:r>
      <w:proofErr w:type="spellEnd"/>
      <w:r w:rsidRPr="00D52B3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52B3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грамотности</w:t>
      </w:r>
      <w:proofErr w:type="spellEnd"/>
      <w:r w:rsidRPr="00D52B3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:</w:t>
      </w:r>
    </w:p>
    <w:p w:rsidR="0049190E" w:rsidRPr="00D52B3F" w:rsidRDefault="0049190E" w:rsidP="0049190E">
      <w:pPr>
        <w:widowControl w:val="0"/>
        <w:numPr>
          <w:ilvl w:val="0"/>
          <w:numId w:val="41"/>
        </w:numPr>
        <w:spacing w:before="100" w:beforeAutospacing="1" w:after="0" w:afterAutospacing="1" w:line="240" w:lineRule="auto"/>
        <w:ind w:left="709" w:hanging="567"/>
        <w:contextualSpacing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r w:rsidRPr="00D52B3F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читательская грамотность;</w:t>
      </w:r>
    </w:p>
    <w:p w:rsidR="0049190E" w:rsidRPr="00D52B3F" w:rsidRDefault="0049190E" w:rsidP="0049190E">
      <w:pPr>
        <w:widowControl w:val="0"/>
        <w:numPr>
          <w:ilvl w:val="0"/>
          <w:numId w:val="41"/>
        </w:numPr>
        <w:spacing w:before="100" w:beforeAutospacing="1" w:after="0" w:afterAutospacing="1" w:line="240" w:lineRule="auto"/>
        <w:ind w:left="709" w:hanging="567"/>
        <w:contextualSpacing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r w:rsidRPr="00D52B3F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 xml:space="preserve">математическая грамотность; </w:t>
      </w:r>
    </w:p>
    <w:p w:rsidR="0049190E" w:rsidRPr="00D52B3F" w:rsidRDefault="0049190E" w:rsidP="0049190E">
      <w:pPr>
        <w:widowControl w:val="0"/>
        <w:numPr>
          <w:ilvl w:val="0"/>
          <w:numId w:val="41"/>
        </w:numPr>
        <w:spacing w:before="100" w:beforeAutospacing="1" w:after="0" w:afterAutospacing="1" w:line="240" w:lineRule="auto"/>
        <w:ind w:left="709" w:hanging="567"/>
        <w:contextualSpacing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proofErr w:type="gramStart"/>
      <w:r w:rsidRPr="00D52B3F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естественно-научная</w:t>
      </w:r>
      <w:proofErr w:type="gramEnd"/>
      <w:r w:rsidRPr="00D52B3F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 xml:space="preserve"> грамотность, </w:t>
      </w:r>
    </w:p>
    <w:p w:rsidR="0049190E" w:rsidRPr="00D52B3F" w:rsidRDefault="0049190E" w:rsidP="004919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2B3F">
        <w:rPr>
          <w:rFonts w:ascii="Times New Roman" w:eastAsia="Times New Roman" w:hAnsi="Times New Roman" w:cs="Times New Roman"/>
          <w:b/>
          <w:sz w:val="28"/>
          <w:szCs w:val="28"/>
        </w:rPr>
        <w:t>2.Обобщенные характеристики</w:t>
      </w:r>
      <w:r w:rsidRPr="00D52B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2B3F">
        <w:rPr>
          <w:rFonts w:ascii="Times New Roman" w:eastAsia="Times New Roman" w:hAnsi="Times New Roman" w:cs="Times New Roman"/>
          <w:b/>
          <w:sz w:val="28"/>
          <w:szCs w:val="28"/>
        </w:rPr>
        <w:t>функциональной грамотности (</w:t>
      </w:r>
      <w:r w:rsidRPr="00D52B3F">
        <w:rPr>
          <w:rFonts w:ascii="Times New Roman" w:eastAsia="Times New Roman" w:hAnsi="Times New Roman" w:cs="Times New Roman"/>
          <w:sz w:val="28"/>
          <w:szCs w:val="28"/>
        </w:rPr>
        <w:t>инновационный аспект функциональной грамотности)</w:t>
      </w:r>
      <w:r w:rsidRPr="00D52B3F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49190E" w:rsidRPr="00D52B3F" w:rsidRDefault="0049190E" w:rsidP="0049190E">
      <w:pPr>
        <w:widowControl w:val="0"/>
        <w:numPr>
          <w:ilvl w:val="0"/>
          <w:numId w:val="41"/>
        </w:numPr>
        <w:spacing w:before="100" w:beforeAutospacing="1" w:after="0" w:afterAutospacing="1" w:line="240" w:lineRule="auto"/>
        <w:ind w:left="709" w:hanging="567"/>
        <w:contextualSpacing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r w:rsidRPr="00D52B3F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финансовая грамотность;</w:t>
      </w:r>
    </w:p>
    <w:p w:rsidR="0049190E" w:rsidRPr="00D52B3F" w:rsidRDefault="0049190E" w:rsidP="0049190E">
      <w:pPr>
        <w:widowControl w:val="0"/>
        <w:numPr>
          <w:ilvl w:val="0"/>
          <w:numId w:val="41"/>
        </w:numPr>
        <w:spacing w:before="100" w:beforeAutospacing="1" w:after="0" w:afterAutospacing="1" w:line="240" w:lineRule="auto"/>
        <w:ind w:left="709" w:hanging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D52B3F">
        <w:rPr>
          <w:rFonts w:ascii="Times New Roman" w:eastAsia="Calibri" w:hAnsi="Times New Roman" w:cs="Calibri"/>
          <w:color w:val="000000"/>
          <w:sz w:val="28"/>
          <w:szCs w:val="28"/>
          <w:lang w:eastAsia="ru-RU" w:bidi="ru-RU"/>
        </w:rPr>
        <w:t>глобальная компетенция;</w:t>
      </w:r>
    </w:p>
    <w:p w:rsidR="0049190E" w:rsidRPr="00D52B3F" w:rsidRDefault="0049190E" w:rsidP="0049190E">
      <w:pPr>
        <w:widowControl w:val="0"/>
        <w:numPr>
          <w:ilvl w:val="0"/>
          <w:numId w:val="41"/>
        </w:numPr>
        <w:spacing w:before="100" w:beforeAutospacing="1" w:after="0" w:afterAutospacing="1" w:line="240" w:lineRule="auto"/>
        <w:ind w:left="709" w:hanging="567"/>
        <w:contextualSpacing/>
        <w:jc w:val="both"/>
        <w:rPr>
          <w:rFonts w:ascii="Courier New" w:eastAsia="Tahoma" w:hAnsi="Courier New" w:cs="Courier New"/>
          <w:color w:val="000000"/>
          <w:sz w:val="28"/>
          <w:szCs w:val="28"/>
          <w:lang w:eastAsia="ru-RU"/>
        </w:rPr>
      </w:pPr>
      <w:r w:rsidRPr="00D52B3F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креативное мышление</w:t>
      </w:r>
    </w:p>
    <w:p w:rsidR="0049190E" w:rsidRPr="00D52B3F" w:rsidRDefault="0049190E" w:rsidP="004919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2B3F">
        <w:rPr>
          <w:rFonts w:ascii="Times New Roman" w:eastAsia="Times New Roman" w:hAnsi="Times New Roman" w:cs="Times New Roman"/>
          <w:sz w:val="28"/>
          <w:szCs w:val="28"/>
        </w:rPr>
        <w:t>В каждом из основных направлений грамотности достижения оцениваются на уровне мыслительных процессов, предметного содержания и контекстных категорий реального мира.</w:t>
      </w:r>
    </w:p>
    <w:p w:rsidR="0049190E" w:rsidRPr="00D52B3F" w:rsidRDefault="00E467A9" w:rsidP="004919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Таблица 25</w:t>
      </w:r>
      <w:r w:rsidRPr="00585BA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Результаты ФГ в 8 классе</w:t>
      </w:r>
      <w:r w:rsidR="0049190E" w:rsidRPr="00D52B3F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tbl>
      <w:tblPr>
        <w:tblStyle w:val="12"/>
        <w:tblW w:w="1023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410"/>
        <w:gridCol w:w="992"/>
        <w:gridCol w:w="2268"/>
        <w:gridCol w:w="2552"/>
        <w:gridCol w:w="2015"/>
      </w:tblGrid>
      <w:tr w:rsidR="0049190E" w:rsidRPr="0049190E" w:rsidTr="0049190E">
        <w:trPr>
          <w:trHeight w:val="289"/>
        </w:trPr>
        <w:tc>
          <w:tcPr>
            <w:tcW w:w="2410" w:type="dxa"/>
            <w:vMerge w:val="restart"/>
          </w:tcPr>
          <w:p w:rsidR="0049190E" w:rsidRPr="0049190E" w:rsidRDefault="0049190E" w:rsidP="0049190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919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Грамотность</w:t>
            </w:r>
            <w:proofErr w:type="spellEnd"/>
          </w:p>
        </w:tc>
        <w:tc>
          <w:tcPr>
            <w:tcW w:w="992" w:type="dxa"/>
            <w:vMerge w:val="restart"/>
          </w:tcPr>
          <w:p w:rsidR="0049190E" w:rsidRPr="0049190E" w:rsidRDefault="0049190E" w:rsidP="0049190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919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Вып</w:t>
            </w:r>
            <w:proofErr w:type="spellEnd"/>
            <w:r w:rsidRPr="004919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4919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работу</w:t>
            </w:r>
            <w:proofErr w:type="spellEnd"/>
          </w:p>
        </w:tc>
        <w:tc>
          <w:tcPr>
            <w:tcW w:w="6835" w:type="dxa"/>
            <w:gridSpan w:val="3"/>
          </w:tcPr>
          <w:p w:rsidR="0049190E" w:rsidRPr="0049190E" w:rsidRDefault="0049190E" w:rsidP="0049190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919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Результаты</w:t>
            </w:r>
            <w:proofErr w:type="spellEnd"/>
          </w:p>
        </w:tc>
      </w:tr>
      <w:tr w:rsidR="0049190E" w:rsidRPr="0049190E" w:rsidTr="0049190E">
        <w:trPr>
          <w:trHeight w:val="151"/>
        </w:trPr>
        <w:tc>
          <w:tcPr>
            <w:tcW w:w="2410" w:type="dxa"/>
            <w:vMerge/>
          </w:tcPr>
          <w:p w:rsidR="0049190E" w:rsidRPr="0049190E" w:rsidRDefault="0049190E" w:rsidP="0049190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49190E" w:rsidRPr="0049190E" w:rsidRDefault="0049190E" w:rsidP="0049190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49190E" w:rsidRPr="0049190E" w:rsidRDefault="0049190E" w:rsidP="0049190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заданиями не справились,</w:t>
            </w:r>
            <w:r w:rsidRPr="00491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0-3 балла.</w:t>
            </w:r>
          </w:p>
        </w:tc>
        <w:tc>
          <w:tcPr>
            <w:tcW w:w="2552" w:type="dxa"/>
          </w:tcPr>
          <w:p w:rsidR="0049190E" w:rsidRPr="0049190E" w:rsidRDefault="0049190E" w:rsidP="0049190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Преодолели минимальную границу выполнения заданий, 4-5 баллов.</w:t>
            </w:r>
          </w:p>
        </w:tc>
        <w:tc>
          <w:tcPr>
            <w:tcW w:w="2015" w:type="dxa"/>
          </w:tcPr>
          <w:p w:rsidR="0049190E" w:rsidRPr="0049190E" w:rsidRDefault="0049190E" w:rsidP="0049190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Выполнили задания на высоком уровне, 6-8 баллов</w:t>
            </w:r>
          </w:p>
        </w:tc>
      </w:tr>
      <w:tr w:rsidR="0049190E" w:rsidRPr="0049190E" w:rsidTr="0049190E">
        <w:trPr>
          <w:trHeight w:val="276"/>
        </w:trPr>
        <w:tc>
          <w:tcPr>
            <w:tcW w:w="2410" w:type="dxa"/>
          </w:tcPr>
          <w:p w:rsidR="0049190E" w:rsidRPr="0049190E" w:rsidRDefault="0049190E" w:rsidP="0049190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1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Читательская</w:t>
            </w:r>
            <w:proofErr w:type="spellEnd"/>
          </w:p>
        </w:tc>
        <w:tc>
          <w:tcPr>
            <w:tcW w:w="992" w:type="dxa"/>
          </w:tcPr>
          <w:p w:rsidR="0049190E" w:rsidRPr="00D52B3F" w:rsidRDefault="00D52B3F" w:rsidP="0049190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49190E" w:rsidRPr="00D52B3F" w:rsidRDefault="00D52B3F" w:rsidP="0049190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(33,3%)</w:t>
            </w:r>
          </w:p>
        </w:tc>
        <w:tc>
          <w:tcPr>
            <w:tcW w:w="2552" w:type="dxa"/>
          </w:tcPr>
          <w:p w:rsidR="0049190E" w:rsidRPr="00D52B3F" w:rsidRDefault="00D52B3F" w:rsidP="0049190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(33,3%)</w:t>
            </w:r>
          </w:p>
        </w:tc>
        <w:tc>
          <w:tcPr>
            <w:tcW w:w="2015" w:type="dxa"/>
          </w:tcPr>
          <w:p w:rsidR="0049190E" w:rsidRPr="00D52B3F" w:rsidRDefault="00D52B3F" w:rsidP="0049190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(33,3%)</w:t>
            </w:r>
          </w:p>
        </w:tc>
      </w:tr>
      <w:tr w:rsidR="00D52B3F" w:rsidRPr="0049190E" w:rsidTr="0049190E">
        <w:trPr>
          <w:trHeight w:val="289"/>
        </w:trPr>
        <w:tc>
          <w:tcPr>
            <w:tcW w:w="2410" w:type="dxa"/>
          </w:tcPr>
          <w:p w:rsidR="00D52B3F" w:rsidRPr="0049190E" w:rsidRDefault="00D52B3F" w:rsidP="0049190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1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Математическая</w:t>
            </w:r>
            <w:proofErr w:type="spellEnd"/>
          </w:p>
        </w:tc>
        <w:tc>
          <w:tcPr>
            <w:tcW w:w="992" w:type="dxa"/>
          </w:tcPr>
          <w:p w:rsidR="00D52B3F" w:rsidRPr="00D52B3F" w:rsidRDefault="00D52B3F" w:rsidP="0049190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D52B3F" w:rsidRPr="00D52B3F" w:rsidRDefault="00D52B3F" w:rsidP="0055727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(33,3%)</w:t>
            </w:r>
          </w:p>
        </w:tc>
        <w:tc>
          <w:tcPr>
            <w:tcW w:w="2552" w:type="dxa"/>
          </w:tcPr>
          <w:p w:rsidR="00D52B3F" w:rsidRPr="00D52B3F" w:rsidRDefault="00D52B3F" w:rsidP="0049190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(16,7%)</w:t>
            </w:r>
          </w:p>
        </w:tc>
        <w:tc>
          <w:tcPr>
            <w:tcW w:w="2015" w:type="dxa"/>
          </w:tcPr>
          <w:p w:rsidR="00D52B3F" w:rsidRPr="00D52B3F" w:rsidRDefault="00D52B3F" w:rsidP="0049190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(50%)</w:t>
            </w:r>
          </w:p>
        </w:tc>
      </w:tr>
      <w:tr w:rsidR="00D52B3F" w:rsidRPr="0049190E" w:rsidTr="0049190E">
        <w:trPr>
          <w:trHeight w:val="289"/>
        </w:trPr>
        <w:tc>
          <w:tcPr>
            <w:tcW w:w="2410" w:type="dxa"/>
          </w:tcPr>
          <w:p w:rsidR="00D52B3F" w:rsidRPr="0049190E" w:rsidRDefault="00D52B3F" w:rsidP="0049190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1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Естественно-научная</w:t>
            </w:r>
            <w:proofErr w:type="spellEnd"/>
          </w:p>
        </w:tc>
        <w:tc>
          <w:tcPr>
            <w:tcW w:w="992" w:type="dxa"/>
          </w:tcPr>
          <w:p w:rsidR="00D52B3F" w:rsidRPr="00D52B3F" w:rsidRDefault="00D52B3F" w:rsidP="0049190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D52B3F" w:rsidRPr="00D52B3F" w:rsidRDefault="00D52B3F" w:rsidP="0055727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(33,3%)</w:t>
            </w:r>
          </w:p>
        </w:tc>
        <w:tc>
          <w:tcPr>
            <w:tcW w:w="2552" w:type="dxa"/>
          </w:tcPr>
          <w:p w:rsidR="00D52B3F" w:rsidRPr="00D52B3F" w:rsidRDefault="00D52B3F" w:rsidP="0049190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(66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015" w:type="dxa"/>
          </w:tcPr>
          <w:p w:rsidR="00D52B3F" w:rsidRPr="00D52B3F" w:rsidRDefault="00D52B3F" w:rsidP="0049190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(0%)</w:t>
            </w:r>
          </w:p>
        </w:tc>
      </w:tr>
      <w:tr w:rsidR="00D52B3F" w:rsidRPr="0049190E" w:rsidTr="0049190E">
        <w:trPr>
          <w:trHeight w:val="289"/>
        </w:trPr>
        <w:tc>
          <w:tcPr>
            <w:tcW w:w="2410" w:type="dxa"/>
          </w:tcPr>
          <w:p w:rsidR="00D52B3F" w:rsidRPr="0049190E" w:rsidRDefault="00D52B3F" w:rsidP="0049190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1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Глобальные</w:t>
            </w:r>
            <w:proofErr w:type="spellEnd"/>
            <w:r w:rsidRPr="00491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1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компетенции</w:t>
            </w:r>
            <w:proofErr w:type="spellEnd"/>
          </w:p>
        </w:tc>
        <w:tc>
          <w:tcPr>
            <w:tcW w:w="992" w:type="dxa"/>
          </w:tcPr>
          <w:p w:rsidR="00D52B3F" w:rsidRPr="00D52B3F" w:rsidRDefault="00D52B3F" w:rsidP="0049190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D52B3F" w:rsidRPr="00D52B3F" w:rsidRDefault="00D52B3F" w:rsidP="0049190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(75%)</w:t>
            </w:r>
          </w:p>
        </w:tc>
        <w:tc>
          <w:tcPr>
            <w:tcW w:w="2552" w:type="dxa"/>
          </w:tcPr>
          <w:p w:rsidR="00D52B3F" w:rsidRPr="00D52B3F" w:rsidRDefault="00D52B3F" w:rsidP="0049190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(25%)</w:t>
            </w:r>
          </w:p>
        </w:tc>
        <w:tc>
          <w:tcPr>
            <w:tcW w:w="2015" w:type="dxa"/>
          </w:tcPr>
          <w:p w:rsidR="00D52B3F" w:rsidRPr="00D52B3F" w:rsidRDefault="00D52B3F" w:rsidP="0049190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(0%)</w:t>
            </w:r>
          </w:p>
        </w:tc>
      </w:tr>
      <w:tr w:rsidR="00D52B3F" w:rsidRPr="0049190E" w:rsidTr="0049190E">
        <w:trPr>
          <w:trHeight w:val="289"/>
        </w:trPr>
        <w:tc>
          <w:tcPr>
            <w:tcW w:w="2410" w:type="dxa"/>
          </w:tcPr>
          <w:p w:rsidR="00D52B3F" w:rsidRPr="0049190E" w:rsidRDefault="00D52B3F" w:rsidP="0049190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1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Креативное</w:t>
            </w:r>
            <w:proofErr w:type="spellEnd"/>
            <w:r w:rsidRPr="00491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1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мышление</w:t>
            </w:r>
            <w:proofErr w:type="spellEnd"/>
          </w:p>
        </w:tc>
        <w:tc>
          <w:tcPr>
            <w:tcW w:w="992" w:type="dxa"/>
          </w:tcPr>
          <w:p w:rsidR="00D52B3F" w:rsidRPr="00D52B3F" w:rsidRDefault="00D52B3F" w:rsidP="0049190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D52B3F" w:rsidRPr="00D52B3F" w:rsidRDefault="00D52B3F" w:rsidP="0049190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(20%)</w:t>
            </w:r>
          </w:p>
        </w:tc>
        <w:tc>
          <w:tcPr>
            <w:tcW w:w="2552" w:type="dxa"/>
          </w:tcPr>
          <w:p w:rsidR="00D52B3F" w:rsidRPr="00D52B3F" w:rsidRDefault="00D52B3F" w:rsidP="0049190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(60%)</w:t>
            </w:r>
          </w:p>
        </w:tc>
        <w:tc>
          <w:tcPr>
            <w:tcW w:w="2015" w:type="dxa"/>
          </w:tcPr>
          <w:p w:rsidR="00D52B3F" w:rsidRPr="00D52B3F" w:rsidRDefault="00D52B3F" w:rsidP="0049190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(20%)</w:t>
            </w:r>
          </w:p>
        </w:tc>
      </w:tr>
      <w:tr w:rsidR="00D52B3F" w:rsidRPr="0049190E" w:rsidTr="0049190E">
        <w:trPr>
          <w:trHeight w:val="289"/>
        </w:trPr>
        <w:tc>
          <w:tcPr>
            <w:tcW w:w="2410" w:type="dxa"/>
          </w:tcPr>
          <w:p w:rsidR="00D52B3F" w:rsidRPr="0049190E" w:rsidRDefault="00D52B3F" w:rsidP="0049190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1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Финансовая</w:t>
            </w:r>
            <w:proofErr w:type="spellEnd"/>
          </w:p>
        </w:tc>
        <w:tc>
          <w:tcPr>
            <w:tcW w:w="992" w:type="dxa"/>
          </w:tcPr>
          <w:p w:rsidR="00D52B3F" w:rsidRPr="00D52B3F" w:rsidRDefault="00D52B3F" w:rsidP="0049190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D52B3F" w:rsidRPr="00D52B3F" w:rsidRDefault="00D52B3F" w:rsidP="0049190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(16,7%)</w:t>
            </w:r>
          </w:p>
        </w:tc>
        <w:tc>
          <w:tcPr>
            <w:tcW w:w="2552" w:type="dxa"/>
          </w:tcPr>
          <w:p w:rsidR="00D52B3F" w:rsidRPr="00D52B3F" w:rsidRDefault="00D52B3F" w:rsidP="0049190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(66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015" w:type="dxa"/>
          </w:tcPr>
          <w:p w:rsidR="00D52B3F" w:rsidRPr="00D52B3F" w:rsidRDefault="00D52B3F" w:rsidP="0049190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(16,7%)</w:t>
            </w:r>
          </w:p>
        </w:tc>
      </w:tr>
    </w:tbl>
    <w:p w:rsidR="007E62C9" w:rsidRPr="007E62C9" w:rsidRDefault="007E62C9" w:rsidP="007E62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proofErr w:type="spellStart"/>
      <w:r w:rsidRPr="007E62C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Вывод</w:t>
      </w:r>
      <w:proofErr w:type="spellEnd"/>
      <w:r w:rsidRPr="007E62C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:</w:t>
      </w:r>
    </w:p>
    <w:p w:rsidR="007E62C9" w:rsidRPr="007E62C9" w:rsidRDefault="007E62C9" w:rsidP="007E62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C9">
        <w:rPr>
          <w:rFonts w:ascii="Times New Roman" w:eastAsia="Times New Roman" w:hAnsi="Times New Roman" w:cs="Times New Roman"/>
          <w:sz w:val="28"/>
          <w:szCs w:val="28"/>
        </w:rPr>
        <w:t xml:space="preserve">Проведённый анализ результатов исследования уровня </w:t>
      </w:r>
      <w:proofErr w:type="spellStart"/>
      <w:r w:rsidRPr="007E62C9"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 w:rsidRPr="007E62C9">
        <w:rPr>
          <w:rFonts w:ascii="Times New Roman" w:eastAsia="Times New Roman" w:hAnsi="Times New Roman" w:cs="Times New Roman"/>
          <w:sz w:val="28"/>
          <w:szCs w:val="28"/>
        </w:rPr>
        <w:t xml:space="preserve"> функциональной грамотности по шести направлениям (читательская грамотность, естественнонаучная грамотность, математическая грамотность, финансовая грамотность, глобальные компетенции и креативное мышление) у обучающихся 8-х классов позволяет сделать следующие выводы:</w:t>
      </w:r>
    </w:p>
    <w:p w:rsidR="007E62C9" w:rsidRPr="007E62C9" w:rsidRDefault="007E62C9" w:rsidP="007E62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C9">
        <w:rPr>
          <w:rFonts w:ascii="Times New Roman" w:eastAsia="Times New Roman" w:hAnsi="Times New Roman" w:cs="Times New Roman"/>
          <w:sz w:val="28"/>
          <w:szCs w:val="28"/>
        </w:rPr>
        <w:lastRenderedPageBreak/>
        <w:t>− обучающиеся 8-х классов, участников диагностической работы по функциональной грамотности, столкнулись с трудностями, связанными с новизной формата и содержания задач, а также недостаточным опытом выполнения заданий, направленных на формирование и оценку ФГ;</w:t>
      </w:r>
    </w:p>
    <w:p w:rsidR="007E62C9" w:rsidRPr="007E62C9" w:rsidRDefault="007E62C9" w:rsidP="007E62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E62C9">
        <w:rPr>
          <w:rFonts w:ascii="Times New Roman" w:eastAsia="Times New Roman" w:hAnsi="Times New Roman" w:cs="Times New Roman"/>
          <w:sz w:val="28"/>
          <w:szCs w:val="28"/>
        </w:rPr>
        <w:t xml:space="preserve">− при выполнении заданий по всем видам функциональной грамотности обучающиеся показали низкий уровень </w:t>
      </w:r>
      <w:proofErr w:type="spellStart"/>
      <w:r w:rsidRPr="007E62C9"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 w:rsidRPr="007E62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62C9">
        <w:rPr>
          <w:rFonts w:ascii="Times New Roman" w:eastAsia="Times New Roman" w:hAnsi="Times New Roman" w:cs="Times New Roman"/>
          <w:sz w:val="28"/>
          <w:szCs w:val="28"/>
        </w:rPr>
        <w:t>общеучебных</w:t>
      </w:r>
      <w:proofErr w:type="spellEnd"/>
      <w:r w:rsidRPr="007E62C9">
        <w:rPr>
          <w:rFonts w:ascii="Times New Roman" w:eastAsia="Times New Roman" w:hAnsi="Times New Roman" w:cs="Times New Roman"/>
          <w:sz w:val="28"/>
          <w:szCs w:val="28"/>
        </w:rPr>
        <w:t xml:space="preserve"> умений, основным из которых</w:t>
      </w:r>
      <w:proofErr w:type="gramEnd"/>
    </w:p>
    <w:p w:rsidR="007E62C9" w:rsidRPr="007E62C9" w:rsidRDefault="007E62C9" w:rsidP="007E62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C9">
        <w:rPr>
          <w:rFonts w:ascii="Times New Roman" w:eastAsia="Times New Roman" w:hAnsi="Times New Roman" w:cs="Times New Roman"/>
          <w:sz w:val="28"/>
          <w:szCs w:val="28"/>
        </w:rPr>
        <w:t>является умение работать с информацией, представленной в различной форме (текстах, таблицах, диаграммах или рисунках);</w:t>
      </w:r>
    </w:p>
    <w:p w:rsidR="007E62C9" w:rsidRPr="007E62C9" w:rsidRDefault="007E62C9" w:rsidP="007E62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C9">
        <w:rPr>
          <w:rFonts w:ascii="Times New Roman" w:eastAsia="Times New Roman" w:hAnsi="Times New Roman" w:cs="Times New Roman"/>
          <w:sz w:val="28"/>
          <w:szCs w:val="28"/>
        </w:rPr>
        <w:t xml:space="preserve">− при выполнении заданий по направлению «Читательская грамотность» затруднения вызывают задания репродуктивного характера, в которых предлагаются </w:t>
      </w:r>
      <w:proofErr w:type="spellStart"/>
      <w:r w:rsidRPr="007E62C9">
        <w:rPr>
          <w:rFonts w:ascii="Times New Roman" w:eastAsia="Times New Roman" w:hAnsi="Times New Roman" w:cs="Times New Roman"/>
          <w:sz w:val="28"/>
          <w:szCs w:val="28"/>
        </w:rPr>
        <w:t>несплошные</w:t>
      </w:r>
      <w:proofErr w:type="spellEnd"/>
      <w:r w:rsidRPr="007E62C9">
        <w:rPr>
          <w:rFonts w:ascii="Times New Roman" w:eastAsia="Times New Roman" w:hAnsi="Times New Roman" w:cs="Times New Roman"/>
          <w:sz w:val="28"/>
          <w:szCs w:val="28"/>
        </w:rPr>
        <w:t xml:space="preserve"> тексты, а именно: найти информацию, данную в явном виде, соотнести информацию из различных источников и объединить её, а также задания, в которых надо высказать собственное мнение, основываясь на прочитанном тексте, и на </w:t>
      </w:r>
      <w:proofErr w:type="spellStart"/>
      <w:r w:rsidRPr="007E62C9">
        <w:rPr>
          <w:rFonts w:ascii="Times New Roman" w:eastAsia="Times New Roman" w:hAnsi="Times New Roman" w:cs="Times New Roman"/>
          <w:sz w:val="28"/>
          <w:szCs w:val="28"/>
        </w:rPr>
        <w:t>внетекстовых</w:t>
      </w:r>
      <w:proofErr w:type="spellEnd"/>
      <w:r w:rsidRPr="007E62C9">
        <w:rPr>
          <w:rFonts w:ascii="Times New Roman" w:eastAsia="Times New Roman" w:hAnsi="Times New Roman" w:cs="Times New Roman"/>
          <w:sz w:val="28"/>
          <w:szCs w:val="28"/>
        </w:rPr>
        <w:t xml:space="preserve"> знаниях;</w:t>
      </w:r>
    </w:p>
    <w:p w:rsidR="007E62C9" w:rsidRPr="007E62C9" w:rsidRDefault="007E62C9" w:rsidP="007E62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C9">
        <w:rPr>
          <w:rFonts w:ascii="Times New Roman" w:eastAsia="Times New Roman" w:hAnsi="Times New Roman" w:cs="Times New Roman"/>
          <w:sz w:val="28"/>
          <w:szCs w:val="28"/>
        </w:rPr>
        <w:t xml:space="preserve">− так как формат заданий по направлению «Естественнонаучная грамотность» отличался от обычного и был приближен к реальной жизни, то при выполнении заданий участники </w:t>
      </w:r>
      <w:proofErr w:type="gramStart"/>
      <w:r w:rsidRPr="007E62C9">
        <w:rPr>
          <w:rFonts w:ascii="Times New Roman" w:eastAsia="Times New Roman" w:hAnsi="Times New Roman" w:cs="Times New Roman"/>
          <w:sz w:val="28"/>
          <w:szCs w:val="28"/>
        </w:rPr>
        <w:t>ДР</w:t>
      </w:r>
      <w:proofErr w:type="gramEnd"/>
      <w:r w:rsidRPr="007E62C9">
        <w:rPr>
          <w:rFonts w:ascii="Times New Roman" w:eastAsia="Times New Roman" w:hAnsi="Times New Roman" w:cs="Times New Roman"/>
          <w:sz w:val="28"/>
          <w:szCs w:val="28"/>
        </w:rPr>
        <w:t xml:space="preserve"> столкнулись с трудностями, которые свидетельствуют о недостаточной </w:t>
      </w:r>
      <w:proofErr w:type="spellStart"/>
      <w:r w:rsidRPr="007E62C9">
        <w:rPr>
          <w:rFonts w:ascii="Times New Roman" w:eastAsia="Times New Roman" w:hAnsi="Times New Roman" w:cs="Times New Roman"/>
          <w:sz w:val="28"/>
          <w:szCs w:val="28"/>
        </w:rPr>
        <w:t>практикоориентированности</w:t>
      </w:r>
      <w:proofErr w:type="spellEnd"/>
      <w:r w:rsidRPr="007E62C9">
        <w:rPr>
          <w:rFonts w:ascii="Times New Roman" w:eastAsia="Times New Roman" w:hAnsi="Times New Roman" w:cs="Times New Roman"/>
          <w:sz w:val="28"/>
          <w:szCs w:val="28"/>
        </w:rPr>
        <w:t xml:space="preserve"> содержания естественнонаучного образования;</w:t>
      </w:r>
    </w:p>
    <w:p w:rsidR="007E62C9" w:rsidRPr="007E62C9" w:rsidRDefault="007E62C9" w:rsidP="007E62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C9">
        <w:rPr>
          <w:rFonts w:ascii="Times New Roman" w:eastAsia="Times New Roman" w:hAnsi="Times New Roman" w:cs="Times New Roman"/>
          <w:sz w:val="28"/>
          <w:szCs w:val="28"/>
        </w:rPr>
        <w:t xml:space="preserve">− участники </w:t>
      </w:r>
      <w:proofErr w:type="gramStart"/>
      <w:r w:rsidRPr="007E62C9">
        <w:rPr>
          <w:rFonts w:ascii="Times New Roman" w:eastAsia="Times New Roman" w:hAnsi="Times New Roman" w:cs="Times New Roman"/>
          <w:sz w:val="28"/>
          <w:szCs w:val="28"/>
        </w:rPr>
        <w:t>ДР</w:t>
      </w:r>
      <w:proofErr w:type="gramEnd"/>
      <w:r w:rsidRPr="007E62C9">
        <w:rPr>
          <w:rFonts w:ascii="Times New Roman" w:eastAsia="Times New Roman" w:hAnsi="Times New Roman" w:cs="Times New Roman"/>
          <w:sz w:val="28"/>
          <w:szCs w:val="28"/>
        </w:rPr>
        <w:t xml:space="preserve"> по направлению «Математическая грамотность» не смогли выйти за пределы привычных для них учебных ситуаций и применить свои знания для решения задач, включённых в работу;</w:t>
      </w:r>
    </w:p>
    <w:p w:rsidR="007E62C9" w:rsidRPr="007E62C9" w:rsidRDefault="007E62C9" w:rsidP="007E62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62C9">
        <w:rPr>
          <w:rFonts w:ascii="Times New Roman" w:eastAsia="Times New Roman" w:hAnsi="Times New Roman" w:cs="Times New Roman"/>
          <w:sz w:val="28"/>
          <w:szCs w:val="28"/>
        </w:rPr>
        <w:t xml:space="preserve">− причины не очень высоких результатов по направлениям функциональной грамотности у большинства обучающихся, участников </w:t>
      </w:r>
      <w:proofErr w:type="gramStart"/>
      <w:r w:rsidRPr="007E62C9">
        <w:rPr>
          <w:rFonts w:ascii="Times New Roman" w:eastAsia="Times New Roman" w:hAnsi="Times New Roman" w:cs="Times New Roman"/>
          <w:sz w:val="28"/>
          <w:szCs w:val="28"/>
        </w:rPr>
        <w:t>ДР</w:t>
      </w:r>
      <w:proofErr w:type="gramEnd"/>
      <w:r w:rsidRPr="007E62C9">
        <w:rPr>
          <w:rFonts w:ascii="Times New Roman" w:eastAsia="Times New Roman" w:hAnsi="Times New Roman" w:cs="Times New Roman"/>
          <w:sz w:val="28"/>
          <w:szCs w:val="28"/>
        </w:rPr>
        <w:t xml:space="preserve">, могут быть связаны с тем, что в процессе обучения школьники практически не имеют опыта выполнения заданий междисциплинарного характера, а развитие </w:t>
      </w:r>
      <w:proofErr w:type="spellStart"/>
      <w:r w:rsidRPr="007E62C9">
        <w:rPr>
          <w:rFonts w:ascii="Times New Roman" w:eastAsia="Times New Roman" w:hAnsi="Times New Roman" w:cs="Times New Roman"/>
          <w:sz w:val="28"/>
          <w:szCs w:val="28"/>
        </w:rPr>
        <w:t>общеучебных</w:t>
      </w:r>
      <w:proofErr w:type="spellEnd"/>
      <w:r w:rsidRPr="007E62C9">
        <w:rPr>
          <w:rFonts w:ascii="Times New Roman" w:eastAsia="Times New Roman" w:hAnsi="Times New Roman" w:cs="Times New Roman"/>
          <w:sz w:val="28"/>
          <w:szCs w:val="28"/>
        </w:rPr>
        <w:t xml:space="preserve"> умений осуществляется преимущественно в границах учебных предметов; обучающиеся редко оказываются в жизненных ситуациях (в том числе моделируемых в процессе обучения), в которых им необходимо решать социальные, научные и личные задачи.</w:t>
      </w:r>
    </w:p>
    <w:p w:rsidR="007E62C9" w:rsidRPr="007E62C9" w:rsidRDefault="007E62C9" w:rsidP="007E62C9">
      <w:pPr>
        <w:widowControl w:val="0"/>
        <w:spacing w:before="240" w:after="180" w:line="274" w:lineRule="exact"/>
        <w:ind w:right="2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62C9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7E62C9" w:rsidRPr="007E62C9" w:rsidRDefault="007E62C9" w:rsidP="007E62C9">
      <w:pPr>
        <w:widowControl w:val="0"/>
        <w:numPr>
          <w:ilvl w:val="0"/>
          <w:numId w:val="42"/>
        </w:numPr>
        <w:spacing w:before="100" w:beforeAutospacing="1" w:after="0" w:afterAutospacing="1" w:line="240" w:lineRule="auto"/>
        <w:ind w:right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C9">
        <w:rPr>
          <w:rFonts w:ascii="Times New Roman" w:eastAsia="Times New Roman" w:hAnsi="Times New Roman" w:cs="Times New Roman"/>
          <w:sz w:val="28"/>
          <w:szCs w:val="28"/>
        </w:rPr>
        <w:t xml:space="preserve">Проанализировать результаты проведенного мониторинга уровня функциональной грамотности </w:t>
      </w:r>
      <w:proofErr w:type="gramStart"/>
      <w:r w:rsidRPr="007E62C9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7E62C9">
        <w:rPr>
          <w:rFonts w:ascii="Times New Roman" w:eastAsia="Times New Roman" w:hAnsi="Times New Roman" w:cs="Times New Roman"/>
          <w:sz w:val="28"/>
          <w:szCs w:val="28"/>
        </w:rPr>
        <w:t xml:space="preserve"> МБОУ Дячкинской СОШ, выявленные затруднения.</w:t>
      </w:r>
    </w:p>
    <w:p w:rsidR="007E62C9" w:rsidRPr="007E62C9" w:rsidRDefault="007E62C9" w:rsidP="007E62C9">
      <w:pPr>
        <w:widowControl w:val="0"/>
        <w:numPr>
          <w:ilvl w:val="0"/>
          <w:numId w:val="42"/>
        </w:numPr>
        <w:spacing w:before="100" w:beforeAutospacing="1" w:after="0" w:afterAutospacing="1" w:line="240" w:lineRule="auto"/>
        <w:ind w:right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C9">
        <w:rPr>
          <w:rFonts w:ascii="Times New Roman" w:eastAsia="Times New Roman" w:hAnsi="Times New Roman" w:cs="Times New Roman"/>
          <w:sz w:val="28"/>
          <w:szCs w:val="28"/>
        </w:rPr>
        <w:t>Выявить педагогов, чьи ученики продемонстрировали высокий уровень какого-либо компонента функциональной грамотности. Создать условия для возможности включить их в деятельность по наставничеству.</w:t>
      </w:r>
    </w:p>
    <w:p w:rsidR="007E62C9" w:rsidRPr="007E62C9" w:rsidRDefault="007E62C9" w:rsidP="007E62C9">
      <w:pPr>
        <w:numPr>
          <w:ilvl w:val="0"/>
          <w:numId w:val="42"/>
        </w:numPr>
        <w:spacing w:before="100" w:beforeAutospacing="1" w:after="0" w:afterAutospacing="1" w:line="240" w:lineRule="auto"/>
        <w:contextualSpacing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val="kk-KZ" w:eastAsia="ru-RU"/>
        </w:rPr>
      </w:pPr>
      <w:r w:rsidRPr="007E62C9">
        <w:rPr>
          <w:rFonts w:ascii="Times New Roman" w:eastAsia="Courier New" w:hAnsi="Times New Roman" w:cs="Courier New"/>
          <w:color w:val="000000"/>
          <w:sz w:val="28"/>
          <w:szCs w:val="28"/>
          <w:lang w:val="kk-KZ" w:eastAsia="ru-RU"/>
        </w:rPr>
        <w:t>Разработать дорожную карту по формированию функциональной грамотности.</w:t>
      </w:r>
    </w:p>
    <w:p w:rsidR="007E62C9" w:rsidRPr="007E62C9" w:rsidRDefault="007E62C9" w:rsidP="007E62C9">
      <w:pPr>
        <w:numPr>
          <w:ilvl w:val="0"/>
          <w:numId w:val="42"/>
        </w:numPr>
        <w:spacing w:before="100" w:beforeAutospacing="1" w:after="0" w:afterAutospacing="1" w:line="240" w:lineRule="auto"/>
        <w:contextualSpacing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val="kk-KZ" w:eastAsia="ru-RU"/>
        </w:rPr>
      </w:pPr>
      <w:r w:rsidRPr="007E62C9">
        <w:rPr>
          <w:rFonts w:ascii="Times New Roman" w:eastAsia="Courier New" w:hAnsi="Times New Roman" w:cs="Courier New"/>
          <w:color w:val="000000"/>
          <w:sz w:val="28"/>
          <w:szCs w:val="28"/>
          <w:lang w:val="kk-KZ" w:eastAsia="ru-RU"/>
        </w:rPr>
        <w:t>Провести семинар для учителей на тему «Формирование функциональной грамотности в системе урока»..</w:t>
      </w:r>
    </w:p>
    <w:p w:rsidR="007E62C9" w:rsidRPr="007E62C9" w:rsidRDefault="007E62C9" w:rsidP="007E62C9">
      <w:pPr>
        <w:widowControl w:val="0"/>
        <w:numPr>
          <w:ilvl w:val="0"/>
          <w:numId w:val="42"/>
        </w:numPr>
        <w:spacing w:before="100" w:beforeAutospacing="1" w:after="0" w:afterAutospacing="1" w:line="240" w:lineRule="auto"/>
        <w:ind w:right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C9">
        <w:rPr>
          <w:rFonts w:ascii="Times New Roman" w:eastAsia="Times New Roman" w:hAnsi="Times New Roman" w:cs="Times New Roman"/>
          <w:sz w:val="28"/>
          <w:szCs w:val="28"/>
        </w:rPr>
        <w:lastRenderedPageBreak/>
        <w:t>Организовать систематическую подготовку педагогического состава школы (учителей начальных классов, учителей-предметников) к формированию и оцениванию функциональной грамотности (курсы повышения квалификации, консультации, качественная работа в школьном методическом объединении, выявление и обмен успешным опытом).</w:t>
      </w:r>
    </w:p>
    <w:p w:rsidR="007E62C9" w:rsidRPr="007E62C9" w:rsidRDefault="007E62C9" w:rsidP="007E62C9">
      <w:pPr>
        <w:widowControl w:val="0"/>
        <w:numPr>
          <w:ilvl w:val="0"/>
          <w:numId w:val="42"/>
        </w:numPr>
        <w:spacing w:before="100" w:beforeAutospacing="1" w:after="0" w:afterAutospacing="1" w:line="240" w:lineRule="auto"/>
        <w:ind w:right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C9">
        <w:rPr>
          <w:rFonts w:ascii="Times New Roman" w:eastAsia="Times New Roman" w:hAnsi="Times New Roman" w:cs="Times New Roman"/>
          <w:sz w:val="28"/>
          <w:szCs w:val="28"/>
        </w:rPr>
        <w:t>Продумать планирование программ внеурочной деятельности, направленных на формирование функциональной грамотности.</w:t>
      </w:r>
    </w:p>
    <w:p w:rsidR="007E62C9" w:rsidRPr="007E62C9" w:rsidRDefault="007E62C9" w:rsidP="007E62C9">
      <w:pPr>
        <w:widowControl w:val="0"/>
        <w:numPr>
          <w:ilvl w:val="0"/>
          <w:numId w:val="42"/>
        </w:numPr>
        <w:spacing w:before="100" w:beforeAutospacing="1" w:after="0" w:afterAutospacing="1" w:line="240" w:lineRule="auto"/>
        <w:ind w:right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C9">
        <w:rPr>
          <w:rFonts w:ascii="Times New Roman" w:eastAsia="Times New Roman" w:hAnsi="Times New Roman" w:cs="Times New Roman"/>
          <w:sz w:val="28"/>
          <w:szCs w:val="28"/>
        </w:rPr>
        <w:t xml:space="preserve">Усилить </w:t>
      </w:r>
      <w:proofErr w:type="spellStart"/>
      <w:r w:rsidRPr="007E62C9">
        <w:rPr>
          <w:rFonts w:ascii="Times New Roman" w:eastAsia="Times New Roman" w:hAnsi="Times New Roman" w:cs="Times New Roman"/>
          <w:sz w:val="28"/>
          <w:szCs w:val="28"/>
        </w:rPr>
        <w:t>внутришкольный</w:t>
      </w:r>
      <w:proofErr w:type="spellEnd"/>
      <w:r w:rsidRPr="007E62C9">
        <w:rPr>
          <w:rFonts w:ascii="Times New Roman" w:eastAsia="Times New Roman" w:hAnsi="Times New Roman" w:cs="Times New Roman"/>
          <w:sz w:val="28"/>
          <w:szCs w:val="28"/>
        </w:rPr>
        <w:t xml:space="preserve"> контроль качества проектирования рабочих программ по учебным предметам, уровня их соответствия ФГОС и отражения в них деятельности по формированию и оцениванию функциональной грамотности школьников.</w:t>
      </w:r>
    </w:p>
    <w:p w:rsidR="007E62C9" w:rsidRPr="007E62C9" w:rsidRDefault="007E62C9" w:rsidP="007E62C9">
      <w:pPr>
        <w:widowControl w:val="0"/>
        <w:numPr>
          <w:ilvl w:val="0"/>
          <w:numId w:val="42"/>
        </w:numPr>
        <w:spacing w:before="100" w:beforeAutospacing="1" w:after="0" w:afterAutospacing="1" w:line="240" w:lineRule="auto"/>
        <w:ind w:right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2C9">
        <w:rPr>
          <w:rFonts w:ascii="Times New Roman" w:eastAsia="Times New Roman" w:hAnsi="Times New Roman" w:cs="Times New Roman"/>
          <w:sz w:val="28"/>
          <w:szCs w:val="28"/>
        </w:rPr>
        <w:t xml:space="preserve">Сориентировать педагогов на поэтапное формирование уровней компонентов функциональной грамотности у школьников. </w:t>
      </w:r>
      <w:proofErr w:type="gramStart"/>
      <w:r w:rsidRPr="007E62C9">
        <w:rPr>
          <w:rFonts w:ascii="Times New Roman" w:eastAsia="Times New Roman" w:hAnsi="Times New Roman" w:cs="Times New Roman"/>
          <w:sz w:val="28"/>
          <w:szCs w:val="28"/>
        </w:rPr>
        <w:t>Нацелить педагогов на то, что работа по поэтапному повышению уровней каждого из компонентов функциональной грамотности не должна останавливаться, когда ребенок овладеет следующим уровнем грамотности по сравнению с выявленным в результате мониторинга.</w:t>
      </w:r>
      <w:proofErr w:type="gramEnd"/>
      <w:r w:rsidRPr="007E62C9">
        <w:rPr>
          <w:rFonts w:ascii="Times New Roman" w:eastAsia="Times New Roman" w:hAnsi="Times New Roman" w:cs="Times New Roman"/>
          <w:sz w:val="28"/>
          <w:szCs w:val="28"/>
        </w:rPr>
        <w:t xml:space="preserve"> Необходимо продолжать работу с каждым ребенком в зоне его ближайшего развития, организовывая работу по формированию следующих уровней того или иного компонента функциональной грамотности.</w:t>
      </w:r>
    </w:p>
    <w:p w:rsidR="00CC26A4" w:rsidRPr="007E62C9" w:rsidRDefault="00CC26A4" w:rsidP="00CA195A">
      <w:pPr>
        <w:spacing w:after="15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CC26A4" w:rsidRPr="007E62C9" w:rsidRDefault="00CC26A4" w:rsidP="00CA195A">
      <w:pPr>
        <w:spacing w:after="15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CC26A4" w:rsidRPr="007E62C9" w:rsidRDefault="00CC26A4" w:rsidP="00CA195A">
      <w:pPr>
        <w:spacing w:after="15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CC26A4" w:rsidRPr="007E62C9" w:rsidRDefault="00CC26A4" w:rsidP="00CA195A">
      <w:pPr>
        <w:spacing w:after="15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CC26A4" w:rsidRDefault="00CC26A4" w:rsidP="00CA195A">
      <w:pPr>
        <w:spacing w:after="15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CC26A4" w:rsidRDefault="00CC26A4" w:rsidP="00CA195A">
      <w:pPr>
        <w:spacing w:after="15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CC26A4" w:rsidRDefault="00CC26A4" w:rsidP="00CA195A">
      <w:pPr>
        <w:spacing w:after="15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CC26A4" w:rsidRDefault="00CC26A4" w:rsidP="00CA195A">
      <w:pPr>
        <w:spacing w:after="15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041B4F" w:rsidRDefault="00041B4F" w:rsidP="00041B4F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E467A9" w:rsidRDefault="00E467A9" w:rsidP="00CA195A">
      <w:pPr>
        <w:spacing w:after="15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</w:pPr>
    </w:p>
    <w:p w:rsidR="00E467A9" w:rsidRDefault="00E467A9" w:rsidP="00CA195A">
      <w:pPr>
        <w:spacing w:after="15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</w:pPr>
    </w:p>
    <w:p w:rsidR="00E467A9" w:rsidRDefault="00E467A9" w:rsidP="00CA195A">
      <w:pPr>
        <w:spacing w:after="15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</w:pPr>
    </w:p>
    <w:p w:rsidR="00E467A9" w:rsidRDefault="00E467A9" w:rsidP="00CA195A">
      <w:pPr>
        <w:spacing w:after="15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</w:pPr>
    </w:p>
    <w:p w:rsidR="00E467A9" w:rsidRDefault="00E467A9" w:rsidP="00CA195A">
      <w:pPr>
        <w:spacing w:after="15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</w:pPr>
    </w:p>
    <w:p w:rsidR="00E467A9" w:rsidRDefault="00E467A9" w:rsidP="00CA195A">
      <w:pPr>
        <w:spacing w:after="15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</w:pPr>
    </w:p>
    <w:p w:rsidR="00EC29AB" w:rsidRDefault="00EC29AB" w:rsidP="00CA195A">
      <w:pPr>
        <w:spacing w:after="15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</w:pPr>
      <w:r w:rsidRPr="00CC26A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  <w:lastRenderedPageBreak/>
        <w:t>V. ВОСТРЕБОВАННОСТЬ ВЫПУСКНИКОВ</w:t>
      </w:r>
    </w:p>
    <w:p w:rsidR="00F0514F" w:rsidRPr="00F0514F" w:rsidRDefault="00F0514F" w:rsidP="00F051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1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Социализация</w:t>
      </w:r>
      <w:r w:rsidRPr="00F0514F">
        <w:rPr>
          <w:rFonts w:ascii="Times New Roman" w:eastAsia="Times New Roman" w:hAnsi="Times New Roman" w:cs="Times New Roman"/>
          <w:sz w:val="28"/>
          <w:szCs w:val="28"/>
          <w:lang w:eastAsia="ru-RU"/>
        </w:rPr>
        <w:t> - процесс формирования социальных качеств, усвоение индивидом социального опыта, в ходе которого создается конкретная личность. Необходимость социализации связана с тем, что социальные качества не передаются по наследству. Они усваиваются, вырабатываются индивидом в ходе взаимодействия с внешним миром. Социализация требует деятельного участия самого индивида и предполагает наличие сферы деятельности.</w:t>
      </w:r>
    </w:p>
    <w:p w:rsidR="00F0514F" w:rsidRPr="00F0514F" w:rsidRDefault="00F0514F" w:rsidP="00F051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1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Профессиональная ориентация в школе — это система учебно-воспитательной работы, направленной на усвоение учащимися необходимого объёма знаний о социально-экономических и психофизических характеристиках профессий.</w:t>
      </w:r>
    </w:p>
    <w:p w:rsidR="00F0514F" w:rsidRPr="00F0514F" w:rsidRDefault="00F0514F" w:rsidP="00F051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14F" w:rsidRPr="00F0514F" w:rsidRDefault="00F0514F" w:rsidP="00F051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0514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Главные задачи их деятельности по профориентации учащихся:</w:t>
      </w:r>
    </w:p>
    <w:p w:rsidR="00F0514F" w:rsidRPr="00F0514F" w:rsidRDefault="00F0514F" w:rsidP="00F0514F">
      <w:pPr>
        <w:numPr>
          <w:ilvl w:val="0"/>
          <w:numId w:val="44"/>
        </w:numPr>
        <w:shd w:val="clear" w:color="auto" w:fill="FFFFFF"/>
        <w:tabs>
          <w:tab w:val="clear" w:pos="720"/>
          <w:tab w:val="num" w:pos="851"/>
        </w:tabs>
        <w:spacing w:before="100" w:beforeAutospacing="1" w:after="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0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сформировать положительное отношение к труду;</w:t>
      </w:r>
    </w:p>
    <w:p w:rsidR="00F0514F" w:rsidRPr="00F0514F" w:rsidRDefault="00F0514F" w:rsidP="00F0514F">
      <w:pPr>
        <w:numPr>
          <w:ilvl w:val="0"/>
          <w:numId w:val="44"/>
        </w:numPr>
        <w:shd w:val="clear" w:color="auto" w:fill="FFFFFF"/>
        <w:tabs>
          <w:tab w:val="clear" w:pos="720"/>
          <w:tab w:val="num" w:pos="851"/>
        </w:tabs>
        <w:spacing w:before="100" w:beforeAutospacing="1" w:after="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0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научить разбираться в содержании профессиональной деятельности;</w:t>
      </w:r>
    </w:p>
    <w:p w:rsidR="00F0514F" w:rsidRPr="00F0514F" w:rsidRDefault="00F0514F" w:rsidP="00F0514F">
      <w:pPr>
        <w:numPr>
          <w:ilvl w:val="0"/>
          <w:numId w:val="44"/>
        </w:numPr>
        <w:shd w:val="clear" w:color="auto" w:fill="FFFFFF"/>
        <w:tabs>
          <w:tab w:val="clear" w:pos="720"/>
          <w:tab w:val="num" w:pos="993"/>
        </w:tabs>
        <w:spacing w:before="100" w:beforeAutospacing="1" w:after="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0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научить соотносить требования, предъявляемые профессией, с индивидуальными качествами;</w:t>
      </w:r>
    </w:p>
    <w:p w:rsidR="00F0514F" w:rsidRPr="00F0514F" w:rsidRDefault="00F0514F" w:rsidP="00F0514F">
      <w:pPr>
        <w:numPr>
          <w:ilvl w:val="0"/>
          <w:numId w:val="44"/>
        </w:numPr>
        <w:shd w:val="clear" w:color="auto" w:fill="FFFFFF"/>
        <w:tabs>
          <w:tab w:val="clear" w:pos="720"/>
          <w:tab w:val="num" w:pos="851"/>
        </w:tabs>
        <w:spacing w:before="100" w:beforeAutospacing="1" w:after="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0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научить анализировать свои возможности и способности, сформировать потребность в осознании и оценке качеств и возможностей своей личности.</w:t>
      </w:r>
    </w:p>
    <w:p w:rsidR="00F0514F" w:rsidRPr="00F0514F" w:rsidRDefault="00F0514F" w:rsidP="00F051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F0514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Основными направлениями </w:t>
      </w:r>
      <w:proofErr w:type="spellStart"/>
      <w:r w:rsidRPr="00F0514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профориентационной</w:t>
      </w:r>
      <w:proofErr w:type="spellEnd"/>
      <w:r w:rsidRPr="00F0514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работы</w:t>
      </w:r>
      <w:r w:rsidRPr="00F0514F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Pr="00F0514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в школе являются:</w:t>
      </w:r>
    </w:p>
    <w:p w:rsidR="00F0514F" w:rsidRPr="00F0514F" w:rsidRDefault="00F0514F" w:rsidP="00F0514F">
      <w:pPr>
        <w:numPr>
          <w:ilvl w:val="0"/>
          <w:numId w:val="44"/>
        </w:numPr>
        <w:shd w:val="clear" w:color="auto" w:fill="FFFFFF"/>
        <w:tabs>
          <w:tab w:val="clear" w:pos="720"/>
        </w:tabs>
        <w:spacing w:before="100" w:beforeAutospacing="1" w:after="0" w:afterAutospacing="1" w:line="240" w:lineRule="auto"/>
        <w:ind w:left="0" w:firstLine="709"/>
        <w:contextualSpacing/>
        <w:jc w:val="both"/>
        <w:rPr>
          <w:rFonts w:ascii="Times New Roman" w:eastAsia="Courier New" w:hAnsi="Times New Roman" w:cs="Times New Roman"/>
          <w:color w:val="181818"/>
          <w:sz w:val="28"/>
          <w:szCs w:val="28"/>
          <w:lang w:eastAsia="ru-RU"/>
        </w:rPr>
      </w:pPr>
      <w:r w:rsidRPr="00F0514F">
        <w:rPr>
          <w:rFonts w:ascii="Times New Roman" w:eastAsia="Courier New" w:hAnsi="Times New Roman" w:cs="Times New Roman"/>
          <w:color w:val="181818"/>
          <w:sz w:val="28"/>
          <w:szCs w:val="28"/>
          <w:lang w:eastAsia="ru-RU"/>
        </w:rPr>
        <w:t>Профессиональная информация.</w:t>
      </w:r>
    </w:p>
    <w:p w:rsidR="00F0514F" w:rsidRPr="00F0514F" w:rsidRDefault="00F0514F" w:rsidP="00F0514F">
      <w:pPr>
        <w:numPr>
          <w:ilvl w:val="0"/>
          <w:numId w:val="44"/>
        </w:numPr>
        <w:shd w:val="clear" w:color="auto" w:fill="FFFFFF"/>
        <w:tabs>
          <w:tab w:val="clear" w:pos="720"/>
        </w:tabs>
        <w:spacing w:before="100" w:beforeAutospacing="1" w:after="0" w:afterAutospacing="1" w:line="240" w:lineRule="auto"/>
        <w:ind w:left="0" w:firstLine="709"/>
        <w:contextualSpacing/>
        <w:jc w:val="both"/>
        <w:rPr>
          <w:rFonts w:ascii="Times New Roman" w:eastAsia="Courier New" w:hAnsi="Times New Roman" w:cs="Times New Roman"/>
          <w:color w:val="181818"/>
          <w:sz w:val="28"/>
          <w:szCs w:val="28"/>
          <w:lang w:eastAsia="ru-RU"/>
        </w:rPr>
      </w:pPr>
      <w:r w:rsidRPr="00F0514F">
        <w:rPr>
          <w:rFonts w:ascii="Times New Roman" w:eastAsia="Courier New" w:hAnsi="Times New Roman" w:cs="Times New Roman"/>
          <w:color w:val="181818"/>
          <w:sz w:val="28"/>
          <w:szCs w:val="28"/>
          <w:lang w:eastAsia="ru-RU"/>
        </w:rPr>
        <w:t>Профессиональное воспитание.</w:t>
      </w:r>
    </w:p>
    <w:p w:rsidR="00F0514F" w:rsidRPr="00F0514F" w:rsidRDefault="00F0514F" w:rsidP="00F0514F">
      <w:pPr>
        <w:numPr>
          <w:ilvl w:val="0"/>
          <w:numId w:val="44"/>
        </w:numPr>
        <w:shd w:val="clear" w:color="auto" w:fill="FFFFFF"/>
        <w:tabs>
          <w:tab w:val="clear" w:pos="720"/>
        </w:tabs>
        <w:spacing w:before="100" w:beforeAutospacing="1" w:after="0" w:afterAutospacing="1" w:line="240" w:lineRule="auto"/>
        <w:ind w:left="0" w:firstLine="709"/>
        <w:contextualSpacing/>
        <w:jc w:val="both"/>
        <w:rPr>
          <w:rFonts w:ascii="Times New Roman" w:eastAsia="Courier New" w:hAnsi="Times New Roman" w:cs="Times New Roman"/>
          <w:color w:val="181818"/>
          <w:sz w:val="28"/>
          <w:szCs w:val="28"/>
          <w:lang w:eastAsia="ru-RU"/>
        </w:rPr>
      </w:pPr>
      <w:r w:rsidRPr="00F0514F">
        <w:rPr>
          <w:rFonts w:ascii="Times New Roman" w:eastAsia="Courier New" w:hAnsi="Times New Roman" w:cs="Times New Roman"/>
          <w:color w:val="181818"/>
          <w:sz w:val="28"/>
          <w:szCs w:val="28"/>
          <w:lang w:eastAsia="ru-RU"/>
        </w:rPr>
        <w:t>Профессиональная консультация.</w:t>
      </w:r>
    </w:p>
    <w:p w:rsidR="00F0514F" w:rsidRPr="00F0514F" w:rsidRDefault="00F0514F" w:rsidP="00F0514F">
      <w:pPr>
        <w:widowControl w:val="0"/>
        <w:shd w:val="clear" w:color="auto" w:fill="FFFFFF"/>
        <w:spacing w:after="0" w:line="240" w:lineRule="auto"/>
        <w:ind w:left="720" w:firstLine="709"/>
        <w:contextualSpacing/>
        <w:jc w:val="both"/>
        <w:rPr>
          <w:rFonts w:ascii="Times New Roman" w:eastAsia="Courier New" w:hAnsi="Times New Roman" w:cs="Times New Roman"/>
          <w:color w:val="181818"/>
          <w:sz w:val="28"/>
          <w:szCs w:val="28"/>
          <w:lang w:eastAsia="ru-RU"/>
        </w:rPr>
      </w:pPr>
    </w:p>
    <w:p w:rsidR="00F0514F" w:rsidRPr="00F0514F" w:rsidRDefault="00F0514F" w:rsidP="00F051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0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Профессиональная информация включает в себя сведения о мире профессий, личностных и профессионально важных качествах человека, существенных для самоопределения, о системе учебных заведений и путях получения профессии, о потребностях общества в кадрах.</w:t>
      </w:r>
    </w:p>
    <w:p w:rsidR="00F0514F" w:rsidRPr="00F0514F" w:rsidRDefault="00F0514F" w:rsidP="00F051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0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Профессиональное воспитание включает в себя формирование склонностей и профессиональных интересов школьников. Сущность педагогической работы по профессиональному воспитанию заключается в том, чтобы побуждать учащихся к участию в разнообразных формах учебной и внеклассной работы, общественно-полезному и производственному труду, что позволяет на практическом опыте узнать и определить склонности и способности детей. Важно, чтобы школьник пробовал себя в самых различных видах деятельности. В связи с этим в школе работают различные кружки.</w:t>
      </w:r>
    </w:p>
    <w:p w:rsidR="00F0514F" w:rsidRPr="00F0514F" w:rsidRDefault="00F0514F" w:rsidP="00F051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0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Профессиональное консультирование - изучение личности учащегося и на этой основе выдача профессиональных рекомендаций. Профессиональная консультация чаще всего носит индивидуальный характер.</w:t>
      </w:r>
    </w:p>
    <w:p w:rsidR="00F0514F" w:rsidRPr="00F0514F" w:rsidRDefault="00F0514F" w:rsidP="00F051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0514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Направления работы</w:t>
      </w:r>
      <w:r w:rsidRPr="00F0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</w:p>
    <w:p w:rsidR="00F0514F" w:rsidRPr="00F0514F" w:rsidRDefault="00F0514F" w:rsidP="00F0514F">
      <w:pPr>
        <w:numPr>
          <w:ilvl w:val="0"/>
          <w:numId w:val="45"/>
        </w:numPr>
        <w:shd w:val="clear" w:color="auto" w:fill="FFFFFF"/>
        <w:tabs>
          <w:tab w:val="num" w:pos="851"/>
        </w:tabs>
        <w:spacing w:before="100" w:beforeAutospacing="1" w:after="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0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работа с учащимися;</w:t>
      </w:r>
    </w:p>
    <w:p w:rsidR="00F0514F" w:rsidRPr="00F0514F" w:rsidRDefault="00F0514F" w:rsidP="00F0514F">
      <w:pPr>
        <w:numPr>
          <w:ilvl w:val="0"/>
          <w:numId w:val="45"/>
        </w:numPr>
        <w:shd w:val="clear" w:color="auto" w:fill="FFFFFF"/>
        <w:tabs>
          <w:tab w:val="num" w:pos="851"/>
        </w:tabs>
        <w:spacing w:before="100" w:beforeAutospacing="1" w:after="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0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работа с родителями;</w:t>
      </w:r>
    </w:p>
    <w:p w:rsidR="00F0514F" w:rsidRPr="00F0514F" w:rsidRDefault="00F0514F" w:rsidP="00F0514F">
      <w:pPr>
        <w:numPr>
          <w:ilvl w:val="0"/>
          <w:numId w:val="45"/>
        </w:numPr>
        <w:shd w:val="clear" w:color="auto" w:fill="FFFFFF"/>
        <w:tabs>
          <w:tab w:val="num" w:pos="851"/>
        </w:tabs>
        <w:spacing w:before="100" w:beforeAutospacing="1" w:after="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0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работа с педагогами.</w:t>
      </w:r>
    </w:p>
    <w:p w:rsidR="00F0514F" w:rsidRPr="00F0514F" w:rsidRDefault="00F0514F" w:rsidP="00F051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proofErr w:type="gramStart"/>
      <w:r w:rsidRPr="00F0514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  <w:t>Профориентационная</w:t>
      </w:r>
      <w:proofErr w:type="spellEnd"/>
      <w:r w:rsidRPr="00F0514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  <w:t xml:space="preserve"> работа с учащимися 1-11 классов</w:t>
      </w:r>
      <w:r w:rsidRPr="00F0514F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 xml:space="preserve"> включает: классные часы, экскурсии, </w:t>
      </w:r>
      <w:proofErr w:type="spellStart"/>
      <w:r w:rsidRPr="00F0514F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профориентационные</w:t>
      </w:r>
      <w:proofErr w:type="spellEnd"/>
      <w:r w:rsidRPr="00F0514F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 xml:space="preserve"> игры, фестивали профессий, конкурсы, презентации о профессиях, диспуты, ролевые игры, встречи с представителями разных профессий, тренинги, анкетирование, тестирование, встречи с представителями учебных заведений.</w:t>
      </w:r>
      <w:proofErr w:type="gramEnd"/>
    </w:p>
    <w:p w:rsidR="00F0514F" w:rsidRPr="00F0514F" w:rsidRDefault="00F0514F" w:rsidP="00F051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0514F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</w:rPr>
        <w:t>В школе стало традицией проводить «День самоуправления», в которой участвуют школьники 10-11 классов.</w:t>
      </w:r>
    </w:p>
    <w:p w:rsidR="00F0514F" w:rsidRPr="00F0514F" w:rsidRDefault="00F0514F" w:rsidP="00F051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0514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  <w:t>Работа с родителями</w:t>
      </w:r>
      <w:r w:rsidRPr="00F0514F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 - проведение родительских собраний, лектории для родителей, индивидуальные беседы педагогов с родителями школьников; круглые столы, беседы родителей и учащихся по вопросам профориентации; помощь родителей в организации временного трудоустройства учащихся в каникулярное время.</w:t>
      </w:r>
    </w:p>
    <w:p w:rsidR="00F0514F" w:rsidRPr="00F0514F" w:rsidRDefault="00F0514F" w:rsidP="00F051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0514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Работа с педагогами</w:t>
      </w:r>
      <w:r w:rsidRPr="00F0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заключается в оказании методической помощи учителям в подборке материалов: диагностических карт, анкет, тестов, сценариев, бесед, тем родительских собраний.</w:t>
      </w:r>
    </w:p>
    <w:p w:rsidR="00F0514F" w:rsidRPr="00F0514F" w:rsidRDefault="00F0514F" w:rsidP="00F051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0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школе ежегодно проводятся «</w:t>
      </w:r>
      <w:proofErr w:type="spellStart"/>
      <w:r w:rsidRPr="00F0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Профориентационные</w:t>
      </w:r>
      <w:proofErr w:type="spellEnd"/>
      <w:r w:rsidRPr="00F0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недели». В течение недели</w:t>
      </w:r>
      <w:r w:rsidRPr="00F0514F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 xml:space="preserve"> проходят различные </w:t>
      </w:r>
      <w:proofErr w:type="spellStart"/>
      <w:r w:rsidRPr="00F0514F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профориентационные</w:t>
      </w:r>
      <w:proofErr w:type="spellEnd"/>
      <w:r w:rsidRPr="00F0514F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 xml:space="preserve"> мероприятия, выставки работ, экскурсии, уроки. Подготовлены информационные стенды, различный материал по профориентации для детей, родителей и педагогов.</w:t>
      </w:r>
    </w:p>
    <w:p w:rsidR="00F0514F" w:rsidRPr="00F0514F" w:rsidRDefault="00F0514F" w:rsidP="00CA195A">
      <w:pPr>
        <w:spacing w:after="150" w:line="240" w:lineRule="auto"/>
        <w:ind w:firstLine="708"/>
        <w:jc w:val="center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u w:val="single"/>
          <w:lang w:eastAsia="ru-RU"/>
        </w:rPr>
      </w:pPr>
    </w:p>
    <w:p w:rsidR="00EC29AB" w:rsidRPr="00585BA9" w:rsidRDefault="00E467A9" w:rsidP="00EC29AB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Таблица 26</w:t>
      </w:r>
      <w:r w:rsidR="00EC29AB" w:rsidRPr="00585BA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. Востребованность учеников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8"/>
        <w:gridCol w:w="559"/>
        <w:gridCol w:w="834"/>
        <w:gridCol w:w="834"/>
        <w:gridCol w:w="1573"/>
        <w:gridCol w:w="559"/>
        <w:gridCol w:w="964"/>
        <w:gridCol w:w="1573"/>
        <w:gridCol w:w="1031"/>
        <w:gridCol w:w="790"/>
      </w:tblGrid>
      <w:tr w:rsidR="00EC29AB" w:rsidRPr="00585BA9" w:rsidTr="004B5BA3">
        <w:tc>
          <w:tcPr>
            <w:tcW w:w="108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467A9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 выпуска</w:t>
            </w:r>
          </w:p>
        </w:tc>
        <w:tc>
          <w:tcPr>
            <w:tcW w:w="1086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467A9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Основная школа</w:t>
            </w:r>
          </w:p>
        </w:tc>
        <w:tc>
          <w:tcPr>
            <w:tcW w:w="1086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467A9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Средняя школа</w:t>
            </w:r>
          </w:p>
        </w:tc>
      </w:tr>
      <w:tr w:rsidR="00EC29AB" w:rsidRPr="00585BA9" w:rsidTr="004B5BA3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C29AB" w:rsidRPr="00E467A9" w:rsidRDefault="00EC29AB" w:rsidP="004B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467A9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467A9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Перешли в 10-й класс Школы</w:t>
            </w:r>
          </w:p>
        </w:tc>
        <w:tc>
          <w:tcPr>
            <w:tcW w:w="9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467A9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Перешли в 10-й класс другой ОО</w:t>
            </w:r>
          </w:p>
        </w:tc>
        <w:tc>
          <w:tcPr>
            <w:tcW w:w="10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467A9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Поступили в профессиональную ОО</w:t>
            </w:r>
          </w:p>
        </w:tc>
        <w:tc>
          <w:tcPr>
            <w:tcW w:w="6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467A9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467A9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Поступили в вузы</w:t>
            </w:r>
          </w:p>
        </w:tc>
        <w:tc>
          <w:tcPr>
            <w:tcW w:w="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467A9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Поступили в профессиональную ОО</w:t>
            </w:r>
          </w:p>
        </w:tc>
        <w:tc>
          <w:tcPr>
            <w:tcW w:w="9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467A9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Устроились на работу</w:t>
            </w:r>
          </w:p>
        </w:tc>
        <w:tc>
          <w:tcPr>
            <w:tcW w:w="11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467A9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Пошли на срочную службу по призыву</w:t>
            </w:r>
          </w:p>
        </w:tc>
      </w:tr>
      <w:tr w:rsidR="00EC29AB" w:rsidRPr="00585BA9" w:rsidTr="004B5BA3">
        <w:tc>
          <w:tcPr>
            <w:tcW w:w="10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467A9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467A9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467A9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467A9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467A9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467A9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467A9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467A9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467A9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467A9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C29AB" w:rsidRPr="00585BA9" w:rsidTr="004B5BA3">
        <w:tc>
          <w:tcPr>
            <w:tcW w:w="10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467A9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467A9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467A9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467A9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467A9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467A9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467A9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467A9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467A9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467A9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C29AB" w:rsidRPr="00585BA9" w:rsidTr="004B5BA3">
        <w:tc>
          <w:tcPr>
            <w:tcW w:w="10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467A9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467A9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467A9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467A9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467A9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467A9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467A9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467A9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467A9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467A9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C29AB" w:rsidRPr="00585BA9" w:rsidTr="004B5BA3">
        <w:tc>
          <w:tcPr>
            <w:tcW w:w="10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E467A9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467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E467A9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E467A9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E467A9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E467A9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E467A9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E467A9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E467A9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E467A9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AB" w:rsidRPr="00E467A9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9E0481" w:rsidRDefault="009E0481" w:rsidP="00EC29AB">
      <w:pPr>
        <w:spacing w:after="150" w:line="240" w:lineRule="auto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</w:pPr>
    </w:p>
    <w:p w:rsidR="00EC29AB" w:rsidRDefault="00EC29AB" w:rsidP="009E0481">
      <w:pPr>
        <w:spacing w:after="150" w:line="240" w:lineRule="auto"/>
        <w:ind w:firstLine="708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860F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lastRenderedPageBreak/>
        <w:t>В 2018 году уменьшилось число выпускников 9-го класса, которые продолжили обучение в школе</w:t>
      </w:r>
      <w:r w:rsidR="00CC26A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 в 10 классе</w:t>
      </w:r>
      <w:r w:rsidRPr="003860F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, а в 2019 году увеличилось. Количество выпускников, поступающих в вузы, меньше по сравнению с общим количеством выпускников 11-го класса.</w:t>
      </w:r>
      <w:r w:rsidRPr="00585B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F0514F" w:rsidRPr="00F0514F" w:rsidRDefault="00F0514F" w:rsidP="00F051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самоопределение выпускников повлияли следующие факторы:</w:t>
      </w:r>
    </w:p>
    <w:p w:rsidR="00F0514F" w:rsidRPr="00F0514F" w:rsidRDefault="00F0514F" w:rsidP="00F0514F">
      <w:pPr>
        <w:numPr>
          <w:ilvl w:val="0"/>
          <w:numId w:val="46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трудовое обучение и воспитание,</w:t>
      </w:r>
    </w:p>
    <w:p w:rsidR="00F0514F" w:rsidRPr="00F0514F" w:rsidRDefault="00F0514F" w:rsidP="00F0514F">
      <w:pPr>
        <w:numPr>
          <w:ilvl w:val="0"/>
          <w:numId w:val="46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экономическое воспитание,</w:t>
      </w:r>
    </w:p>
    <w:p w:rsidR="00F0514F" w:rsidRPr="00F0514F" w:rsidRDefault="00F0514F" w:rsidP="00F0514F">
      <w:pPr>
        <w:numPr>
          <w:ilvl w:val="0"/>
          <w:numId w:val="46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научной организации труда, приобретённые в процессе исследовательской деятельности.</w:t>
      </w:r>
    </w:p>
    <w:p w:rsidR="00F0514F" w:rsidRPr="00F0514F" w:rsidRDefault="00F0514F" w:rsidP="00F051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 распределения выпускников 11-х классов продолжения образования показывает, что большинство учащихся стремится получить высшее или средне специальное образование.</w:t>
      </w:r>
    </w:p>
    <w:p w:rsidR="00F0514F" w:rsidRPr="00F0514F" w:rsidRDefault="00F0514F" w:rsidP="00F051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Выпускники школы готовы выполнять свои гражданские обязанности. На это сильное влияние оказала активность учащихся в общественной деятельности в школе.</w:t>
      </w:r>
    </w:p>
    <w:p w:rsidR="00F0514F" w:rsidRPr="00F0514F" w:rsidRDefault="00F0514F" w:rsidP="00F0514F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мотивов самоопределения выпускников показал, что большинство учащихся ориентируются на знание учебных предметов, и престиж профессии. У выпускников школы преобладают положительные мотивы выбора профессии. Учащиеся (90%) делают выбор сознательно, а не под давлением друзей или обстоятельств.</w:t>
      </w:r>
    </w:p>
    <w:p w:rsidR="00F0514F" w:rsidRPr="00F0514F" w:rsidRDefault="00F0514F" w:rsidP="00F051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Решению проблемы успешной социализации школьников способствовала качественно организованная подготовка.</w:t>
      </w:r>
    </w:p>
    <w:p w:rsidR="00F0514F" w:rsidRPr="00F0514F" w:rsidRDefault="00F0514F" w:rsidP="00F051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Успехи и достижения учащихся в мероприятиях разного уровня, их участие в школьных, районных олимпиадах, результаты тестирования по выявлению профессиональных наклонностей девятиклассников учитывались при выборе дальнейшего пути. Итогом </w:t>
      </w:r>
      <w:proofErr w:type="spellStart"/>
      <w:r w:rsidRPr="00F0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предпрофильной</w:t>
      </w:r>
      <w:proofErr w:type="spellEnd"/>
      <w:r w:rsidRPr="00F0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подготовки явилось анкетирование учащихся, их родителей по выбору будущего профиля обучения.</w:t>
      </w:r>
    </w:p>
    <w:p w:rsidR="00F0514F" w:rsidRPr="00F0514F" w:rsidRDefault="00F0514F" w:rsidP="00F051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школе были созданы условия для социально-психологической поддержки личностного и профессионального самоопределения учащихся. Эффективно проводилась </w:t>
      </w:r>
      <w:proofErr w:type="spellStart"/>
      <w:r w:rsidRPr="00F0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профориентационная</w:t>
      </w:r>
      <w:proofErr w:type="spellEnd"/>
      <w:r w:rsidRPr="00F0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работа.</w:t>
      </w:r>
    </w:p>
    <w:p w:rsidR="00F0514F" w:rsidRPr="00F0514F" w:rsidRDefault="00F0514F" w:rsidP="00F051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514F" w:rsidRPr="00F0514F" w:rsidRDefault="00F0514F" w:rsidP="00F0514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1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</w:t>
      </w:r>
      <w:r w:rsidRPr="00F0514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0514F" w:rsidRPr="00F0514F" w:rsidRDefault="00F0514F" w:rsidP="00F0514F">
      <w:pPr>
        <w:numPr>
          <w:ilvl w:val="0"/>
          <w:numId w:val="47"/>
        </w:numPr>
        <w:shd w:val="clear" w:color="auto" w:fill="FFFFFF"/>
        <w:tabs>
          <w:tab w:val="num" w:pos="993"/>
        </w:tabs>
        <w:spacing w:before="100" w:beforeAutospacing="1" w:after="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школе созданы все условия для успешной учёбы, каждый ученик может выбрать соответствующий ему уровень подготовки, необходимый для дальнейшего самоопределения в выборе профессии.</w:t>
      </w:r>
    </w:p>
    <w:p w:rsidR="00F0514F" w:rsidRPr="00F0514F" w:rsidRDefault="00F0514F" w:rsidP="00F0514F">
      <w:pPr>
        <w:numPr>
          <w:ilvl w:val="0"/>
          <w:numId w:val="47"/>
        </w:numPr>
        <w:shd w:val="clear" w:color="auto" w:fill="FFFFFF"/>
        <w:tabs>
          <w:tab w:val="num" w:pos="993"/>
        </w:tabs>
        <w:spacing w:before="100" w:beforeAutospacing="1" w:after="0" w:afterAutospacing="1" w:line="24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3-х лет сохраняется тенденция роста количества выпускников школы, про</w:t>
      </w:r>
      <w:r w:rsidRPr="00F0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должающих обучение в ВУЗах, </w:t>
      </w:r>
      <w:proofErr w:type="spellStart"/>
      <w:r w:rsidRPr="00F0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ССУЗах</w:t>
      </w:r>
      <w:proofErr w:type="spellEnd"/>
      <w:r w:rsidRPr="00F0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0514F" w:rsidRPr="00F0514F" w:rsidRDefault="00F0514F" w:rsidP="00F0514F">
      <w:pPr>
        <w:numPr>
          <w:ilvl w:val="0"/>
          <w:numId w:val="47"/>
        </w:numPr>
        <w:shd w:val="clear" w:color="auto" w:fill="FFFFFF"/>
        <w:tabs>
          <w:tab w:val="num" w:pos="993"/>
        </w:tabs>
        <w:spacing w:before="100" w:beforeAutospacing="1" w:after="0" w:afterAutospacing="1" w:line="24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мнению родителей, выпускники школы подготовлены к выбору профессии, к самостоятельной жизни в семье и обществе.</w:t>
      </w:r>
    </w:p>
    <w:p w:rsidR="00F0514F" w:rsidRPr="00F0514F" w:rsidRDefault="00F0514F" w:rsidP="00F0514F">
      <w:pPr>
        <w:numPr>
          <w:ilvl w:val="0"/>
          <w:numId w:val="47"/>
        </w:numPr>
        <w:shd w:val="clear" w:color="auto" w:fill="FFFFFF"/>
        <w:tabs>
          <w:tab w:val="num" w:pos="993"/>
        </w:tabs>
        <w:spacing w:before="100" w:beforeAutospacing="1" w:after="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Учителя школы готовят выпускников для жизни в семье, обществе, учат умению сориентироваться в рыночных отношениях, выбрать специальность необходимую и востребованную обществом, найти своё место в жизни.</w:t>
      </w:r>
    </w:p>
    <w:p w:rsidR="00F0514F" w:rsidRPr="00F0514F" w:rsidRDefault="00F0514F" w:rsidP="00F051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051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Следовательно, в 2022 уч. году школа ставит следующие задачи в </w:t>
      </w:r>
      <w:proofErr w:type="spellStart"/>
      <w:r w:rsidRPr="00F0514F">
        <w:rPr>
          <w:rFonts w:ascii="Times New Roman" w:eastAsia="Calibri" w:hAnsi="Times New Roman" w:cs="Times New Roman"/>
          <w:color w:val="000000"/>
          <w:sz w:val="28"/>
          <w:szCs w:val="28"/>
        </w:rPr>
        <w:t>профориентационной</w:t>
      </w:r>
      <w:proofErr w:type="spellEnd"/>
      <w:r w:rsidRPr="00F051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работе:</w:t>
      </w:r>
    </w:p>
    <w:p w:rsidR="00F0514F" w:rsidRPr="00F0514F" w:rsidRDefault="00F0514F" w:rsidP="00F051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051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оказание </w:t>
      </w:r>
      <w:proofErr w:type="spellStart"/>
      <w:r w:rsidRPr="00F0514F">
        <w:rPr>
          <w:rFonts w:ascii="Times New Roman" w:eastAsia="Calibri" w:hAnsi="Times New Roman" w:cs="Times New Roman"/>
          <w:color w:val="000000"/>
          <w:sz w:val="28"/>
          <w:szCs w:val="28"/>
        </w:rPr>
        <w:t>профориентационной</w:t>
      </w:r>
      <w:proofErr w:type="spellEnd"/>
      <w:r w:rsidRPr="00F051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поддержки учащимся в процессе выбора профиля обучения и сферы будущей профессиональной деятельности; выработка у школьников сознательного отношения к труду, профессиональное самоопределение в условиях свободы выбора сферы деятельности в соответствии со своими возможностями, способностями и с учетом требований рынка труда.</w:t>
      </w:r>
    </w:p>
    <w:p w:rsidR="00F0514F" w:rsidRPr="00F0514F" w:rsidRDefault="00F0514F" w:rsidP="00F051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0514F">
        <w:rPr>
          <w:rFonts w:ascii="Times New Roman" w:eastAsia="Calibri" w:hAnsi="Times New Roman" w:cs="Times New Roman"/>
          <w:color w:val="000000"/>
          <w:sz w:val="28"/>
          <w:szCs w:val="28"/>
        </w:rPr>
        <w:t>-создание условий для осознанного профессионального самоопределения учащихся в соответствии со способностями, склонностями, личностными особенностями, потребностями общества в кадрах, формирование способности к социально - профессиональной адаптации в обществе;</w:t>
      </w:r>
    </w:p>
    <w:p w:rsidR="00F0514F" w:rsidRPr="00F0514F" w:rsidRDefault="00F0514F" w:rsidP="00F051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0514F">
        <w:rPr>
          <w:rFonts w:ascii="Times New Roman" w:eastAsia="Calibri" w:hAnsi="Times New Roman" w:cs="Times New Roman"/>
          <w:color w:val="000000"/>
          <w:sz w:val="28"/>
          <w:szCs w:val="28"/>
        </w:rPr>
        <w:t>-способствовать проектированию подростками своих жизненных и профессиональных планов, идеалов будущей профессии и возможных моделей достижения высокой квалификации в ней.</w:t>
      </w:r>
    </w:p>
    <w:p w:rsidR="00F0514F" w:rsidRPr="00F0514F" w:rsidRDefault="00F0514F" w:rsidP="00F051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F0514F">
        <w:rPr>
          <w:rFonts w:ascii="Times New Roman" w:eastAsia="Calibri" w:hAnsi="Times New Roman" w:cs="Times New Roman"/>
          <w:color w:val="000000"/>
          <w:sz w:val="28"/>
          <w:szCs w:val="28"/>
        </w:rPr>
        <w:t>- Воспитание осознанной мотивацию к трудовой деятельности.</w:t>
      </w:r>
      <w:proofErr w:type="gramEnd"/>
    </w:p>
    <w:p w:rsidR="009E0481" w:rsidRPr="00F0514F" w:rsidRDefault="009E0481" w:rsidP="009E0481">
      <w:pPr>
        <w:spacing w:after="150" w:line="240" w:lineRule="auto"/>
        <w:ind w:firstLine="708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E0481" w:rsidRDefault="009E0481" w:rsidP="009E0481">
      <w:pPr>
        <w:spacing w:after="150" w:line="240" w:lineRule="auto"/>
        <w:ind w:firstLine="708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E0481" w:rsidRDefault="009E0481" w:rsidP="009E0481">
      <w:pPr>
        <w:spacing w:after="150" w:line="240" w:lineRule="auto"/>
        <w:ind w:firstLine="708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E0481" w:rsidRDefault="009E0481" w:rsidP="009E0481">
      <w:pPr>
        <w:spacing w:after="150" w:line="240" w:lineRule="auto"/>
        <w:ind w:firstLine="708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E0481" w:rsidRDefault="009E0481" w:rsidP="009E0481">
      <w:pPr>
        <w:spacing w:after="150" w:line="240" w:lineRule="auto"/>
        <w:ind w:firstLine="708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E0481" w:rsidRDefault="009E0481" w:rsidP="009E0481">
      <w:pPr>
        <w:spacing w:after="150" w:line="240" w:lineRule="auto"/>
        <w:ind w:firstLine="708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E0481" w:rsidRDefault="009E0481" w:rsidP="009E0481">
      <w:pPr>
        <w:spacing w:after="150" w:line="240" w:lineRule="auto"/>
        <w:ind w:firstLine="708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E0481" w:rsidRDefault="009E0481" w:rsidP="009E0481">
      <w:pPr>
        <w:spacing w:after="150" w:line="240" w:lineRule="auto"/>
        <w:ind w:firstLine="708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E0481" w:rsidRDefault="009E0481" w:rsidP="009E0481">
      <w:pPr>
        <w:spacing w:after="150" w:line="240" w:lineRule="auto"/>
        <w:ind w:firstLine="708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E0481" w:rsidRDefault="009E0481" w:rsidP="009E0481">
      <w:pPr>
        <w:spacing w:after="150" w:line="240" w:lineRule="auto"/>
        <w:ind w:firstLine="708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E0481" w:rsidRPr="00585BA9" w:rsidRDefault="009E0481" w:rsidP="009E0481">
      <w:pPr>
        <w:spacing w:after="150" w:line="240" w:lineRule="auto"/>
        <w:ind w:firstLine="708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467A9" w:rsidRDefault="00E467A9" w:rsidP="00EC29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</w:pPr>
    </w:p>
    <w:p w:rsidR="00E467A9" w:rsidRDefault="00E467A9" w:rsidP="00EC29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</w:pPr>
    </w:p>
    <w:p w:rsidR="00E467A9" w:rsidRDefault="00E467A9" w:rsidP="00EC29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</w:pPr>
    </w:p>
    <w:p w:rsidR="00F0514F" w:rsidRDefault="00F0514F" w:rsidP="00EC29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</w:pPr>
    </w:p>
    <w:p w:rsidR="00EC29AB" w:rsidRPr="00CC26A4" w:rsidRDefault="00EC29AB" w:rsidP="00EC29A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</w:pPr>
      <w:r w:rsidRPr="00CC26A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  <w:lastRenderedPageBreak/>
        <w:t xml:space="preserve">VI. ОЦЕНКА </w:t>
      </w:r>
      <w:proofErr w:type="gramStart"/>
      <w:r w:rsidRPr="00CC26A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  <w:t>ФУНКЦИОНИРОВАНИЯ ВНУТРЕННЕЙ СИСТЕМЫ ОЦЕНКИ КАЧЕСТВА ОБРАЗОВАНИЯ</w:t>
      </w:r>
      <w:proofErr w:type="gramEnd"/>
    </w:p>
    <w:p w:rsidR="009E0481" w:rsidRDefault="009E0481" w:rsidP="009E0481">
      <w:pPr>
        <w:spacing w:after="150" w:line="240" w:lineRule="auto"/>
        <w:ind w:firstLine="708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highlight w:val="yellow"/>
          <w:lang w:eastAsia="ru-RU"/>
        </w:rPr>
        <w:t xml:space="preserve"> </w:t>
      </w:r>
    </w:p>
    <w:p w:rsidR="00EC29AB" w:rsidRDefault="00050F17" w:rsidP="009E0481">
      <w:pPr>
        <w:spacing w:after="150" w:line="240" w:lineRule="auto"/>
        <w:ind w:firstLine="708"/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В Школе утверждено П</w:t>
      </w:r>
      <w:r w:rsidR="00EC29AB" w:rsidRPr="008358ED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оложение о внутренней системе оценки качества образования.</w:t>
      </w:r>
      <w:r w:rsidR="0060152F" w:rsidRPr="008358ED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</w:t>
      </w:r>
      <w:r w:rsidR="00EC29AB" w:rsidRPr="008358ED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По итогам оценки качества образования в 2021году выявлено, что предметные и </w:t>
      </w:r>
      <w:proofErr w:type="spellStart"/>
      <w:r w:rsidR="00EC29AB" w:rsidRPr="008358ED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метапредметные</w:t>
      </w:r>
      <w:proofErr w:type="spellEnd"/>
      <w:r w:rsidR="00EC29AB" w:rsidRPr="008358ED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результаты соответствуют среднему уровню, </w:t>
      </w:r>
      <w:proofErr w:type="spellStart"/>
      <w:r w:rsidR="00EC29AB" w:rsidRPr="008358ED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сформированность</w:t>
      </w:r>
      <w:proofErr w:type="spellEnd"/>
      <w:r w:rsidR="00EC29AB" w:rsidRPr="008358ED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личностных результатов </w:t>
      </w:r>
      <w:proofErr w:type="gramStart"/>
      <w:r w:rsidR="00EC29AB" w:rsidRPr="008358ED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высокая</w:t>
      </w:r>
      <w:proofErr w:type="gramEnd"/>
      <w:r w:rsidR="00EC29AB" w:rsidRPr="008358ED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.</w:t>
      </w:r>
    </w:p>
    <w:p w:rsidR="00050F17" w:rsidRDefault="00050F17" w:rsidP="009E0481">
      <w:pPr>
        <w:spacing w:after="150" w:line="240" w:lineRule="auto"/>
        <w:ind w:firstLine="708"/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Внутришкольный</w:t>
      </w:r>
      <w:proofErr w:type="spellEnd"/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мониторинг (внутренняя система оценки качества образования) является составляющим компонентом процесса создания целостной системы школы, главным образом ориентирован на обеспечение системы принятия управленческих решений в образовательном учреждении на разных уровнях.</w:t>
      </w:r>
    </w:p>
    <w:p w:rsidR="00050F17" w:rsidRPr="000A0567" w:rsidRDefault="00050F17" w:rsidP="000A0567">
      <w:pPr>
        <w:spacing w:after="150" w:line="240" w:lineRule="auto"/>
        <w:ind w:firstLine="708"/>
        <w:jc w:val="center"/>
        <w:rPr>
          <w:rFonts w:ascii="Times New Roman" w:eastAsia="Times New Roman" w:hAnsi="Times New Roman" w:cs="Times New Roman"/>
          <w:iCs/>
          <w:color w:val="222222"/>
          <w:sz w:val="28"/>
          <w:szCs w:val="28"/>
          <w:u w:val="single"/>
          <w:lang w:eastAsia="ru-RU"/>
        </w:rPr>
      </w:pPr>
      <w:r w:rsidRPr="000A0567">
        <w:rPr>
          <w:rFonts w:ascii="Times New Roman" w:eastAsia="Times New Roman" w:hAnsi="Times New Roman" w:cs="Times New Roman"/>
          <w:iCs/>
          <w:color w:val="222222"/>
          <w:sz w:val="28"/>
          <w:szCs w:val="28"/>
          <w:u w:val="single"/>
          <w:lang w:eastAsia="ru-RU"/>
        </w:rPr>
        <w:t>Основные цели внутренней системы оценки качества образования:</w:t>
      </w:r>
    </w:p>
    <w:p w:rsidR="00050F17" w:rsidRDefault="00050F17" w:rsidP="00050F17">
      <w:pPr>
        <w:pStyle w:val="a7"/>
        <w:numPr>
          <w:ilvl w:val="0"/>
          <w:numId w:val="34"/>
        </w:num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Формирование единой системы диагностики и контроля состояний образования, обеспечивающей определение факторов и своевременное выявление изменений, влияющих на качество образования в школе;</w:t>
      </w:r>
    </w:p>
    <w:p w:rsidR="00050F17" w:rsidRDefault="00050F17" w:rsidP="00050F17">
      <w:pPr>
        <w:pStyle w:val="a7"/>
        <w:numPr>
          <w:ilvl w:val="0"/>
          <w:numId w:val="34"/>
        </w:num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Получение объективной информации о функционировании и развитии системы образования в школе, тенденциях его изменения и причинах, влияющих на его уровень;</w:t>
      </w:r>
    </w:p>
    <w:p w:rsidR="00050F17" w:rsidRDefault="00050F17" w:rsidP="00050F17">
      <w:pPr>
        <w:pStyle w:val="a7"/>
        <w:numPr>
          <w:ilvl w:val="0"/>
          <w:numId w:val="34"/>
        </w:num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Представления всем участникам образовательного процесса и общественности достоверной информации</w:t>
      </w:r>
      <w:r w:rsidR="008C5B0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 качестве образования;</w:t>
      </w:r>
    </w:p>
    <w:p w:rsidR="008C5B0C" w:rsidRDefault="008C5B0C" w:rsidP="00050F17">
      <w:pPr>
        <w:pStyle w:val="a7"/>
        <w:numPr>
          <w:ilvl w:val="0"/>
          <w:numId w:val="34"/>
        </w:num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решений;</w:t>
      </w:r>
    </w:p>
    <w:p w:rsidR="008C5B0C" w:rsidRDefault="008C5B0C" w:rsidP="00050F17">
      <w:pPr>
        <w:pStyle w:val="a7"/>
        <w:numPr>
          <w:ilvl w:val="0"/>
          <w:numId w:val="34"/>
        </w:num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Прогнозирование развития образовательной системы школы.</w:t>
      </w:r>
    </w:p>
    <w:p w:rsidR="008C5B0C" w:rsidRPr="000A0567" w:rsidRDefault="008C5B0C" w:rsidP="000A056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</w:pPr>
      <w:r w:rsidRPr="000A0567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Основные задачи внутренней системы оценки качества образования:</w:t>
      </w:r>
    </w:p>
    <w:p w:rsidR="008C5B0C" w:rsidRDefault="008C5B0C" w:rsidP="008C5B0C">
      <w:pPr>
        <w:pStyle w:val="a7"/>
        <w:numPr>
          <w:ilvl w:val="0"/>
          <w:numId w:val="36"/>
        </w:num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Систематическое отслеживание и анализ состояния системы образования</w:t>
      </w:r>
      <w:r w:rsidR="000A056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образовательном учреждении для принятия обоснованных и своевременных управленческих решений, напр</w:t>
      </w:r>
      <w:r w:rsidR="000A056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вленных на повышение качества </w:t>
      </w:r>
      <w:r w:rsidR="000A056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образовательного процесса и образовательного результата;</w:t>
      </w:r>
    </w:p>
    <w:p w:rsidR="000A0567" w:rsidRDefault="000A0567" w:rsidP="008C5B0C">
      <w:pPr>
        <w:pStyle w:val="a7"/>
        <w:numPr>
          <w:ilvl w:val="0"/>
          <w:numId w:val="36"/>
        </w:num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Максимальное устранение эффекта неполноты и неточности информации о качестве образования, как на этапе планирования образовательных результатов, так и на этапе оценки эффективности образовательного процесса по достижению соответствующего качества образования.</w:t>
      </w:r>
    </w:p>
    <w:p w:rsidR="00004FF4" w:rsidRPr="00004FF4" w:rsidRDefault="00004FF4" w:rsidP="00004FF4">
      <w:pPr>
        <w:spacing w:after="150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04FF4" w:rsidRPr="00004FF4" w:rsidRDefault="00004FF4" w:rsidP="00004FF4">
      <w:pPr>
        <w:spacing w:after="150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В МБОУ Дячкинской</w:t>
      </w:r>
      <w:r w:rsidRPr="00004F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СОШ разработана внутренняя система оценки качества образования. В школе утверждены новые редакции «Положение о внутренней системе оценки качества образования», «Положение о формах, периодичности и порядке текущего контроля успеваемости и промежуточной аттестации обучающихся», определен инструмент оценивания ВСОКО в школе, разработан и реализован план развития ВСОКО. Разработана технологическая карта анализа уроков, бланки самооценки педагогов, показатели оценки предметных, </w:t>
      </w:r>
      <w:proofErr w:type="spellStart"/>
      <w:r w:rsidRPr="00004F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метапредметных</w:t>
      </w:r>
      <w:proofErr w:type="spellEnd"/>
      <w:r w:rsidRPr="00004F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личностных результатов.</w:t>
      </w:r>
    </w:p>
    <w:p w:rsidR="00004FF4" w:rsidRPr="00004FF4" w:rsidRDefault="00004FF4" w:rsidP="00004FF4">
      <w:pPr>
        <w:spacing w:after="150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004F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Положение представляет собой нормативный документ, разработанный в соответствии с Федеральным законом от 29.12.2012 № 273 - ФЗ «Об образовании в Российской Федерации», Федеральным государственным образовательным стандартом начального общего образования, Федеральным государственным образовательным стандартом основного общего образования, Федеральным государственным образовательным стандартом среднего общего образования, Порядком проведения </w:t>
      </w:r>
      <w:proofErr w:type="spellStart"/>
      <w:r w:rsidRPr="00004F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самообследования</w:t>
      </w:r>
      <w:proofErr w:type="spellEnd"/>
      <w:r w:rsidRPr="00004F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образовательной организации, утвержденным приказом </w:t>
      </w:r>
      <w:proofErr w:type="spellStart"/>
      <w:r w:rsidRPr="00004F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Минобрнауки</w:t>
      </w:r>
      <w:proofErr w:type="spellEnd"/>
      <w:r w:rsidRPr="00004F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от 14.06.2013 № 462;</w:t>
      </w:r>
      <w:proofErr w:type="gramEnd"/>
      <w:r w:rsidRPr="00004F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приказом </w:t>
      </w:r>
      <w:proofErr w:type="spellStart"/>
      <w:r w:rsidRPr="00004F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Минобрнауки</w:t>
      </w:r>
      <w:proofErr w:type="spellEnd"/>
      <w:r w:rsidRPr="00004F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от 10.12.2013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№ 1324; Уставом МБОУ Дячкинской</w:t>
      </w:r>
      <w:r w:rsidRPr="00004F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СОШ и локальными актами, регламентирующими реализацию процедур контроля и оценки качества образования в школе. </w:t>
      </w:r>
      <w:proofErr w:type="gramStart"/>
      <w:r w:rsidRPr="00004F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ВСОКО представляет собой совокупность организационных структур, норм и правил, диагностических и оценочных процедур, обеспечивающих на единой основе оценку образовательных достижений обучающихся, эффективности основной образовательной программы начального общего образования, основной образовательной программы основного общего образования и образовательной программы среднего общего образования (далее - образовательные программы) с учетом запросов основных пользователей результатов систе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мы оценки качества образования.</w:t>
      </w:r>
      <w:proofErr w:type="gramEnd"/>
    </w:p>
    <w:p w:rsidR="00004FF4" w:rsidRPr="00004FF4" w:rsidRDefault="00004FF4" w:rsidP="00004FF4">
      <w:pPr>
        <w:spacing w:after="150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004F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течение 2021 года администрация школы совместно с руководителями школьных методических объединений, ученическим самоуправлением проводила внутренний аудит оценки качества образования через: мониторинг успеваемости обучающихся по всем предметам учебного плана (входная и промежуточная диагностики); состояния преподавания учебных предметов, элективных курсов, внеурочной деятельности, выполнение государственных образовательных стандартов, анализ результатов промежуточной и государственной итоговой аттестации;</w:t>
      </w:r>
      <w:proofErr w:type="gramEnd"/>
      <w:r w:rsidRPr="00004F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gramStart"/>
      <w:r w:rsidRPr="00004F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изучение спроса на дополнительные образовательные услуги (виды внеурочной деятельности, элективные курсы) на следующий учебный год; мониторинг участия обучающихся в интеллектуальных (олимпиады, конференции) и творческих конкурсах. </w:t>
      </w:r>
      <w:proofErr w:type="gramEnd"/>
    </w:p>
    <w:p w:rsidR="00004FF4" w:rsidRPr="00004FF4" w:rsidRDefault="00004FF4" w:rsidP="00004FF4">
      <w:pPr>
        <w:spacing w:after="150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04F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Результаты внутреннего аудита обсуждались на совещаниях при директоре, педагогических советах школы, методических советах, </w:t>
      </w:r>
      <w:r w:rsidRPr="00004F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заседаниях школьных методических объединений, заседаниях Совета Школы.</w:t>
      </w:r>
    </w:p>
    <w:p w:rsidR="00004FF4" w:rsidRPr="00004FF4" w:rsidRDefault="00004FF4" w:rsidP="00004FF4">
      <w:pPr>
        <w:spacing w:after="150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04F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Ключевыми направлениями ВСОКО по уровням общего образования являются за период учебного года: </w:t>
      </w:r>
    </w:p>
    <w:p w:rsidR="00004FF4" w:rsidRPr="00004FF4" w:rsidRDefault="00004FF4" w:rsidP="00004FF4">
      <w:pPr>
        <w:spacing w:after="150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04F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содержание образования;</w:t>
      </w:r>
    </w:p>
    <w:p w:rsidR="00004FF4" w:rsidRPr="00004FF4" w:rsidRDefault="00004FF4" w:rsidP="00004FF4">
      <w:pPr>
        <w:spacing w:after="150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04F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 условия реализации образовательных программ;</w:t>
      </w:r>
    </w:p>
    <w:p w:rsidR="00004FF4" w:rsidRPr="00004FF4" w:rsidRDefault="00004FF4" w:rsidP="00004FF4">
      <w:pPr>
        <w:spacing w:after="150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04F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достижения </w:t>
      </w:r>
      <w:proofErr w:type="gramStart"/>
      <w:r w:rsidRPr="00004F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обучающимися</w:t>
      </w:r>
      <w:proofErr w:type="gramEnd"/>
      <w:r w:rsidRPr="00004F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освоения образовательных программ.</w:t>
      </w:r>
    </w:p>
    <w:p w:rsidR="00004FF4" w:rsidRPr="00004FF4" w:rsidRDefault="00004FF4" w:rsidP="00004FF4">
      <w:pPr>
        <w:spacing w:after="150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04F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Содержани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 образования в МБОУ Дячкинской</w:t>
      </w:r>
      <w:r w:rsidRPr="00004F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СОШ определяется основной образовательной программой соответствующего уровня общего образования, разработанной в соответствии с требованиями образовательного стандарта (ФГОС НОО, ФГОС ООО, ФГОС СОО).</w:t>
      </w:r>
    </w:p>
    <w:p w:rsidR="00004FF4" w:rsidRPr="00004FF4" w:rsidRDefault="00004FF4" w:rsidP="00004FF4">
      <w:pPr>
        <w:spacing w:after="150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004F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Оценка проводилась на основании параметров и измерителей, разработанных в ОО: наличие основных образовательных программ (соответствие требованиям ФГОС, соответствие структуры ООП требованиям ФГОС; учёт в ООП специфики и традиций образовательного учреждения, социального запроса потребителей образовательных услуг; наличие в учебном плане обязательных учебных предметов в соответствии с ФГОС; наличие учебных планов для обучающихся, осваивающих ООП по индивидуальному учебному плану;</w:t>
      </w:r>
      <w:proofErr w:type="gramEnd"/>
      <w:r w:rsidRPr="00004F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соответствие объёма часов за определённый период обучения согласно требованиям действующего ФГОС; наличие материалов, подтверждающих учёт в учебном плане образовательных потребностей и </w:t>
      </w:r>
      <w:proofErr w:type="gramStart"/>
      <w:r w:rsidRPr="00004F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запросов</w:t>
      </w:r>
      <w:proofErr w:type="gramEnd"/>
      <w:r w:rsidRPr="00004F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обучающихся и их родителей (законных представителей); наличие рабочих программ учебных предметов, курсов, дисциплин (модулей) по всем предметам учебного плана в соответствии с ФГОС; </w:t>
      </w:r>
      <w:proofErr w:type="gramStart"/>
      <w:r w:rsidRPr="00004F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реализация в полном объёме содержания программного материала по учебным предметам, курсам, дисциплинам (модулям) (выполнение рабочих программ); наличие программы формирования универсальных учебных действий; наличие программы духовно- нравственного развития, воспитания учащихся (НОО); наличие программы формирования экологической культуры, здорового и безопасного образа жизни (НОО); наличие программы воспитания и социализации учащихся (ООО); наличие программы коррекционной работы;</w:t>
      </w:r>
      <w:proofErr w:type="gramEnd"/>
      <w:r w:rsidRPr="00004F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gramStart"/>
      <w:r w:rsidRPr="00004F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наличие адаптированных ООП; наличие плана внеурочной деятельности в рамках ООП, его обеспеченность рабочими программами; реализация в полном объёме содержания программного материала по направлениям внеурочной деятельности.</w:t>
      </w:r>
      <w:proofErr w:type="gramEnd"/>
    </w:p>
    <w:p w:rsidR="00004FF4" w:rsidRPr="00004FF4" w:rsidRDefault="00004FF4" w:rsidP="00004FF4">
      <w:pPr>
        <w:spacing w:after="150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04F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Оценка достижений, обучающихся осуществляется посредством следующих процедур: мониторинговые исследования, включая международные, общероссийские, региональные, муниципальные исследования, региональные олимпиады и конкурсы, анализ результатов независимых экспертиз, результатов общественной оценки, </w:t>
      </w:r>
      <w:r w:rsidRPr="00004F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мониторинговые исследования удовлетворенности участников образовательного процесса.</w:t>
      </w:r>
    </w:p>
    <w:p w:rsidR="00004FF4" w:rsidRPr="00004FF4" w:rsidRDefault="00004FF4" w:rsidP="00004FF4">
      <w:pPr>
        <w:spacing w:after="150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04F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Информирование заинтересованных сторон о качестве образования в ОО осуществляется через: отчеты о результатах </w:t>
      </w:r>
      <w:proofErr w:type="spellStart"/>
      <w:r w:rsidRPr="00004F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самообследования</w:t>
      </w:r>
      <w:proofErr w:type="spellEnd"/>
      <w:r w:rsidRPr="00004F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004FF4" w:rsidRPr="00004FF4" w:rsidRDefault="00004FF4" w:rsidP="00004FF4">
      <w:pPr>
        <w:spacing w:after="150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04F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Доступ к данной информации является свободным для всех заинтересованных лиц, публикуется на информационном сайте ОО,</w:t>
      </w:r>
    </w:p>
    <w:p w:rsidR="00004FF4" w:rsidRPr="00004FF4" w:rsidRDefault="00004FF4" w:rsidP="00004FF4">
      <w:pPr>
        <w:spacing w:after="150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04F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Исхода из анализа внутренней системы оценки качества образования в предстоящем году коллективу необходимо решить задачи:</w:t>
      </w:r>
    </w:p>
    <w:p w:rsidR="00004FF4" w:rsidRPr="00004FF4" w:rsidRDefault="00004FF4" w:rsidP="00004FF4">
      <w:pPr>
        <w:spacing w:after="150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04F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</w:t>
      </w:r>
      <w:r w:rsidRPr="00004F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ab/>
        <w:t>Продолжить работу по совершенствованию уровня педагогического мастерства педагогов, профессиональной компетентности, направленных на обеспечение самореализации учащихся, повышение их мотивации к обучению, стремление к высоким образовательным результатам.</w:t>
      </w:r>
    </w:p>
    <w:p w:rsidR="00004FF4" w:rsidRPr="00004FF4" w:rsidRDefault="00004FF4" w:rsidP="00004FF4">
      <w:pPr>
        <w:spacing w:after="150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04F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</w:t>
      </w:r>
      <w:r w:rsidRPr="00004F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ab/>
        <w:t>Педагогам поддерживать и развивать способности мотивированных и одаренных детей, а также учеников, испытывающих трудности в усвоении программы по учебным предметам.</w:t>
      </w:r>
    </w:p>
    <w:p w:rsidR="00004FF4" w:rsidRPr="00004FF4" w:rsidRDefault="00004FF4" w:rsidP="00004FF4">
      <w:pPr>
        <w:spacing w:after="150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04F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</w:t>
      </w:r>
      <w:r w:rsidRPr="00004F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ab/>
        <w:t>Вести системную работу по развитию УУД учащихся.</w:t>
      </w:r>
    </w:p>
    <w:p w:rsidR="00004FF4" w:rsidRPr="00004FF4" w:rsidRDefault="00004FF4" w:rsidP="00004FF4">
      <w:pPr>
        <w:spacing w:after="150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04F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</w:t>
      </w:r>
      <w:r w:rsidRPr="00004F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ab/>
        <w:t>Обеспечить системную подготовку школьников к ГИА.</w:t>
      </w:r>
    </w:p>
    <w:p w:rsidR="00004FF4" w:rsidRPr="00004FF4" w:rsidRDefault="00004FF4" w:rsidP="00004FF4">
      <w:pPr>
        <w:spacing w:after="150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04F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</w:t>
      </w:r>
      <w:r w:rsidRPr="00004F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ab/>
        <w:t>Расширить систему дополнительного образования с учетом запросов учащихся и родителей.</w:t>
      </w:r>
    </w:p>
    <w:p w:rsidR="000A0567" w:rsidRDefault="00004FF4" w:rsidP="00004FF4">
      <w:pPr>
        <w:spacing w:after="150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04F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6.</w:t>
      </w:r>
      <w:r w:rsidRPr="00004F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ab/>
        <w:t>Вовлекать родителей в совместную с детьми творческую деятельность, спортивно-оздоровительную работу.</w:t>
      </w:r>
    </w:p>
    <w:p w:rsidR="008C5B0C" w:rsidRPr="008C5B0C" w:rsidRDefault="008C5B0C" w:rsidP="008C5B0C">
      <w:pPr>
        <w:pStyle w:val="a7"/>
        <w:spacing w:after="150" w:line="240" w:lineRule="auto"/>
        <w:ind w:left="1788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358ED" w:rsidRPr="00A669CD" w:rsidRDefault="008358ED" w:rsidP="008358ED">
      <w:pPr>
        <w:pStyle w:val="60"/>
        <w:shd w:val="clear" w:color="auto" w:fill="auto"/>
        <w:tabs>
          <w:tab w:val="left" w:pos="1081"/>
        </w:tabs>
        <w:spacing w:line="240" w:lineRule="auto"/>
        <w:jc w:val="center"/>
        <w:rPr>
          <w:b/>
          <w:color w:val="000000"/>
          <w:sz w:val="28"/>
          <w:szCs w:val="28"/>
        </w:rPr>
      </w:pPr>
      <w:r w:rsidRPr="00A669CD">
        <w:rPr>
          <w:b/>
          <w:sz w:val="28"/>
          <w:szCs w:val="28"/>
        </w:rPr>
        <w:t xml:space="preserve">Результаты удовлетворенности родителей учащихся качеством учебно-воспитательного процесса, полученные в ходе анонимного анкетирования </w:t>
      </w:r>
      <w:r w:rsidRPr="00A669CD">
        <w:rPr>
          <w:b/>
          <w:color w:val="000000"/>
          <w:sz w:val="28"/>
          <w:szCs w:val="28"/>
        </w:rPr>
        <w:t>«Изучение мнения родителей о качестве оказания школой образовательных услуг»</w:t>
      </w:r>
    </w:p>
    <w:p w:rsidR="008358ED" w:rsidRPr="00A669CD" w:rsidRDefault="008358ED" w:rsidP="008358ED">
      <w:pPr>
        <w:pStyle w:val="60"/>
        <w:shd w:val="clear" w:color="auto" w:fill="auto"/>
        <w:tabs>
          <w:tab w:val="left" w:pos="1081"/>
        </w:tabs>
        <w:spacing w:line="240" w:lineRule="auto"/>
        <w:ind w:left="740" w:firstLine="0"/>
        <w:rPr>
          <w:b/>
          <w:color w:val="000000"/>
          <w:sz w:val="28"/>
          <w:szCs w:val="28"/>
        </w:rPr>
      </w:pPr>
    </w:p>
    <w:p w:rsidR="008358ED" w:rsidRDefault="008358ED" w:rsidP="008358ED">
      <w:pPr>
        <w:keepNext/>
        <w:keepLines/>
        <w:widowControl w:val="0"/>
        <w:tabs>
          <w:tab w:val="left" w:pos="375"/>
        </w:tabs>
        <w:spacing w:after="0" w:line="240" w:lineRule="auto"/>
        <w:ind w:right="60"/>
        <w:outlineLvl w:val="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Style w:val="4"/>
          <w:rFonts w:eastAsiaTheme="minorHAnsi"/>
          <w:sz w:val="28"/>
          <w:szCs w:val="28"/>
        </w:rPr>
        <w:t>Р</w:t>
      </w:r>
      <w:r w:rsidRPr="00A669CD">
        <w:rPr>
          <w:rStyle w:val="4"/>
          <w:rFonts w:eastAsiaTheme="minorHAnsi"/>
          <w:sz w:val="28"/>
          <w:szCs w:val="28"/>
        </w:rPr>
        <w:t>одители</w:t>
      </w:r>
      <w:r>
        <w:rPr>
          <w:rStyle w:val="4"/>
          <w:rFonts w:eastAsiaTheme="minorHAnsi"/>
          <w:sz w:val="28"/>
          <w:szCs w:val="28"/>
        </w:rPr>
        <w:t xml:space="preserve"> на 85%</w:t>
      </w:r>
      <w:r w:rsidRPr="00A669CD">
        <w:rPr>
          <w:rStyle w:val="4"/>
          <w:rFonts w:eastAsiaTheme="minorHAnsi"/>
          <w:sz w:val="28"/>
          <w:szCs w:val="28"/>
        </w:rPr>
        <w:t xml:space="preserve"> удовлетворены </w:t>
      </w:r>
      <w:r w:rsidRPr="00A669CD">
        <w:rPr>
          <w:rStyle w:val="40"/>
          <w:rFonts w:eastAsiaTheme="minorHAnsi"/>
          <w:sz w:val="28"/>
          <w:szCs w:val="28"/>
        </w:rPr>
        <w:t>качеством образования,</w:t>
      </w:r>
      <w:r w:rsidRPr="00A669CD">
        <w:rPr>
          <w:rFonts w:ascii="Times New Roman" w:hAnsi="Times New Roman" w:cs="Times New Roman"/>
          <w:color w:val="000000"/>
          <w:sz w:val="28"/>
          <w:szCs w:val="28"/>
        </w:rPr>
        <w:t xml:space="preserve"> которое получают дети в школе</w:t>
      </w:r>
      <w:r>
        <w:rPr>
          <w:rFonts w:ascii="Times New Roman" w:hAnsi="Times New Roman" w:cs="Times New Roman"/>
          <w:color w:val="000000"/>
          <w:sz w:val="28"/>
          <w:szCs w:val="28"/>
        </w:rPr>
        <w:t>. Положительно отмечены такие положения, как:</w:t>
      </w:r>
    </w:p>
    <w:p w:rsidR="008358ED" w:rsidRDefault="008358ED" w:rsidP="008358ED">
      <w:pPr>
        <w:keepNext/>
        <w:keepLines/>
        <w:widowControl w:val="0"/>
        <w:tabs>
          <w:tab w:val="left" w:pos="375"/>
        </w:tabs>
        <w:spacing w:after="0" w:line="240" w:lineRule="auto"/>
        <w:ind w:right="60"/>
        <w:outlineLvl w:val="3"/>
        <w:rPr>
          <w:rFonts w:ascii="Times New Roman" w:hAnsi="Times New Roman" w:cs="Times New Roman"/>
          <w:color w:val="000000"/>
          <w:sz w:val="28"/>
          <w:szCs w:val="28"/>
        </w:rPr>
      </w:pPr>
      <w:r w:rsidRPr="00A669CD"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санитарно-гигиенические условия;</w:t>
      </w:r>
    </w:p>
    <w:p w:rsidR="008358ED" w:rsidRDefault="008358ED" w:rsidP="008358ED">
      <w:pPr>
        <w:keepNext/>
        <w:keepLines/>
        <w:widowControl w:val="0"/>
        <w:tabs>
          <w:tab w:val="left" w:pos="375"/>
        </w:tabs>
        <w:spacing w:after="0" w:line="240" w:lineRule="auto"/>
        <w:ind w:right="60"/>
        <w:outlineLvl w:val="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- организация  школьного питания;</w:t>
      </w:r>
    </w:p>
    <w:p w:rsidR="008358ED" w:rsidRDefault="008358ED" w:rsidP="008358ED">
      <w:pPr>
        <w:keepNext/>
        <w:keepLines/>
        <w:widowControl w:val="0"/>
        <w:tabs>
          <w:tab w:val="left" w:pos="375"/>
        </w:tabs>
        <w:spacing w:after="0" w:line="240" w:lineRule="auto"/>
        <w:ind w:right="60"/>
        <w:outlineLvl w:val="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Pr="00A669CD">
        <w:rPr>
          <w:rFonts w:ascii="Times New Roman" w:hAnsi="Times New Roman" w:cs="Times New Roman"/>
          <w:color w:val="000000"/>
          <w:sz w:val="28"/>
          <w:szCs w:val="28"/>
        </w:rPr>
        <w:t>обеспечен</w:t>
      </w:r>
      <w:r>
        <w:rPr>
          <w:rFonts w:ascii="Times New Roman" w:hAnsi="Times New Roman" w:cs="Times New Roman"/>
          <w:color w:val="000000"/>
          <w:sz w:val="28"/>
          <w:szCs w:val="28"/>
        </w:rPr>
        <w:t>ие в школе безопасности  детей;</w:t>
      </w:r>
    </w:p>
    <w:p w:rsidR="008358ED" w:rsidRDefault="008358ED" w:rsidP="008358ED">
      <w:pPr>
        <w:keepNext/>
        <w:keepLines/>
        <w:widowControl w:val="0"/>
        <w:tabs>
          <w:tab w:val="left" w:pos="375"/>
        </w:tabs>
        <w:spacing w:after="0" w:line="240" w:lineRule="auto"/>
        <w:ind w:right="60"/>
        <w:outlineLvl w:val="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Pr="00A669CD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отдыха и </w:t>
      </w:r>
      <w:proofErr w:type="gramStart"/>
      <w:r w:rsidRPr="00A669CD">
        <w:rPr>
          <w:rFonts w:ascii="Times New Roman" w:hAnsi="Times New Roman" w:cs="Times New Roman"/>
          <w:color w:val="000000"/>
          <w:sz w:val="28"/>
          <w:szCs w:val="28"/>
        </w:rPr>
        <w:t>оздоровления</w:t>
      </w:r>
      <w:proofErr w:type="gramEnd"/>
      <w:r w:rsidRPr="00A669CD">
        <w:rPr>
          <w:rFonts w:ascii="Times New Roman" w:hAnsi="Times New Roman" w:cs="Times New Roman"/>
          <w:color w:val="000000"/>
          <w:sz w:val="28"/>
          <w:szCs w:val="28"/>
        </w:rPr>
        <w:t xml:space="preserve"> обу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чающихся в каникулярный период; </w:t>
      </w:r>
    </w:p>
    <w:p w:rsidR="008358ED" w:rsidRDefault="008358ED" w:rsidP="008358ED">
      <w:pPr>
        <w:keepNext/>
        <w:keepLines/>
        <w:widowControl w:val="0"/>
        <w:tabs>
          <w:tab w:val="left" w:pos="375"/>
        </w:tabs>
        <w:spacing w:after="0" w:line="240" w:lineRule="auto"/>
        <w:ind w:right="60"/>
        <w:outlineLvl w:val="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Pr="00A669CD">
        <w:rPr>
          <w:rFonts w:ascii="Times New Roman" w:hAnsi="Times New Roman" w:cs="Times New Roman"/>
          <w:color w:val="000000"/>
          <w:sz w:val="28"/>
          <w:szCs w:val="28"/>
        </w:rPr>
        <w:t>качество и  уровень  преподаваемых у</w:t>
      </w:r>
      <w:r>
        <w:rPr>
          <w:rFonts w:ascii="Times New Roman" w:hAnsi="Times New Roman" w:cs="Times New Roman"/>
          <w:color w:val="000000"/>
          <w:sz w:val="28"/>
          <w:szCs w:val="28"/>
        </w:rPr>
        <w:t>чебных предметов соответствуют</w:t>
      </w:r>
      <w:r w:rsidRPr="00A669CD">
        <w:rPr>
          <w:rFonts w:ascii="Times New Roman" w:hAnsi="Times New Roman" w:cs="Times New Roman"/>
          <w:color w:val="000000"/>
          <w:sz w:val="28"/>
          <w:szCs w:val="28"/>
        </w:rPr>
        <w:t xml:space="preserve"> современным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требованиям;</w:t>
      </w:r>
    </w:p>
    <w:p w:rsidR="008358ED" w:rsidRPr="00A669CD" w:rsidRDefault="008358ED" w:rsidP="008358ED">
      <w:pPr>
        <w:keepNext/>
        <w:keepLines/>
        <w:widowControl w:val="0"/>
        <w:tabs>
          <w:tab w:val="left" w:pos="375"/>
        </w:tabs>
        <w:spacing w:after="0" w:line="240" w:lineRule="auto"/>
        <w:ind w:right="60"/>
        <w:outlineLvl w:val="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Pr="00A669CD">
        <w:rPr>
          <w:rFonts w:ascii="Times New Roman" w:hAnsi="Times New Roman" w:cs="Times New Roman"/>
          <w:color w:val="000000"/>
          <w:sz w:val="28"/>
          <w:szCs w:val="28"/>
        </w:rPr>
        <w:t>характер взаимоотношений педагогов и учащихся.</w:t>
      </w:r>
    </w:p>
    <w:p w:rsidR="008358ED" w:rsidRPr="00A669CD" w:rsidRDefault="008358ED" w:rsidP="008358ED">
      <w:pPr>
        <w:pStyle w:val="22"/>
        <w:shd w:val="clear" w:color="auto" w:fill="auto"/>
        <w:tabs>
          <w:tab w:val="left" w:pos="426"/>
        </w:tabs>
        <w:spacing w:line="240" w:lineRule="auto"/>
        <w:ind w:firstLine="0"/>
        <w:rPr>
          <w:sz w:val="28"/>
          <w:szCs w:val="28"/>
        </w:rPr>
      </w:pPr>
      <w:r w:rsidRPr="00A669CD">
        <w:rPr>
          <w:color w:val="000000"/>
          <w:sz w:val="28"/>
          <w:szCs w:val="28"/>
        </w:rPr>
        <w:t>100%  родителей отмети</w:t>
      </w:r>
      <w:r>
        <w:rPr>
          <w:color w:val="000000"/>
          <w:sz w:val="28"/>
          <w:szCs w:val="28"/>
        </w:rPr>
        <w:t>ли, что школа обеспечивает всех учащихся полным комплектом</w:t>
      </w:r>
      <w:r w:rsidRPr="00A669CD">
        <w:rPr>
          <w:color w:val="000000"/>
          <w:sz w:val="28"/>
          <w:szCs w:val="28"/>
        </w:rPr>
        <w:t xml:space="preserve"> учебниками.</w:t>
      </w:r>
    </w:p>
    <w:p w:rsidR="008358ED" w:rsidRPr="00A669CD" w:rsidRDefault="008358ED" w:rsidP="008358ED">
      <w:pPr>
        <w:keepNext/>
        <w:keepLines/>
        <w:widowControl w:val="0"/>
        <w:tabs>
          <w:tab w:val="left" w:pos="409"/>
        </w:tabs>
        <w:spacing w:after="0" w:line="240" w:lineRule="auto"/>
        <w:outlineLvl w:val="3"/>
        <w:rPr>
          <w:rFonts w:ascii="Times New Roman" w:hAnsi="Times New Roman" w:cs="Times New Roman"/>
          <w:color w:val="000000"/>
          <w:sz w:val="28"/>
          <w:szCs w:val="28"/>
        </w:rPr>
      </w:pPr>
      <w:r w:rsidRPr="00A669CD">
        <w:rPr>
          <w:rFonts w:ascii="Times New Roman" w:hAnsi="Times New Roman" w:cs="Times New Roman"/>
          <w:color w:val="000000"/>
          <w:sz w:val="28"/>
          <w:szCs w:val="28"/>
        </w:rPr>
        <w:lastRenderedPageBreak/>
        <w:t>80 % опрошенных отметили компетентность работников школы при решении вопросов, связанных с обучением и воспитанием.</w:t>
      </w:r>
    </w:p>
    <w:p w:rsidR="008358ED" w:rsidRPr="00A669CD" w:rsidRDefault="008358ED" w:rsidP="008358ED">
      <w:pPr>
        <w:keepNext/>
        <w:keepLines/>
        <w:widowControl w:val="0"/>
        <w:tabs>
          <w:tab w:val="left" w:pos="409"/>
        </w:tabs>
        <w:spacing w:after="0" w:line="240" w:lineRule="auto"/>
        <w:outlineLvl w:val="3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669CD">
        <w:rPr>
          <w:rFonts w:ascii="Times New Roman" w:hAnsi="Times New Roman" w:cs="Times New Roman"/>
          <w:color w:val="000000"/>
          <w:sz w:val="28"/>
          <w:szCs w:val="28"/>
        </w:rPr>
        <w:t>Удовлетворены  качеством дополнительных образовательных услуг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669CD">
        <w:rPr>
          <w:rFonts w:ascii="Times New Roman" w:hAnsi="Times New Roman" w:cs="Times New Roman"/>
          <w:color w:val="000000"/>
          <w:sz w:val="28"/>
          <w:szCs w:val="28"/>
        </w:rPr>
        <w:t xml:space="preserve"> 75%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родителей</w:t>
      </w:r>
      <w:r w:rsidRPr="00A669CD">
        <w:rPr>
          <w:rFonts w:ascii="Times New Roman" w:hAnsi="Times New Roman" w:cs="Times New Roman"/>
          <w:color w:val="000000"/>
          <w:sz w:val="28"/>
          <w:szCs w:val="28"/>
        </w:rPr>
        <w:t>, перечнем курсов внеурочной деятельности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всего</w:t>
      </w:r>
      <w:r w:rsidRPr="00A669CD">
        <w:rPr>
          <w:rFonts w:ascii="Times New Roman" w:hAnsi="Times New Roman" w:cs="Times New Roman"/>
          <w:color w:val="000000"/>
          <w:sz w:val="28"/>
          <w:szCs w:val="28"/>
        </w:rPr>
        <w:t xml:space="preserve"> 60%.</w:t>
      </w:r>
      <w:proofErr w:type="gramEnd"/>
    </w:p>
    <w:p w:rsidR="008358ED" w:rsidRPr="00A669CD" w:rsidRDefault="008358ED" w:rsidP="008358ED">
      <w:pPr>
        <w:keepNext/>
        <w:keepLines/>
        <w:widowControl w:val="0"/>
        <w:tabs>
          <w:tab w:val="left" w:pos="409"/>
        </w:tabs>
        <w:spacing w:after="0" w:line="240" w:lineRule="auto"/>
        <w:outlineLvl w:val="3"/>
        <w:rPr>
          <w:rFonts w:ascii="Times New Roman" w:hAnsi="Times New Roman" w:cs="Times New Roman"/>
          <w:color w:val="000000"/>
          <w:sz w:val="28"/>
          <w:szCs w:val="28"/>
        </w:rPr>
      </w:pPr>
      <w:r w:rsidRPr="00A669CD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8358ED" w:rsidRPr="00A669CD" w:rsidRDefault="008358ED" w:rsidP="008358ED">
      <w:pPr>
        <w:keepNext/>
        <w:keepLines/>
        <w:widowControl w:val="0"/>
        <w:tabs>
          <w:tab w:val="left" w:pos="409"/>
        </w:tabs>
        <w:spacing w:after="0" w:line="240" w:lineRule="auto"/>
        <w:outlineLvl w:val="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669CD">
        <w:rPr>
          <w:rFonts w:ascii="Times New Roman" w:hAnsi="Times New Roman" w:cs="Times New Roman"/>
          <w:color w:val="000000"/>
          <w:sz w:val="28"/>
          <w:szCs w:val="28"/>
        </w:rPr>
        <w:t xml:space="preserve">По  мнению </w:t>
      </w:r>
      <w:proofErr w:type="gramStart"/>
      <w:r w:rsidRPr="00A669CD">
        <w:rPr>
          <w:rFonts w:ascii="Times New Roman" w:hAnsi="Times New Roman" w:cs="Times New Roman"/>
          <w:color w:val="000000"/>
          <w:sz w:val="28"/>
          <w:szCs w:val="28"/>
        </w:rPr>
        <w:t>родителей</w:t>
      </w:r>
      <w:proofErr w:type="gramEnd"/>
      <w:r w:rsidRPr="00A669CD">
        <w:rPr>
          <w:rFonts w:ascii="Times New Roman" w:hAnsi="Times New Roman" w:cs="Times New Roman"/>
          <w:color w:val="000000"/>
          <w:sz w:val="28"/>
          <w:szCs w:val="28"/>
        </w:rPr>
        <w:t xml:space="preserve"> препятствует повышению качества обучения:</w:t>
      </w:r>
    </w:p>
    <w:p w:rsidR="008358ED" w:rsidRPr="00A669CD" w:rsidRDefault="008358ED" w:rsidP="008358ED">
      <w:pPr>
        <w:keepNext/>
        <w:keepLines/>
        <w:widowControl w:val="0"/>
        <w:tabs>
          <w:tab w:val="left" w:pos="733"/>
        </w:tabs>
        <w:spacing w:after="0" w:line="240" w:lineRule="auto"/>
        <w:ind w:right="300"/>
        <w:outlineLvl w:val="3"/>
        <w:rPr>
          <w:rFonts w:ascii="Times New Roman" w:hAnsi="Times New Roman" w:cs="Times New Roman"/>
          <w:color w:val="000000"/>
          <w:sz w:val="28"/>
          <w:szCs w:val="28"/>
        </w:rPr>
      </w:pPr>
      <w:r w:rsidRPr="00A669CD">
        <w:rPr>
          <w:rFonts w:ascii="Times New Roman" w:hAnsi="Times New Roman" w:cs="Times New Roman"/>
          <w:color w:val="000000"/>
          <w:sz w:val="28"/>
          <w:szCs w:val="28"/>
        </w:rPr>
        <w:t xml:space="preserve"> -  высокая учебная нагрузка - 65%;</w:t>
      </w:r>
    </w:p>
    <w:p w:rsidR="008358ED" w:rsidRPr="00A669CD" w:rsidRDefault="008358ED" w:rsidP="008358ED">
      <w:pPr>
        <w:keepNext/>
        <w:keepLines/>
        <w:widowControl w:val="0"/>
        <w:tabs>
          <w:tab w:val="left" w:pos="733"/>
        </w:tabs>
        <w:spacing w:after="0" w:line="240" w:lineRule="auto"/>
        <w:ind w:right="300"/>
        <w:outlineLvl w:val="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- недостаточный</w:t>
      </w:r>
      <w:r w:rsidRPr="00A669CD">
        <w:rPr>
          <w:rFonts w:ascii="Times New Roman" w:hAnsi="Times New Roman" w:cs="Times New Roman"/>
          <w:color w:val="000000"/>
          <w:sz w:val="28"/>
          <w:szCs w:val="28"/>
        </w:rPr>
        <w:t xml:space="preserve"> уровень информационно-технического оснащения школы и нехватка в школе квалифицированных педагогов  – 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669CD">
        <w:rPr>
          <w:rFonts w:ascii="Times New Roman" w:hAnsi="Times New Roman" w:cs="Times New Roman"/>
          <w:color w:val="000000"/>
          <w:sz w:val="28"/>
          <w:szCs w:val="28"/>
        </w:rPr>
        <w:t xml:space="preserve">%, </w:t>
      </w:r>
    </w:p>
    <w:p w:rsidR="008358ED" w:rsidRPr="00A669CD" w:rsidRDefault="008358ED" w:rsidP="008358ED">
      <w:pPr>
        <w:pStyle w:val="22"/>
        <w:shd w:val="clear" w:color="auto" w:fill="auto"/>
        <w:tabs>
          <w:tab w:val="left" w:pos="1001"/>
        </w:tabs>
        <w:spacing w:line="240" w:lineRule="auto"/>
        <w:ind w:firstLine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- </w:t>
      </w:r>
      <w:r w:rsidRPr="00A669CD">
        <w:rPr>
          <w:color w:val="000000"/>
          <w:sz w:val="28"/>
          <w:szCs w:val="28"/>
        </w:rPr>
        <w:t xml:space="preserve">13% </w:t>
      </w:r>
      <w:proofErr w:type="gramStart"/>
      <w:r w:rsidRPr="00A669CD">
        <w:rPr>
          <w:color w:val="000000"/>
          <w:sz w:val="28"/>
          <w:szCs w:val="28"/>
        </w:rPr>
        <w:t>опрошенных</w:t>
      </w:r>
      <w:proofErr w:type="gramEnd"/>
      <w:r w:rsidRPr="00A669CD">
        <w:rPr>
          <w:color w:val="000000"/>
          <w:sz w:val="28"/>
          <w:szCs w:val="28"/>
        </w:rPr>
        <w:t xml:space="preserve"> считают благоустройство школы плохим, это связано с внешним видом фасада здания школы, которому требуется косметический ремонт.</w:t>
      </w:r>
    </w:p>
    <w:p w:rsidR="008358ED" w:rsidRPr="00A669CD" w:rsidRDefault="008358ED" w:rsidP="008358ED">
      <w:pPr>
        <w:keepNext/>
        <w:keepLines/>
        <w:widowControl w:val="0"/>
        <w:tabs>
          <w:tab w:val="left" w:pos="733"/>
        </w:tabs>
        <w:spacing w:after="0" w:line="240" w:lineRule="auto"/>
        <w:ind w:right="300"/>
        <w:outlineLvl w:val="3"/>
        <w:rPr>
          <w:rFonts w:ascii="Times New Roman" w:hAnsi="Times New Roman" w:cs="Times New Roman"/>
          <w:sz w:val="28"/>
          <w:szCs w:val="28"/>
        </w:rPr>
      </w:pPr>
    </w:p>
    <w:p w:rsidR="008358ED" w:rsidRDefault="008358ED" w:rsidP="008358ED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A669CD">
        <w:rPr>
          <w:rFonts w:ascii="Times New Roman" w:hAnsi="Times New Roman" w:cs="Times New Roman"/>
          <w:color w:val="000000"/>
          <w:sz w:val="28"/>
          <w:szCs w:val="28"/>
        </w:rPr>
        <w:t xml:space="preserve">Родители осведомлены об органах самоуправления в школе </w:t>
      </w:r>
    </w:p>
    <w:p w:rsidR="008358ED" w:rsidRPr="008358ED" w:rsidRDefault="008358ED" w:rsidP="008358E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A669CD">
        <w:rPr>
          <w:rFonts w:ascii="Times New Roman" w:hAnsi="Times New Roman" w:cs="Times New Roman"/>
          <w:color w:val="000000"/>
          <w:sz w:val="28"/>
          <w:szCs w:val="28"/>
        </w:rPr>
        <w:t>общешкольном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669C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родительском </w:t>
      </w:r>
      <w:proofErr w:type="gramStart"/>
      <w:r w:rsidRPr="00A669C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комитете</w:t>
      </w:r>
      <w:proofErr w:type="gramEnd"/>
      <w:r w:rsidRPr="00C338F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</w:t>
      </w:r>
      <w:r w:rsidRPr="00A669C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38F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совете</w:t>
      </w:r>
      <w:r w:rsidRPr="00A669C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школы- 75</w:t>
      </w:r>
      <w:r w:rsidRPr="00C338F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%),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38F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но не достаточно о полномочиях и сфере их деятельности в управлении школой</w:t>
      </w:r>
      <w:r w:rsidRPr="00C338FF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8358ED" w:rsidRPr="00C338FF" w:rsidRDefault="008358ED" w:rsidP="008358ED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358ED" w:rsidRPr="00C338FF" w:rsidRDefault="008358ED" w:rsidP="008358ED">
      <w:pPr>
        <w:spacing w:after="0" w:line="240" w:lineRule="auto"/>
        <w:ind w:firstLine="7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38F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Родители владеют информацией о школе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(60 % -из общения с ребенком, 50%- родительские собрания, 20% - личные встречи с учителями)</w:t>
      </w:r>
      <w:r w:rsidRPr="00C338FF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но для полноты информации нужно чаще 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спользовать электронные ресурсы, т.к. школьный сайт посещают 40%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опрошенных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8358ED" w:rsidRPr="00A669CD" w:rsidRDefault="008358ED" w:rsidP="008358ED">
      <w:pPr>
        <w:spacing w:after="15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</w:t>
      </w:r>
      <w:r w:rsidRPr="00A669C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Проведенный мониторинг степени удовлетворенности качеством образовательных услуг показывает, что авторитет школы среди родителей достаточно высок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9E0481" w:rsidRDefault="009E0481" w:rsidP="00EC29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0A0567" w:rsidRDefault="000A0567" w:rsidP="00EC29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0A0567" w:rsidRDefault="000A0567" w:rsidP="00EC29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CC26A4" w:rsidRDefault="00CC26A4" w:rsidP="00EC29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CC26A4" w:rsidRDefault="00CC26A4" w:rsidP="00EC29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CC26A4" w:rsidRDefault="00CC26A4" w:rsidP="00EC29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CC26A4" w:rsidRDefault="00CC26A4" w:rsidP="00EC29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CC26A4" w:rsidRDefault="00CC26A4" w:rsidP="00EC29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CC26A4" w:rsidRDefault="00CC26A4" w:rsidP="00EC29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CC26A4" w:rsidRDefault="00CC26A4" w:rsidP="00EC29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CC26A4" w:rsidRDefault="00CC26A4" w:rsidP="00EC29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CC26A4" w:rsidRDefault="00CC26A4" w:rsidP="00EC29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041B4F" w:rsidRDefault="00041B4F" w:rsidP="00EC29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F0514F" w:rsidRDefault="00F0514F" w:rsidP="00EC29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</w:pPr>
    </w:p>
    <w:p w:rsidR="00EC29AB" w:rsidRDefault="00EC29AB" w:rsidP="00EC29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</w:pPr>
      <w:r w:rsidRPr="00CC26A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  <w:lastRenderedPageBreak/>
        <w:t>VII. ОЦЕНКА КАДРОВОГО ОБЕСПЕЧЕНИЯ</w:t>
      </w:r>
    </w:p>
    <w:p w:rsidR="0055727D" w:rsidRPr="0055727D" w:rsidRDefault="0055727D" w:rsidP="005572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727D">
        <w:rPr>
          <w:rFonts w:ascii="Times New Roman" w:eastAsia="Times New Roman" w:hAnsi="Times New Roman" w:cs="Times New Roman"/>
          <w:color w:val="000000"/>
          <w:sz w:val="28"/>
          <w:szCs w:val="28"/>
        </w:rPr>
        <w:t>Одним из условий качественного образования является профессионализм педагогов.</w:t>
      </w:r>
    </w:p>
    <w:p w:rsidR="0055727D" w:rsidRPr="0055727D" w:rsidRDefault="0055727D" w:rsidP="0055727D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27D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2021 году были проведены мероприятия, направленные на повышение профессиональных компетенций педагогов: научно-методическое сопровождение педагогов, информационно-методическое сопровождение педагогов, консультативно-методическое сопровождение деятельности, учебно-методическое сопровождение деятельности педагогов.</w:t>
      </w:r>
    </w:p>
    <w:p w:rsidR="0055727D" w:rsidRPr="0055727D" w:rsidRDefault="0055727D" w:rsidP="0055727D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2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572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Качество образования и его эффективность в наибольшей степени зависит от профессиональных характеристик педагогического коллектива, его квалификации, способности к восприятию нововведений, опыта и т.д. Высококвалифицированный педагогический коллектив – основа успешного функционирования и развития школы как педагогической системы.</w:t>
      </w:r>
    </w:p>
    <w:p w:rsidR="0055727D" w:rsidRDefault="0055727D" w:rsidP="005572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72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Численност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 педагогического коллектива – 18 человек (из них 1</w:t>
      </w:r>
      <w:r w:rsidR="001A07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педагог</w:t>
      </w:r>
      <w:r w:rsidRPr="005572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длительном </w:t>
      </w:r>
      <w:r w:rsidRPr="005572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отпуске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педагогических работников)</w:t>
      </w:r>
      <w:r w:rsidRPr="005572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55727D" w:rsidRPr="0055727D" w:rsidRDefault="0055727D" w:rsidP="005572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2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 них:</w:t>
      </w:r>
    </w:p>
    <w:p w:rsidR="0055727D" w:rsidRPr="0055727D" w:rsidRDefault="0055727D" w:rsidP="005572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572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руководящие работники – 3 человека;</w:t>
      </w:r>
    </w:p>
    <w:p w:rsidR="0055727D" w:rsidRPr="0055727D" w:rsidRDefault="0055727D" w:rsidP="005572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7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572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учителя 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</w:t>
      </w:r>
      <w:r w:rsidRPr="005572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человек;</w:t>
      </w:r>
    </w:p>
    <w:p w:rsidR="0055727D" w:rsidRPr="0055727D" w:rsidRDefault="0055727D" w:rsidP="005572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72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педагог-психолог – 1 человек;</w:t>
      </w:r>
    </w:p>
    <w:p w:rsidR="0055727D" w:rsidRPr="0055727D" w:rsidRDefault="0055727D" w:rsidP="005572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2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преподаватель-организатор ОБЖ – 1 человек;</w:t>
      </w:r>
    </w:p>
    <w:p w:rsidR="0055727D" w:rsidRPr="0055727D" w:rsidRDefault="0055727D" w:rsidP="005572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72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старшая вожатая – 1 человек.  </w:t>
      </w:r>
    </w:p>
    <w:p w:rsidR="0055727D" w:rsidRPr="001A071A" w:rsidRDefault="001A071A" w:rsidP="001A071A">
      <w:pPr>
        <w:spacing w:after="150" w:line="240" w:lineRule="auto"/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    </w:t>
      </w:r>
      <w:r w:rsidR="0055727D" w:rsidRPr="005572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2021 году школа работает </w:t>
      </w:r>
      <w:proofErr w:type="gramStart"/>
      <w:r w:rsidR="0055727D" w:rsidRPr="005572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</w:t>
      </w:r>
      <w:proofErr w:type="gramEnd"/>
      <w:r w:rsidR="0055727D" w:rsidRPr="005572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новым </w:t>
      </w:r>
      <w:proofErr w:type="spellStart"/>
      <w:r w:rsidR="0055727D" w:rsidRPr="005572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профстандартам</w:t>
      </w:r>
      <w:proofErr w:type="spellEnd"/>
      <w:r w:rsidR="0055727D" w:rsidRPr="005572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Были разработаны и утверждены измененные должностные инструкции. С учетом разработанных показателей были внесены изменения в положение об оплате труда, положение о выплатах стимулирующего характера. Разработаны индивидуальные трудовые (дополнительные соглашения) с педагогическими работниками с учетом утвержденной формы примерного трудового договора, с использованием показателей и утвержденных критериев эффективности деятельности педагогических работников организации. Заключены с работниками дополнительные соглашения.</w:t>
      </w:r>
    </w:p>
    <w:p w:rsidR="00EC29AB" w:rsidRPr="0055727D" w:rsidRDefault="0055727D" w:rsidP="0055727D">
      <w:pPr>
        <w:spacing w:after="150" w:line="240" w:lineRule="auto"/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       </w:t>
      </w:r>
      <w:r w:rsidR="00EC29AB" w:rsidRPr="00CC26A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В целях повышения 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Школы и требованиями действующего законодательства.</w:t>
      </w:r>
    </w:p>
    <w:p w:rsidR="00EC29AB" w:rsidRPr="00585BA9" w:rsidRDefault="00EC29AB" w:rsidP="00EC29AB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85B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Основные принципы кадровой политики направлены:</w:t>
      </w:r>
    </w:p>
    <w:p w:rsidR="00EC29AB" w:rsidRPr="00585BA9" w:rsidRDefault="00EC29AB" w:rsidP="00EC29AB">
      <w:pPr>
        <w:numPr>
          <w:ilvl w:val="0"/>
          <w:numId w:val="1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85B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сохранение, укрепление и развитие кадрового потенциала;</w:t>
      </w:r>
    </w:p>
    <w:p w:rsidR="00EC29AB" w:rsidRPr="00585BA9" w:rsidRDefault="00EC29AB" w:rsidP="00EC29AB">
      <w:pPr>
        <w:numPr>
          <w:ilvl w:val="0"/>
          <w:numId w:val="1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85B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создание квалифицированного коллектива, способного работать в современных условиях;</w:t>
      </w:r>
    </w:p>
    <w:p w:rsidR="00EC29AB" w:rsidRPr="00585BA9" w:rsidRDefault="00EC29AB" w:rsidP="00EC29AB">
      <w:pPr>
        <w:numPr>
          <w:ilvl w:val="0"/>
          <w:numId w:val="1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85B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повышение уровня квалификации персонала.</w:t>
      </w:r>
    </w:p>
    <w:p w:rsidR="00EC29AB" w:rsidRPr="00585BA9" w:rsidRDefault="00EC29AB" w:rsidP="00EC29AB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85B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Оценивая кадровое обеспечение образовательной организации, являющееся одним из условий, которое определяет качество подготовки обучающихся, необходимо констатировать следующее:</w:t>
      </w:r>
    </w:p>
    <w:p w:rsidR="00EC29AB" w:rsidRPr="00CC26A4" w:rsidRDefault="00EC29AB" w:rsidP="00EC29AB">
      <w:pPr>
        <w:numPr>
          <w:ilvl w:val="0"/>
          <w:numId w:val="1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C26A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lastRenderedPageBreak/>
        <w:t>образовательная деятельность в Школе обеспечена квалифицированным профессиональным педагогическим составом;</w:t>
      </w:r>
    </w:p>
    <w:p w:rsidR="00EC29AB" w:rsidRPr="00CC26A4" w:rsidRDefault="00EC29AB" w:rsidP="00EC29AB">
      <w:pPr>
        <w:numPr>
          <w:ilvl w:val="0"/>
          <w:numId w:val="1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C26A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в Школе создана устойчивая целевая кадровая система, в которой осуществляется подготовка новых кадров из числа собственных выпускников;</w:t>
      </w:r>
    </w:p>
    <w:p w:rsidR="00EC29AB" w:rsidRPr="00CC26A4" w:rsidRDefault="00EC29AB" w:rsidP="00EC29AB">
      <w:pPr>
        <w:numPr>
          <w:ilvl w:val="0"/>
          <w:numId w:val="1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C26A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кадровый потенциал Школы динамично развивается на основе целенаправленной работы по повышению квалификации педагогов.</w:t>
      </w:r>
    </w:p>
    <w:p w:rsidR="009E0481" w:rsidRDefault="009E0481" w:rsidP="00EC29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5727D" w:rsidRDefault="0055727D" w:rsidP="0055727D">
      <w:pPr>
        <w:spacing w:after="150" w:line="240" w:lineRule="auto"/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Педагоги МБОУ Дячкинской СОШ: 6 человек имею</w:t>
      </w:r>
      <w:r w:rsidRPr="00CC26A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т среднее специальное образование, остальные высшее. Первую квалификационную категорию имеют  3 педагога,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</w:t>
      </w:r>
      <w:r w:rsidRPr="00CC26A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высшую-4.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</w:t>
      </w:r>
    </w:p>
    <w:p w:rsidR="0055727D" w:rsidRPr="0055727D" w:rsidRDefault="0055727D" w:rsidP="0055727D">
      <w:pPr>
        <w:shd w:val="clear" w:color="auto" w:fill="FFFFFF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72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Педагоги школы своевременно повышают профессиональное мастерство, систематически проходят курсы повышения квалификации.  В 2021 учебном году курсы прошли все педагоги школы. </w:t>
      </w:r>
    </w:p>
    <w:p w:rsidR="0055727D" w:rsidRPr="0055727D" w:rsidRDefault="0055727D" w:rsidP="005572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2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Аттестация педагогических кадров является хорошим показателем   творческой деятельности педагогов, механизмом совершенствования управления качеством образования.</w:t>
      </w:r>
    </w:p>
    <w:p w:rsidR="0055727D" w:rsidRPr="0055727D" w:rsidRDefault="0055727D" w:rsidP="005572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72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В 2021 учебном году аттестацию на соответствие </w:t>
      </w:r>
      <w:r w:rsidR="001A07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занимаемой должности прошли 2 учителя</w:t>
      </w:r>
      <w:r w:rsidRPr="005572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5727D" w:rsidRPr="0055727D" w:rsidRDefault="0055727D" w:rsidP="00557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2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на следующий учебный год:</w:t>
      </w:r>
    </w:p>
    <w:p w:rsidR="0055727D" w:rsidRPr="0055727D" w:rsidRDefault="0055727D" w:rsidP="00557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727D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5572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мотивировать учителей на непрерывное повышение педагогического мастерства;</w:t>
      </w:r>
    </w:p>
    <w:p w:rsidR="0055727D" w:rsidRPr="0055727D" w:rsidRDefault="0055727D" w:rsidP="00557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572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продолжать активную работу по оказанию помощи педагогическим работникам по прохождению процедуры аттестации на 1 и высшую квалификационную категории.</w:t>
      </w:r>
    </w:p>
    <w:p w:rsidR="0055727D" w:rsidRPr="0055727D" w:rsidRDefault="0055727D" w:rsidP="0055727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E0481" w:rsidRPr="0055727D" w:rsidRDefault="009E0481" w:rsidP="0055727D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CC26A4" w:rsidRDefault="00CC26A4" w:rsidP="00EC29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CC26A4" w:rsidRDefault="00CC26A4" w:rsidP="00EC29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CC26A4" w:rsidRDefault="00CC26A4" w:rsidP="00EC29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CC26A4" w:rsidRDefault="00CC26A4" w:rsidP="00EC29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CC26A4" w:rsidRDefault="00CC26A4" w:rsidP="00EC29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CC26A4" w:rsidRDefault="00CC26A4" w:rsidP="00EC29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CC26A4" w:rsidRDefault="00CC26A4" w:rsidP="00EC29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CC26A4" w:rsidRDefault="00CC26A4" w:rsidP="00EC29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1A071A" w:rsidRDefault="001A071A" w:rsidP="00EC29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1A071A" w:rsidRDefault="001A071A" w:rsidP="00EC29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CC26A4" w:rsidRDefault="00CC26A4" w:rsidP="001A071A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EC29AB" w:rsidRPr="0011489F" w:rsidRDefault="00EC29AB" w:rsidP="00EC29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11489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  <w:lastRenderedPageBreak/>
        <w:t>VIII. ОЦЕНКА УЧЕБНО-МЕТОДИЧЕСКОГО И БИБЛИОТЕЧНО-ИНФОРМАЦИОННОГО ОБЕСПЕЧЕНИЯ</w:t>
      </w:r>
    </w:p>
    <w:p w:rsidR="008546F6" w:rsidRPr="008546F6" w:rsidRDefault="008546F6" w:rsidP="0085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6F6">
        <w:rPr>
          <w:rFonts w:ascii="Times New Roman" w:eastAsia="Times New Roman" w:hAnsi="Times New Roman" w:cs="Times New Roman"/>
          <w:color w:val="000000"/>
          <w:sz w:val="28"/>
          <w:szCs w:val="28"/>
        </w:rPr>
        <w:t>Важнейшим средством повышения профессионального мастерства учителей,</w:t>
      </w:r>
      <w:r w:rsidRPr="008546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связующим в единое целое всю систему работы школы, является методическая работа. Методическая работа осуществляется в соответствии с нормативно-правовой базой. В МБОУ Дячкинской СОШ её регламентируют следующие локальные акты школы:</w:t>
      </w:r>
    </w:p>
    <w:p w:rsidR="008546F6" w:rsidRPr="008546F6" w:rsidRDefault="008546F6" w:rsidP="0085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46F6" w:rsidRPr="008546F6" w:rsidRDefault="008546F6" w:rsidP="008546F6">
      <w:pPr>
        <w:numPr>
          <w:ilvl w:val="0"/>
          <w:numId w:val="48"/>
        </w:numPr>
        <w:spacing w:before="100" w:beforeAutospacing="1" w:after="0" w:afterAutospacing="1" w:line="240" w:lineRule="auto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8546F6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Положение о педагогическом совете;</w:t>
      </w:r>
    </w:p>
    <w:p w:rsidR="008546F6" w:rsidRPr="008546F6" w:rsidRDefault="008546F6" w:rsidP="008546F6">
      <w:pPr>
        <w:numPr>
          <w:ilvl w:val="0"/>
          <w:numId w:val="48"/>
        </w:numPr>
        <w:spacing w:before="100" w:beforeAutospacing="1" w:after="0" w:afterAutospacing="1" w:line="240" w:lineRule="auto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8546F6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Положение о методическом совете;</w:t>
      </w:r>
    </w:p>
    <w:p w:rsidR="008546F6" w:rsidRPr="008546F6" w:rsidRDefault="008546F6" w:rsidP="008546F6">
      <w:pPr>
        <w:numPr>
          <w:ilvl w:val="0"/>
          <w:numId w:val="48"/>
        </w:numPr>
        <w:spacing w:before="100" w:beforeAutospacing="1" w:after="0" w:afterAutospacing="1" w:line="240" w:lineRule="auto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8546F6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Положение о школьном методическом объединении;</w:t>
      </w:r>
    </w:p>
    <w:p w:rsidR="008546F6" w:rsidRPr="008546F6" w:rsidRDefault="008546F6" w:rsidP="008546F6">
      <w:pPr>
        <w:numPr>
          <w:ilvl w:val="0"/>
          <w:numId w:val="48"/>
        </w:numPr>
        <w:spacing w:before="100" w:beforeAutospacing="1" w:after="0" w:afterAutospacing="1" w:line="240" w:lineRule="auto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8546F6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Годовые планы методической работы, ежегодный анализ их выполнения.</w:t>
      </w:r>
    </w:p>
    <w:p w:rsidR="008546F6" w:rsidRPr="008546F6" w:rsidRDefault="008546F6" w:rsidP="0085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46F6" w:rsidRPr="008546F6" w:rsidRDefault="008546F6" w:rsidP="0085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6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Содержание деятельности методической службы формируется на основе следующих источников:</w:t>
      </w:r>
    </w:p>
    <w:p w:rsidR="008546F6" w:rsidRPr="008546F6" w:rsidRDefault="008546F6" w:rsidP="0085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6F6">
        <w:rPr>
          <w:rFonts w:ascii="Times New Roman" w:eastAsia="Times New Roman" w:hAnsi="Times New Roman" w:cs="Times New Roman"/>
          <w:color w:val="000000"/>
          <w:sz w:val="28"/>
          <w:szCs w:val="28"/>
        </w:rPr>
        <w:t>- законов Российской Федерации, нормативных документов, инструкций, приказов Министерства образования Российской Федерации и региона, определяющих цели и задачи всей методической работы;</w:t>
      </w:r>
    </w:p>
    <w:p w:rsidR="008546F6" w:rsidRPr="008546F6" w:rsidRDefault="008546F6" w:rsidP="0085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6F6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программы развития учреждения, примерных и авторских программ, учебников и учебных пособий, позволяющих обновить традиционное содержание методической службы образовательного учреждения;</w:t>
      </w:r>
    </w:p>
    <w:p w:rsidR="008546F6" w:rsidRPr="008546F6" w:rsidRDefault="008546F6" w:rsidP="0085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6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психолого-педагогических и </w:t>
      </w:r>
      <w:proofErr w:type="gramStart"/>
      <w:r w:rsidRPr="008546F6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методических исследований</w:t>
      </w:r>
      <w:proofErr w:type="gramEnd"/>
      <w:r w:rsidRPr="008546F6">
        <w:rPr>
          <w:rFonts w:ascii="Times New Roman" w:eastAsia="Times New Roman" w:hAnsi="Times New Roman" w:cs="Times New Roman"/>
          <w:color w:val="000000"/>
          <w:sz w:val="28"/>
          <w:szCs w:val="28"/>
        </w:rPr>
        <w:t>, повышающих научный уровень методической службы;</w:t>
      </w:r>
    </w:p>
    <w:p w:rsidR="008546F6" w:rsidRPr="008546F6" w:rsidRDefault="008546F6" w:rsidP="0085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6F6">
        <w:rPr>
          <w:rFonts w:ascii="Times New Roman" w:eastAsia="Times New Roman" w:hAnsi="Times New Roman" w:cs="Times New Roman"/>
          <w:color w:val="000000"/>
          <w:sz w:val="28"/>
          <w:szCs w:val="28"/>
        </w:rPr>
        <w:t>- инноваций, нововведений, новшеств, во всей полноте раскрывающих содержание методической работы;</w:t>
      </w:r>
    </w:p>
    <w:p w:rsidR="008546F6" w:rsidRPr="008546F6" w:rsidRDefault="008546F6" w:rsidP="0085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6F6">
        <w:rPr>
          <w:rFonts w:ascii="Times New Roman" w:eastAsia="Times New Roman" w:hAnsi="Times New Roman" w:cs="Times New Roman"/>
          <w:color w:val="000000"/>
          <w:sz w:val="28"/>
          <w:szCs w:val="28"/>
        </w:rPr>
        <w:t>- диагностики и прогнозирования состояния учебно-воспитательного процесса, уровня развития учащихся данного учреждения, помогающих определить методическую тему, основные задачи, проблемы методической деятельности и самообразования педагогов;</w:t>
      </w:r>
    </w:p>
    <w:p w:rsidR="008546F6" w:rsidRPr="008546F6" w:rsidRDefault="008546F6" w:rsidP="0085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6F6">
        <w:rPr>
          <w:rFonts w:ascii="Times New Roman" w:eastAsia="Times New Roman" w:hAnsi="Times New Roman" w:cs="Times New Roman"/>
          <w:color w:val="000000"/>
          <w:sz w:val="28"/>
          <w:szCs w:val="28"/>
        </w:rPr>
        <w:t>- использования информации о массовом и передовом опыте методической службы;</w:t>
      </w:r>
    </w:p>
    <w:p w:rsidR="008546F6" w:rsidRPr="008546F6" w:rsidRDefault="008546F6" w:rsidP="0085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6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максимально творческого подхода в выборе содержания и планирования методической работы. </w:t>
      </w:r>
    </w:p>
    <w:p w:rsidR="008546F6" w:rsidRPr="008546F6" w:rsidRDefault="008546F6" w:rsidP="0085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6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2021   учебном году методическая работа в   школе велась в разрезе оптимизации учебного процесса, индивидуально-дифференцированного подхода в обучении, применения </w:t>
      </w:r>
      <w:proofErr w:type="spellStart"/>
      <w:r w:rsidRPr="008546F6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Pr="008546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методик и форм организации учебно-воспитательного процесса, интерактивных технологий. Все формы работы имели практико-ориентированную направленность. Работа методического совета проходила в соответствии с Положением о методическом совете, а также в соответствии с планом методической работы школы на 2020-2021 учебный год.</w:t>
      </w:r>
    </w:p>
    <w:p w:rsidR="008546F6" w:rsidRPr="008546F6" w:rsidRDefault="008546F6" w:rsidP="0085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6F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На заседаниях рассматривались вопросы внедрения ФГОС на СОО, введение новых ФГОС на уровне НОО </w:t>
      </w:r>
      <w:proofErr w:type="gramStart"/>
      <w:r w:rsidRPr="008546F6">
        <w:rPr>
          <w:rFonts w:ascii="Times New Roman" w:eastAsia="Times New Roman" w:hAnsi="Times New Roman" w:cs="Times New Roman"/>
          <w:color w:val="000000"/>
          <w:sz w:val="28"/>
          <w:szCs w:val="28"/>
        </w:rPr>
        <w:t>и ООО</w:t>
      </w:r>
      <w:proofErr w:type="gramEnd"/>
      <w:r w:rsidRPr="008546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итоги мониторинга учебного процесса, обсуждались результаты школьных олимпиад, самообразовательная работа учителей, внедрение в образовательный процесс новых образовательных технологий, велась работа по повышению педагогического мастерства учителя.  </w:t>
      </w:r>
    </w:p>
    <w:p w:rsidR="008546F6" w:rsidRPr="008546F6" w:rsidRDefault="008546F6" w:rsidP="0085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6F6">
        <w:rPr>
          <w:rFonts w:ascii="Times New Roman" w:eastAsia="Times New Roman" w:hAnsi="Times New Roman" w:cs="Times New Roman"/>
          <w:color w:val="000000"/>
          <w:sz w:val="28"/>
          <w:szCs w:val="28"/>
        </w:rPr>
        <w:t>В школе работает 3 предметных МО: естественно-математического цикла, гуманитарного цикла, начальной школы.  Каждое МО работает над методической темой, тесно связанной с методической темой школы. Как следствие, решение многих вопросов делегировалось председателям МО учителей-предметников и самим методическим объединениям, которые практически решали поставленные перед ними задачи.</w:t>
      </w:r>
    </w:p>
    <w:p w:rsidR="008546F6" w:rsidRPr="008546F6" w:rsidRDefault="008546F6" w:rsidP="0085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6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своей деятельности </w:t>
      </w:r>
      <w:proofErr w:type="gramStart"/>
      <w:r w:rsidRPr="008546F6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proofErr w:type="gramEnd"/>
      <w:r w:rsidRPr="008546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прежде всего ориентировались на организацию методической помощи учителю. Поставленные задачи перед учителем решались через совершенствование методики проведения урока, коррекцию знаний обучающихся на основе диагностики. В течение года проводился мониторинг уровня </w:t>
      </w:r>
      <w:proofErr w:type="spellStart"/>
      <w:r w:rsidRPr="008546F6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сформированности</w:t>
      </w:r>
      <w:proofErr w:type="spellEnd"/>
      <w:r w:rsidRPr="008546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обязательных результатов </w:t>
      </w:r>
      <w:proofErr w:type="spellStart"/>
      <w:r w:rsidRPr="008546F6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обученности</w:t>
      </w:r>
      <w:proofErr w:type="spellEnd"/>
      <w:r w:rsidRPr="008546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обучающихся. Результаты анализировались на заседаниях МО, был проведен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классно-обобщающий контроль в 5, 10</w:t>
      </w:r>
      <w:r w:rsidRPr="008546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классах. Учителям-предметникам были даны рекомендации.  Наиболее организованной, результативной работой признана работа учителей начальных классов и МО учителей предметов естественно-математического цикла. </w:t>
      </w:r>
    </w:p>
    <w:p w:rsidR="008546F6" w:rsidRPr="008546F6" w:rsidRDefault="008546F6" w:rsidP="0085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6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каждого учителя определена индивидуальная тема по самообразованию, которая анализируется через участие педагогов в работе методических объединений, педсоветов, семинаров, творческих отчетах. </w:t>
      </w:r>
    </w:p>
    <w:p w:rsidR="008546F6" w:rsidRPr="008546F6" w:rsidRDefault="008546F6" w:rsidP="0085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6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планом школы работал педагогический совет. Все заседания педсоветов несли конкретную информацию о выполнении принятых решений, анализировалась поднятая на педсовете проблема, давалась оценка работы, вносились коррективы в учебную и воспитательную работу. </w:t>
      </w:r>
    </w:p>
    <w:p w:rsidR="008546F6" w:rsidRPr="008546F6" w:rsidRDefault="008546F6" w:rsidP="0085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6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Малые и предварительные педсоветы проходили по окончании каждой учебной четверти. Главная цель их проведения – выявление, обсуждение и решение текущих проблем, связанных с предупреждением </w:t>
      </w:r>
      <w:proofErr w:type="spellStart"/>
      <w:r w:rsidRPr="008546F6">
        <w:rPr>
          <w:rFonts w:ascii="Times New Roman" w:eastAsia="Times New Roman" w:hAnsi="Times New Roman" w:cs="Times New Roman"/>
          <w:color w:val="000000"/>
          <w:sz w:val="28"/>
          <w:szCs w:val="28"/>
        </w:rPr>
        <w:t>неуспешности</w:t>
      </w:r>
      <w:proofErr w:type="spellEnd"/>
      <w:r w:rsidRPr="008546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внедрение личностно-ориентированного подхода и комфортности в обучении. Также постоянно рассматривались вопросы, связанные с промежуточной и итоговой аттестацией </w:t>
      </w:r>
      <w:proofErr w:type="gramStart"/>
      <w:r w:rsidRPr="008546F6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8546F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546F6" w:rsidRPr="008546F6" w:rsidRDefault="008546F6" w:rsidP="0085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6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течение учебного года администрация, методический совет школы организовывали тематические семинары, направленные на понимание и решение основных проблем.   </w:t>
      </w:r>
    </w:p>
    <w:p w:rsidR="008546F6" w:rsidRPr="008546F6" w:rsidRDefault="008546F6" w:rsidP="0085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6F6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развития у обучающихся познавательных интересов к изучению предмет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было проведено 3</w:t>
      </w:r>
      <w:r w:rsidRPr="008546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предметные недели: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естественно-математического цикла, гуманитарного цикла, начальных классов</w:t>
      </w:r>
      <w:r w:rsidRPr="008546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8546F6" w:rsidRPr="008546F6" w:rsidRDefault="008546F6" w:rsidP="0085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6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Предметные недели были четко спланированы.  Все намеченные мероприятия проводились в установленные сроки и были проведены на </w:t>
      </w:r>
      <w:r w:rsidRPr="008546F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хорошем уровне. </w:t>
      </w:r>
      <w:proofErr w:type="gramStart"/>
      <w:r w:rsidRPr="008546F6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проведении предметных недель использовались разнообразные формы работы с обучающимися: творческие конкурсы сочинений, сказок, поделок, кроссвордов, ребусов; игры, КВНы, диспуты, викторины, выставки.</w:t>
      </w:r>
      <w:proofErr w:type="gramEnd"/>
    </w:p>
    <w:p w:rsidR="008546F6" w:rsidRPr="008546F6" w:rsidRDefault="008546F6" w:rsidP="0085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6F6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Проведенные мероприятия способствовали повышению интереса школьников к познанию нового, вызвали у них положительные эмоции, обогатили кругозор и интеллект обучающихся.</w:t>
      </w:r>
    </w:p>
    <w:p w:rsidR="008546F6" w:rsidRPr="008546F6" w:rsidRDefault="008546F6" w:rsidP="0085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6F6">
        <w:rPr>
          <w:rFonts w:ascii="Times New Roman" w:eastAsia="Times New Roman" w:hAnsi="Times New Roman" w:cs="Times New Roman"/>
          <w:color w:val="000000"/>
          <w:sz w:val="28"/>
          <w:szCs w:val="28"/>
        </w:rPr>
        <w:t>Несомненно, что в педагогической деятельности учителя очень нужны профессиональные конкурсы, так как они:</w:t>
      </w:r>
    </w:p>
    <w:p w:rsidR="008546F6" w:rsidRPr="008546F6" w:rsidRDefault="008546F6" w:rsidP="0085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6F6">
        <w:rPr>
          <w:rFonts w:ascii="Times New Roman" w:eastAsia="Times New Roman" w:hAnsi="Times New Roman" w:cs="Times New Roman"/>
          <w:color w:val="000000"/>
          <w:sz w:val="28"/>
          <w:szCs w:val="28"/>
        </w:rPr>
        <w:t>– способствуют самореализации, профессиональному росту педагога, дают толчок к дальнейшему творческому развитию;</w:t>
      </w:r>
    </w:p>
    <w:p w:rsidR="008546F6" w:rsidRPr="008546F6" w:rsidRDefault="008546F6" w:rsidP="0085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6F6">
        <w:rPr>
          <w:rFonts w:ascii="Times New Roman" w:eastAsia="Times New Roman" w:hAnsi="Times New Roman" w:cs="Times New Roman"/>
          <w:color w:val="000000"/>
          <w:sz w:val="28"/>
          <w:szCs w:val="28"/>
        </w:rPr>
        <w:t>– создают условия для повышения квалификации педагогов, их профессионального общения;</w:t>
      </w:r>
    </w:p>
    <w:p w:rsidR="008546F6" w:rsidRPr="008546F6" w:rsidRDefault="008546F6" w:rsidP="0085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6F6">
        <w:rPr>
          <w:rFonts w:ascii="Times New Roman" w:eastAsia="Times New Roman" w:hAnsi="Times New Roman" w:cs="Times New Roman"/>
          <w:color w:val="000000"/>
          <w:sz w:val="28"/>
          <w:szCs w:val="28"/>
        </w:rPr>
        <w:t>– выявляют творческих, инициативных людей, способных заниматься методической и административной работой;</w:t>
      </w:r>
    </w:p>
    <w:p w:rsidR="008546F6" w:rsidRPr="008546F6" w:rsidRDefault="008546F6" w:rsidP="0085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6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повышают престиж учительской профессии. </w:t>
      </w:r>
    </w:p>
    <w:p w:rsidR="008546F6" w:rsidRPr="008546F6" w:rsidRDefault="008546F6" w:rsidP="0085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6F6">
        <w:rPr>
          <w:rFonts w:ascii="Times New Roman" w:eastAsia="Times New Roman" w:hAnsi="Times New Roman" w:cs="Times New Roman"/>
          <w:color w:val="000000"/>
          <w:sz w:val="28"/>
          <w:szCs w:val="28"/>
        </w:rPr>
        <w:t>На протяжении учеб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года учителя естественных наук</w:t>
      </w:r>
      <w:r w:rsidRPr="008546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организовывали участие обучающихся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конкурсе «Человек и природа</w:t>
      </w:r>
      <w:r w:rsidRPr="008546F6">
        <w:rPr>
          <w:rFonts w:ascii="Times New Roman" w:eastAsia="Times New Roman" w:hAnsi="Times New Roman" w:cs="Times New Roman"/>
          <w:color w:val="000000"/>
          <w:sz w:val="28"/>
          <w:szCs w:val="28"/>
        </w:rPr>
        <w:t>», учитель биологии, учителя начальных классов, учитель ма</w:t>
      </w:r>
      <w:r w:rsidR="002E6AA7">
        <w:rPr>
          <w:rFonts w:ascii="Times New Roman" w:eastAsia="Times New Roman" w:hAnsi="Times New Roman" w:cs="Times New Roman"/>
          <w:color w:val="000000"/>
          <w:sz w:val="28"/>
          <w:szCs w:val="28"/>
        </w:rPr>
        <w:t>тематики, учитель географии</w:t>
      </w:r>
      <w:r w:rsidRPr="008546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организовали участие детей в онлайн и дистанционных олимпиадах школьников. </w:t>
      </w:r>
      <w:proofErr w:type="gramStart"/>
      <w:r w:rsidRPr="008546F6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Учителя организовывали участие обучающихся в различных муниципальных конкурсах.</w:t>
      </w:r>
      <w:proofErr w:type="gramEnd"/>
    </w:p>
    <w:p w:rsidR="008546F6" w:rsidRPr="008546F6" w:rsidRDefault="008546F6" w:rsidP="0085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6F6">
        <w:rPr>
          <w:rFonts w:ascii="Times New Roman" w:eastAsia="Times New Roman" w:hAnsi="Times New Roman" w:cs="Times New Roman"/>
          <w:color w:val="000000"/>
          <w:sz w:val="28"/>
          <w:szCs w:val="28"/>
        </w:rPr>
        <w:t>Хотелось бы, чтобы педагоги принимали более активное участие не только в заочных и дистанционных конкурсах, но и очных конкурсах.</w:t>
      </w:r>
    </w:p>
    <w:p w:rsidR="008546F6" w:rsidRPr="008546F6" w:rsidRDefault="008546F6" w:rsidP="0085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6F6">
        <w:rPr>
          <w:rFonts w:ascii="Times New Roman" w:eastAsia="Times New Roman" w:hAnsi="Times New Roman" w:cs="Times New Roman"/>
          <w:color w:val="000000"/>
          <w:sz w:val="28"/>
          <w:szCs w:val="28"/>
        </w:rPr>
        <w:t>Одним из приоритетных направлений работы школы является создание системы поддержки талантливых детей. Обучающиеся школы приняли активное участие в различных конкурсах, олимпиадах. Среди них были и победители, и лауреаты.</w:t>
      </w:r>
    </w:p>
    <w:p w:rsidR="008546F6" w:rsidRPr="008546F6" w:rsidRDefault="008546F6" w:rsidP="0085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6F6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года осуществляется сбор информации и материалов по всем аспектам работы педагогов с одаренными детьми.</w:t>
      </w:r>
    </w:p>
    <w:p w:rsidR="008546F6" w:rsidRPr="008546F6" w:rsidRDefault="008546F6" w:rsidP="008546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6F6">
        <w:rPr>
          <w:rFonts w:ascii="Times New Roman" w:eastAsia="Times New Roman" w:hAnsi="Times New Roman" w:cs="Times New Roman"/>
          <w:color w:val="000000"/>
          <w:sz w:val="28"/>
          <w:szCs w:val="28"/>
        </w:rPr>
        <w:t>Однако наряду с позитивными изменениями есть и ряд проблем.  Это, прежде всего, низкая результативность выступлений обучающихся 5-11 классов в муниципальных предметных  олимпиадах.</w:t>
      </w:r>
    </w:p>
    <w:p w:rsidR="008546F6" w:rsidRPr="008546F6" w:rsidRDefault="008546F6" w:rsidP="0085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6F6">
        <w:rPr>
          <w:rFonts w:ascii="Times New Roman" w:eastAsia="Times New Roman" w:hAnsi="Times New Roman" w:cs="Times New Roman"/>
          <w:color w:val="000000"/>
          <w:sz w:val="28"/>
          <w:szCs w:val="28"/>
        </w:rPr>
        <w:t>Это обусловлено рядом причин:</w:t>
      </w:r>
    </w:p>
    <w:p w:rsidR="008546F6" w:rsidRPr="008546F6" w:rsidRDefault="008546F6" w:rsidP="0085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6F6">
        <w:rPr>
          <w:rFonts w:ascii="Times New Roman" w:eastAsia="Times New Roman" w:hAnsi="Times New Roman" w:cs="Times New Roman"/>
          <w:color w:val="000000"/>
          <w:sz w:val="28"/>
          <w:szCs w:val="28"/>
        </w:rPr>
        <w:t>-  пассивность ряда педагогов школы в работе с одаренными детьми;</w:t>
      </w:r>
    </w:p>
    <w:p w:rsidR="008546F6" w:rsidRPr="008546F6" w:rsidRDefault="008546F6" w:rsidP="0085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6F6">
        <w:rPr>
          <w:rFonts w:ascii="Times New Roman" w:eastAsia="Times New Roman" w:hAnsi="Times New Roman" w:cs="Times New Roman"/>
          <w:color w:val="000000"/>
          <w:sz w:val="28"/>
          <w:szCs w:val="28"/>
        </w:rPr>
        <w:t>- часто один и тот же одаренный учащийся задействован в ряде проектов, что снижает качество выполнения.</w:t>
      </w:r>
    </w:p>
    <w:p w:rsidR="008546F6" w:rsidRPr="008546F6" w:rsidRDefault="008546F6" w:rsidP="0085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6F6">
        <w:rPr>
          <w:rFonts w:ascii="Times New Roman" w:eastAsia="Times New Roman" w:hAnsi="Times New Roman" w:cs="Times New Roman"/>
          <w:color w:val="000000"/>
          <w:sz w:val="28"/>
          <w:szCs w:val="28"/>
        </w:rPr>
        <w:t>Над разрешением этих проблем предстоит работать педагогическому коллективу в следующем учебном году.</w:t>
      </w:r>
    </w:p>
    <w:p w:rsidR="008546F6" w:rsidRPr="008546F6" w:rsidRDefault="008546F6" w:rsidP="008546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546F6" w:rsidRPr="008546F6" w:rsidRDefault="008546F6" w:rsidP="008546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546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Вывод:</w:t>
      </w:r>
    </w:p>
    <w:p w:rsidR="008546F6" w:rsidRPr="008546F6" w:rsidRDefault="008546F6" w:rsidP="0085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6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Анализ методической работы школы показал, что методическая тема школы соответствует основным задачам, стоящим перед образовательным </w:t>
      </w:r>
      <w:r w:rsidRPr="008546F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учреждением.     Главное в методической работе – оказание реальной действенной помощи учителям. </w:t>
      </w:r>
    </w:p>
    <w:p w:rsidR="008546F6" w:rsidRPr="008546F6" w:rsidRDefault="008546F6" w:rsidP="0085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6F6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Методическая работа представляет относительно непрерывный, постоянный, повседневный процесс, сочетаясь с курсовой переподготовкой, муниципальными семинарами и конференциями, профессиональными конкурсами различного уровня.</w:t>
      </w:r>
    </w:p>
    <w:p w:rsidR="008546F6" w:rsidRPr="008546F6" w:rsidRDefault="008546F6" w:rsidP="0085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6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 учителя школы вовлечены в методическую систему школы. Однако уровень их практического участия   разнится. </w:t>
      </w:r>
    </w:p>
    <w:p w:rsidR="008546F6" w:rsidRPr="008546F6" w:rsidRDefault="008546F6" w:rsidP="0085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6F6">
        <w:rPr>
          <w:rFonts w:ascii="Times New Roman" w:eastAsia="Times New Roman" w:hAnsi="Times New Roman" w:cs="Times New Roman"/>
          <w:color w:val="000000"/>
          <w:sz w:val="28"/>
          <w:szCs w:val="28"/>
        </w:rPr>
        <w:t>Тематика заседаний методического совета и педагогических советов отражает основные проблемные вопросы, которые стремится решать педагогический коллектив школы.</w:t>
      </w:r>
    </w:p>
    <w:p w:rsidR="008546F6" w:rsidRPr="008546F6" w:rsidRDefault="008546F6" w:rsidP="0085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6F6">
        <w:rPr>
          <w:rFonts w:ascii="Times New Roman" w:eastAsia="Times New Roman" w:hAnsi="Times New Roman" w:cs="Times New Roman"/>
          <w:color w:val="000000"/>
          <w:sz w:val="28"/>
          <w:szCs w:val="28"/>
        </w:rPr>
        <w:t>Очевидна положительная динамика роста методического и профессионального мастерства учителей, о чем свидетельствуют следующие факты:</w:t>
      </w:r>
    </w:p>
    <w:p w:rsidR="008546F6" w:rsidRPr="008546F6" w:rsidRDefault="008546F6" w:rsidP="0085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6F6">
        <w:rPr>
          <w:rFonts w:ascii="Times New Roman" w:eastAsia="Times New Roman" w:hAnsi="Times New Roman" w:cs="Times New Roman"/>
          <w:color w:val="000000"/>
          <w:sz w:val="28"/>
          <w:szCs w:val="28"/>
        </w:rPr>
        <w:t>- выросло стремление учителей к творчеству, увеличилось число учителей, работающих в Интернете (создание своих собственных сайтов и страниц, публикация собственных материалов);</w:t>
      </w:r>
    </w:p>
    <w:p w:rsidR="008546F6" w:rsidRPr="008546F6" w:rsidRDefault="008546F6" w:rsidP="0085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6F6">
        <w:rPr>
          <w:rFonts w:ascii="Times New Roman" w:eastAsia="Times New Roman" w:hAnsi="Times New Roman" w:cs="Times New Roman"/>
          <w:color w:val="000000"/>
          <w:sz w:val="28"/>
          <w:szCs w:val="28"/>
        </w:rPr>
        <w:t>- многие учителя прорабатывают для себя методику применения в практике преподавания новых педагогических технологий;</w:t>
      </w:r>
    </w:p>
    <w:p w:rsidR="008546F6" w:rsidRPr="008546F6" w:rsidRDefault="008546F6" w:rsidP="0085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6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педагоги совершенствуют навык самоанализа своей профессиональной деятельности; </w:t>
      </w:r>
    </w:p>
    <w:p w:rsidR="008546F6" w:rsidRPr="008546F6" w:rsidRDefault="008546F6" w:rsidP="0085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6F6">
        <w:rPr>
          <w:rFonts w:ascii="Times New Roman" w:eastAsia="Times New Roman" w:hAnsi="Times New Roman" w:cs="Times New Roman"/>
          <w:color w:val="000000"/>
          <w:sz w:val="28"/>
          <w:szCs w:val="28"/>
        </w:rPr>
        <w:t>- пополняются методические копилки учителей;</w:t>
      </w:r>
    </w:p>
    <w:p w:rsidR="008546F6" w:rsidRPr="008546F6" w:rsidRDefault="008546F6" w:rsidP="0085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6F6">
        <w:rPr>
          <w:rFonts w:ascii="Times New Roman" w:eastAsia="Times New Roman" w:hAnsi="Times New Roman" w:cs="Times New Roman"/>
          <w:color w:val="000000"/>
          <w:sz w:val="28"/>
          <w:szCs w:val="28"/>
        </w:rPr>
        <w:t>Наряду с имеющимися положительными результатами в работе педагогического коллектива имеются недостатки:</w:t>
      </w:r>
    </w:p>
    <w:p w:rsidR="008546F6" w:rsidRPr="008546F6" w:rsidRDefault="008546F6" w:rsidP="0085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6F6">
        <w:rPr>
          <w:rFonts w:ascii="Times New Roman" w:eastAsia="Times New Roman" w:hAnsi="Times New Roman" w:cs="Times New Roman"/>
          <w:color w:val="000000"/>
          <w:sz w:val="28"/>
          <w:szCs w:val="28"/>
        </w:rPr>
        <w:t>- не все учителя готовы к переоценке своих профессиональных и личностных качеств, необходимых для перехода на новый уровень, обеспечивающий качество образования;</w:t>
      </w:r>
    </w:p>
    <w:p w:rsidR="008546F6" w:rsidRPr="008546F6" w:rsidRDefault="008546F6" w:rsidP="0085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546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Таким образом, необходимо:</w:t>
      </w:r>
    </w:p>
    <w:p w:rsidR="008546F6" w:rsidRPr="008546F6" w:rsidRDefault="008546F6" w:rsidP="0085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6F6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8546F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Совершенствовать работу по использованию в образовательном процессе современных методов, форм, средств обучения, современных образовательных технологий для получения наилучших результатов в педагогической и ученической работе.</w:t>
      </w:r>
    </w:p>
    <w:p w:rsidR="008546F6" w:rsidRPr="008546F6" w:rsidRDefault="008546F6" w:rsidP="0085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6F6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8546F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Продолжить работу по совершенствованию педагогического мастерства учителей, развитию мотивации деятельности педагогического коллектива. Обеспечивать рост профессиональной компетентности учителя в едином пространстве школы.</w:t>
      </w:r>
    </w:p>
    <w:p w:rsidR="008546F6" w:rsidRPr="008546F6" w:rsidRDefault="008546F6" w:rsidP="0085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6F6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8546F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Повышение квалификации, педагогического мастерства, обеспечивающих высокий уровень усвоения базового и программного материала </w:t>
      </w:r>
      <w:proofErr w:type="gramStart"/>
      <w:r w:rsidRPr="008546F6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8546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школы на всех уровнях обучения.</w:t>
      </w:r>
    </w:p>
    <w:p w:rsidR="008546F6" w:rsidRPr="008546F6" w:rsidRDefault="008546F6" w:rsidP="0085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6F6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Pr="008546F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Осуществлять мониторинг процесса и результата профессиональной деятельности педагогов.</w:t>
      </w:r>
    </w:p>
    <w:p w:rsidR="008546F6" w:rsidRPr="008546F6" w:rsidRDefault="008546F6" w:rsidP="0085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6F6"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Pr="008546F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Продолжить распространение передового педагогического опыта учителей посредством участия педагогических работников школы в </w:t>
      </w:r>
      <w:r w:rsidRPr="008546F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конкурсах профессионального мастерства, в профессиональных и интернет сообществах, подготовить наиболее интересные наработки к публикации.</w:t>
      </w:r>
    </w:p>
    <w:p w:rsidR="008546F6" w:rsidRPr="008546F6" w:rsidRDefault="008546F6" w:rsidP="00854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6F6"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 w:rsidRPr="008546F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 w:rsidRPr="008546F6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Продолжить работу с одаренными детьми с целью развития их творческих и интеллектуальных способностей через внеклассную деятельность (интеллектуальные игры, марафоны, олимпиады.</w:t>
      </w:r>
      <w:proofErr w:type="gramEnd"/>
    </w:p>
    <w:p w:rsidR="008546F6" w:rsidRDefault="008546F6" w:rsidP="002E6AA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C29AB" w:rsidRPr="00CC26A4" w:rsidRDefault="00EC29AB" w:rsidP="009E0481">
      <w:pPr>
        <w:spacing w:after="150" w:line="240" w:lineRule="auto"/>
        <w:ind w:firstLine="2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6A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Общая характеристика</w:t>
      </w:r>
      <w:r w:rsidR="002E6AA7" w:rsidRPr="002E6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2E6A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библиотечного фонда</w:t>
      </w:r>
      <w:r w:rsidRPr="00CC26A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EC29AB" w:rsidRPr="00CC26A4" w:rsidRDefault="00EC29AB" w:rsidP="00EC29AB">
      <w:pPr>
        <w:numPr>
          <w:ilvl w:val="0"/>
          <w:numId w:val="1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C26A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объем библиотечного фонда – 5629 единиц;</w:t>
      </w:r>
    </w:p>
    <w:p w:rsidR="00EC29AB" w:rsidRPr="00CC26A4" w:rsidRDefault="00EC29AB" w:rsidP="00EC29AB">
      <w:pPr>
        <w:numPr>
          <w:ilvl w:val="0"/>
          <w:numId w:val="1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CC26A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книгообеспеченность</w:t>
      </w:r>
      <w:proofErr w:type="spellEnd"/>
      <w:r w:rsidRPr="00CC26A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– 100 процентов;</w:t>
      </w:r>
    </w:p>
    <w:p w:rsidR="00EC29AB" w:rsidRPr="00CC26A4" w:rsidRDefault="00EC29AB" w:rsidP="00EC29AB">
      <w:pPr>
        <w:numPr>
          <w:ilvl w:val="0"/>
          <w:numId w:val="1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C26A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обращаемость –135 единиц в год;</w:t>
      </w:r>
    </w:p>
    <w:p w:rsidR="00EC29AB" w:rsidRPr="00CC26A4" w:rsidRDefault="00EC29AB" w:rsidP="00EC29AB">
      <w:pPr>
        <w:numPr>
          <w:ilvl w:val="0"/>
          <w:numId w:val="1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C26A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объем учебного фонда – 3640 единиц.</w:t>
      </w:r>
    </w:p>
    <w:p w:rsidR="00EC29AB" w:rsidRPr="00CC26A4" w:rsidRDefault="00EC29AB" w:rsidP="009E0481">
      <w:pPr>
        <w:spacing w:after="150" w:line="240" w:lineRule="auto"/>
        <w:ind w:firstLine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C26A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Фонд библиотеки формируется за счет </w:t>
      </w:r>
      <w:r w:rsidRPr="00CC26A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федерального, областного, местного бюджетов</w:t>
      </w:r>
      <w:r w:rsidRPr="00CC26A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EC29AB" w:rsidRPr="00585BA9" w:rsidRDefault="00E467A9" w:rsidP="00EC29AB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Таблица 27</w:t>
      </w:r>
      <w:r w:rsidR="00EC29AB" w:rsidRPr="00585BA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. Состав фонда и его использование</w:t>
      </w:r>
    </w:p>
    <w:tbl>
      <w:tblPr>
        <w:tblW w:w="3582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"/>
        <w:gridCol w:w="3705"/>
        <w:gridCol w:w="2627"/>
      </w:tblGrid>
      <w:tr w:rsidR="00EC29AB" w:rsidRPr="00585BA9" w:rsidTr="004B5BA3">
        <w:tc>
          <w:tcPr>
            <w:tcW w:w="4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467A9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467A9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литературы</w:t>
            </w:r>
          </w:p>
        </w:tc>
        <w:tc>
          <w:tcPr>
            <w:tcW w:w="26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467A9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единиц в фонде</w:t>
            </w:r>
          </w:p>
        </w:tc>
      </w:tr>
      <w:tr w:rsidR="00EC29AB" w:rsidRPr="00585BA9" w:rsidTr="004B5BA3">
        <w:tc>
          <w:tcPr>
            <w:tcW w:w="4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467A9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467A9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Учебная</w:t>
            </w:r>
          </w:p>
        </w:tc>
        <w:tc>
          <w:tcPr>
            <w:tcW w:w="26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467A9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3640</w:t>
            </w:r>
          </w:p>
        </w:tc>
      </w:tr>
      <w:tr w:rsidR="00EC29AB" w:rsidRPr="00585BA9" w:rsidTr="004B5BA3">
        <w:tc>
          <w:tcPr>
            <w:tcW w:w="4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467A9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467A9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Педагогическая</w:t>
            </w:r>
          </w:p>
        </w:tc>
        <w:tc>
          <w:tcPr>
            <w:tcW w:w="26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467A9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EC29AB" w:rsidRPr="00585BA9" w:rsidTr="004B5BA3">
        <w:tc>
          <w:tcPr>
            <w:tcW w:w="4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467A9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467A9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26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467A9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1815</w:t>
            </w:r>
          </w:p>
        </w:tc>
      </w:tr>
      <w:tr w:rsidR="00EC29AB" w:rsidRPr="00585BA9" w:rsidTr="004B5BA3">
        <w:tc>
          <w:tcPr>
            <w:tcW w:w="4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467A9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467A9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Справочная</w:t>
            </w:r>
          </w:p>
        </w:tc>
        <w:tc>
          <w:tcPr>
            <w:tcW w:w="26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467A9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EC29AB" w:rsidRPr="00585BA9" w:rsidTr="004B5BA3">
        <w:tc>
          <w:tcPr>
            <w:tcW w:w="4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467A9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467A9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Языковедение, литературоведение</w:t>
            </w:r>
          </w:p>
        </w:tc>
        <w:tc>
          <w:tcPr>
            <w:tcW w:w="26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467A9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C29AB" w:rsidRPr="00585BA9" w:rsidTr="004B5BA3">
        <w:tc>
          <w:tcPr>
            <w:tcW w:w="4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467A9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467A9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67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Естественно-научная</w:t>
            </w:r>
            <w:proofErr w:type="gramEnd"/>
          </w:p>
        </w:tc>
        <w:tc>
          <w:tcPr>
            <w:tcW w:w="26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467A9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C29AB" w:rsidRPr="00585BA9" w:rsidTr="004B5BA3">
        <w:tc>
          <w:tcPr>
            <w:tcW w:w="4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467A9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467A9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Техническая</w:t>
            </w:r>
          </w:p>
        </w:tc>
        <w:tc>
          <w:tcPr>
            <w:tcW w:w="26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467A9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EC29AB" w:rsidRPr="00585BA9" w:rsidTr="004B5BA3">
        <w:tc>
          <w:tcPr>
            <w:tcW w:w="4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467A9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467A9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Общественно-политическая</w:t>
            </w:r>
          </w:p>
        </w:tc>
        <w:tc>
          <w:tcPr>
            <w:tcW w:w="26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467A9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9E0481" w:rsidRDefault="009E0481" w:rsidP="00EC29AB">
      <w:pPr>
        <w:spacing w:after="150" w:line="240" w:lineRule="auto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DD"/>
          <w:lang w:eastAsia="ru-RU"/>
        </w:rPr>
      </w:pPr>
    </w:p>
    <w:p w:rsidR="009E0481" w:rsidRPr="00CA195A" w:rsidRDefault="009E0481" w:rsidP="009E0481">
      <w:pPr>
        <w:spacing w:after="150" w:line="240" w:lineRule="auto"/>
        <w:ind w:firstLine="708"/>
        <w:rPr>
          <w:rFonts w:ascii="Times New Roman" w:eastAsia="Times New Roman" w:hAnsi="Times New Roman" w:cs="Times New Roman"/>
          <w:iCs/>
          <w:color w:val="222222"/>
          <w:sz w:val="28"/>
          <w:szCs w:val="28"/>
          <w:shd w:val="clear" w:color="auto" w:fill="FFFFDD"/>
          <w:lang w:eastAsia="ru-RU"/>
        </w:rPr>
      </w:pPr>
      <w:r w:rsidRPr="00CA195A">
        <w:rPr>
          <w:rFonts w:ascii="Times New Roman" w:hAnsi="Times New Roman" w:cs="Times New Roman"/>
          <w:sz w:val="28"/>
          <w:szCs w:val="28"/>
        </w:rPr>
        <w:t xml:space="preserve">Фонд библиотеки соответствует требованиям ФГОС, учебники фонда входят в федеральный перечень, утвержденный приказом </w:t>
      </w:r>
      <w:proofErr w:type="spellStart"/>
      <w:r w:rsidRPr="00CA195A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A195A">
        <w:rPr>
          <w:rFonts w:ascii="Times New Roman" w:hAnsi="Times New Roman" w:cs="Times New Roman"/>
          <w:sz w:val="28"/>
          <w:szCs w:val="28"/>
        </w:rPr>
        <w:t xml:space="preserve"> от 28.12.2018 № 345.</w:t>
      </w:r>
    </w:p>
    <w:p w:rsidR="00EC29AB" w:rsidRPr="00CC26A4" w:rsidRDefault="00EC29AB" w:rsidP="009E0481">
      <w:pPr>
        <w:spacing w:after="150" w:line="240" w:lineRule="auto"/>
        <w:ind w:firstLine="708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C26A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На официальном сайте Школы есть страница библиотеки с информацией о работе и проводимых мероприятиях библиотеки Школы.</w:t>
      </w:r>
    </w:p>
    <w:p w:rsidR="00EC29AB" w:rsidRPr="00CC26A4" w:rsidRDefault="00EC29AB" w:rsidP="009E0481">
      <w:pPr>
        <w:spacing w:after="150" w:line="240" w:lineRule="auto"/>
        <w:ind w:firstLine="708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C26A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Оснащенность библиотеки учебными пособиями достаточная. Отсутствует финансирование библиотеки на закупку периодических изданий и обновление фонда художественной литературы.</w:t>
      </w:r>
    </w:p>
    <w:p w:rsidR="00BF4EFF" w:rsidRPr="00BF4EFF" w:rsidRDefault="00BF4EFF" w:rsidP="00BF4E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F4EFF">
        <w:rPr>
          <w:rFonts w:ascii="Times New Roman" w:eastAsia="Times New Roman" w:hAnsi="Times New Roman" w:cs="Times New Roman"/>
          <w:sz w:val="28"/>
          <w:szCs w:val="28"/>
        </w:rPr>
        <w:t xml:space="preserve">Учебники библиотечного фонда входят в федеральный перечень, утвержденный приказом </w:t>
      </w:r>
      <w:proofErr w:type="spellStart"/>
      <w:r w:rsidRPr="00BF4EFF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Pr="00BF4EFF">
        <w:rPr>
          <w:rFonts w:ascii="Times New Roman" w:eastAsia="Times New Roman" w:hAnsi="Times New Roman" w:cs="Times New Roman"/>
          <w:sz w:val="28"/>
          <w:szCs w:val="28"/>
        </w:rPr>
        <w:t xml:space="preserve"> России от 20.05.2020 г. № 254 «О Федеральном перечне учебников, рекомендованных к использованию при реализации имеющих государственную аккредитацию образовательных </w:t>
      </w:r>
      <w:r w:rsidRPr="00BF4EF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программ начального общего, основного общего, среднего общего образования», с учетом изменений, утвержденных приказом </w:t>
      </w:r>
      <w:proofErr w:type="spellStart"/>
      <w:r w:rsidRPr="00BF4EFF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Pr="00BF4EFF">
        <w:rPr>
          <w:rFonts w:ascii="Times New Roman" w:eastAsia="Times New Roman" w:hAnsi="Times New Roman" w:cs="Times New Roman"/>
          <w:sz w:val="28"/>
          <w:szCs w:val="28"/>
        </w:rPr>
        <w:t xml:space="preserve"> России от 23.12.2020г. № 766 «О внесении изменений в Федеральный перечень учебников, рекомендованных к использованию при реализации имеющих</w:t>
      </w:r>
      <w:proofErr w:type="gramEnd"/>
      <w:r w:rsidRPr="00BF4EFF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РФ от 20 мая 2020 г. № 254». В 2021 го</w:t>
      </w:r>
      <w:r w:rsidR="002B2E1D">
        <w:rPr>
          <w:rFonts w:ascii="Times New Roman" w:eastAsia="Times New Roman" w:hAnsi="Times New Roman" w:cs="Times New Roman"/>
          <w:sz w:val="28"/>
          <w:szCs w:val="28"/>
        </w:rPr>
        <w:t>ду было закуплено учебников 1421</w:t>
      </w:r>
      <w:r w:rsidRPr="00BF4EFF">
        <w:rPr>
          <w:rFonts w:ascii="Times New Roman" w:eastAsia="Times New Roman" w:hAnsi="Times New Roman" w:cs="Times New Roman"/>
          <w:sz w:val="28"/>
          <w:szCs w:val="28"/>
        </w:rPr>
        <w:t xml:space="preserve"> экземпляра. Учащиеся школы в 100% объеме обеспечены учебниками.</w:t>
      </w:r>
    </w:p>
    <w:p w:rsidR="00BF4EFF" w:rsidRPr="00BF4EFF" w:rsidRDefault="00BF4EFF" w:rsidP="00BF4E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63C1"/>
          <w:sz w:val="28"/>
          <w:szCs w:val="28"/>
          <w:u w:val="single"/>
        </w:rPr>
      </w:pPr>
      <w:r w:rsidRPr="00BF4EFF">
        <w:rPr>
          <w:rFonts w:ascii="Times New Roman" w:eastAsia="Times New Roman" w:hAnsi="Times New Roman" w:cs="Times New Roman"/>
          <w:sz w:val="28"/>
          <w:szCs w:val="28"/>
        </w:rPr>
        <w:t>Библиотека оснащена персональным компьютером с доступом к сети Интернет, принтером.</w:t>
      </w:r>
    </w:p>
    <w:p w:rsidR="00BF4EFF" w:rsidRPr="00BF4EFF" w:rsidRDefault="00BF4EFF" w:rsidP="00BF4E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4EFF">
        <w:rPr>
          <w:rFonts w:ascii="Times New Roman" w:eastAsia="Times New Roman" w:hAnsi="Times New Roman" w:cs="Times New Roman"/>
          <w:sz w:val="28"/>
          <w:szCs w:val="28"/>
        </w:rPr>
        <w:t>Численность зарегистрированны</w:t>
      </w:r>
      <w:r w:rsidR="002B2E1D">
        <w:rPr>
          <w:rFonts w:ascii="Times New Roman" w:eastAsia="Times New Roman" w:hAnsi="Times New Roman" w:cs="Times New Roman"/>
          <w:sz w:val="28"/>
          <w:szCs w:val="28"/>
        </w:rPr>
        <w:t>х пользователей библиотеки – 135</w:t>
      </w:r>
      <w:r w:rsidRPr="00BF4EFF">
        <w:rPr>
          <w:rFonts w:ascii="Times New Roman" w:eastAsia="Times New Roman" w:hAnsi="Times New Roman" w:cs="Times New Roman"/>
          <w:sz w:val="28"/>
          <w:szCs w:val="28"/>
        </w:rPr>
        <w:t>. Средний уровен</w:t>
      </w:r>
      <w:r w:rsidR="002B2E1D">
        <w:rPr>
          <w:rFonts w:ascii="Times New Roman" w:eastAsia="Times New Roman" w:hAnsi="Times New Roman" w:cs="Times New Roman"/>
          <w:sz w:val="28"/>
          <w:szCs w:val="28"/>
        </w:rPr>
        <w:t>ь посещаемости библиотеки – 19</w:t>
      </w:r>
      <w:r w:rsidRPr="00BF4EFF">
        <w:rPr>
          <w:rFonts w:ascii="Times New Roman" w:eastAsia="Times New Roman" w:hAnsi="Times New Roman" w:cs="Times New Roman"/>
          <w:sz w:val="28"/>
          <w:szCs w:val="28"/>
        </w:rPr>
        <w:t xml:space="preserve"> человек в день. </w:t>
      </w:r>
    </w:p>
    <w:p w:rsidR="00BF4EFF" w:rsidRPr="00BF4EFF" w:rsidRDefault="00BF4EFF" w:rsidP="00BF4E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4EFF">
        <w:rPr>
          <w:rFonts w:ascii="Times New Roman" w:eastAsia="Times New Roman" w:hAnsi="Times New Roman" w:cs="Times New Roman"/>
          <w:sz w:val="28"/>
          <w:szCs w:val="28"/>
        </w:rPr>
        <w:t>Основной проблемой является отсутствие финансирования ОО на закупку периодических изданий и обновление фонда художественной литературы.</w:t>
      </w:r>
    </w:p>
    <w:p w:rsidR="00BF4EFF" w:rsidRPr="00BF4EFF" w:rsidRDefault="00BF4EFF" w:rsidP="00BF4E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F4E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Вывод: </w:t>
      </w:r>
      <w:proofErr w:type="gramStart"/>
      <w:r w:rsidRPr="00BF4EFF">
        <w:rPr>
          <w:rFonts w:ascii="Times New Roman" w:eastAsia="Times New Roman" w:hAnsi="Times New Roman" w:cs="Times New Roman"/>
          <w:sz w:val="28"/>
          <w:szCs w:val="28"/>
        </w:rPr>
        <w:t xml:space="preserve">Учебники библиотечного фонда соответствуют  федеральному перечню, утвержденному приказом </w:t>
      </w:r>
      <w:proofErr w:type="spellStart"/>
      <w:r w:rsidRPr="00BF4EFF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Pr="00BF4EFF">
        <w:rPr>
          <w:rFonts w:ascii="Times New Roman" w:eastAsia="Times New Roman" w:hAnsi="Times New Roman" w:cs="Times New Roman"/>
          <w:sz w:val="28"/>
          <w:szCs w:val="28"/>
        </w:rPr>
        <w:t xml:space="preserve"> России от 20.05.2020 г. № 254 «О Федеральном перечне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образования», с учетом изменений, утвержденных приказом </w:t>
      </w:r>
      <w:proofErr w:type="spellStart"/>
      <w:r w:rsidRPr="00BF4EFF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Pr="00BF4EFF">
        <w:rPr>
          <w:rFonts w:ascii="Times New Roman" w:eastAsia="Times New Roman" w:hAnsi="Times New Roman" w:cs="Times New Roman"/>
          <w:sz w:val="28"/>
          <w:szCs w:val="28"/>
        </w:rPr>
        <w:t xml:space="preserve"> России от 23.12.2020г. № 766 «О внесении изменений в Федеральный перечень учебников, рекомендованных к использованию при реализации имеющих государственную</w:t>
      </w:r>
      <w:proofErr w:type="gramEnd"/>
      <w:r w:rsidRPr="00BF4EFF">
        <w:rPr>
          <w:rFonts w:ascii="Times New Roman" w:eastAsia="Times New Roman" w:hAnsi="Times New Roman" w:cs="Times New Roman"/>
          <w:sz w:val="28"/>
          <w:szCs w:val="28"/>
        </w:rPr>
        <w:t xml:space="preserve">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РФ от 20 мая 2020 г. № 254». Библиотечный фонд ежегодно пополняется новыми учебниками, фонд художественной литературы требует обновления.</w:t>
      </w:r>
    </w:p>
    <w:p w:rsidR="00BF4EFF" w:rsidRPr="00BF4EFF" w:rsidRDefault="00BF4EFF" w:rsidP="00BF4EF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F4E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Задачи: </w:t>
      </w:r>
      <w:r w:rsidRPr="00BF4EF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Организовать ра</w:t>
      </w:r>
      <w:r w:rsidR="002B2E1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боту по привлечению внебюджетны</w:t>
      </w:r>
      <w:r w:rsidRPr="00BF4EF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 сре</w:t>
      </w:r>
      <w:proofErr w:type="gramStart"/>
      <w:r w:rsidRPr="00BF4EF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дств дл</w:t>
      </w:r>
      <w:proofErr w:type="gramEnd"/>
      <w:r w:rsidRPr="00BF4EF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 обновления фонда художественной литературы.</w:t>
      </w:r>
    </w:p>
    <w:p w:rsidR="00EC29AB" w:rsidRPr="000A2990" w:rsidRDefault="00EC29AB" w:rsidP="00EC29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152F" w:rsidRDefault="0060152F" w:rsidP="00EC29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60152F" w:rsidRDefault="0060152F" w:rsidP="00EC29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E467A9" w:rsidRDefault="00E467A9" w:rsidP="00EC29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</w:pPr>
    </w:p>
    <w:p w:rsidR="002B2E1D" w:rsidRDefault="002B2E1D" w:rsidP="00EC29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</w:pPr>
    </w:p>
    <w:p w:rsidR="002B2E1D" w:rsidRDefault="002B2E1D" w:rsidP="00EC29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</w:pPr>
    </w:p>
    <w:p w:rsidR="002B2E1D" w:rsidRDefault="002B2E1D" w:rsidP="00EC29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</w:pPr>
    </w:p>
    <w:p w:rsidR="002B2E1D" w:rsidRDefault="002B2E1D" w:rsidP="00EC29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</w:pPr>
    </w:p>
    <w:p w:rsidR="002B2E1D" w:rsidRDefault="002B2E1D" w:rsidP="002E6AA7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</w:pPr>
    </w:p>
    <w:p w:rsidR="002B2E1D" w:rsidRDefault="002B2E1D" w:rsidP="00EC29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</w:pPr>
    </w:p>
    <w:p w:rsidR="00EC29AB" w:rsidRPr="0011489F" w:rsidRDefault="00EC29AB" w:rsidP="00EC29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</w:pPr>
      <w:r w:rsidRPr="0011489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  <w:t>IX. ОЦЕНКА МАТЕРИАЛЬНО-ТЕХНИЧЕСКОЙ БАЗЫ</w:t>
      </w:r>
    </w:p>
    <w:p w:rsidR="00EC29AB" w:rsidRPr="00C85488" w:rsidRDefault="00EC29AB" w:rsidP="00EC29A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85488">
        <w:rPr>
          <w:rFonts w:ascii="Times New Roman" w:hAnsi="Times New Roman" w:cs="Times New Roman"/>
          <w:sz w:val="28"/>
          <w:szCs w:val="28"/>
        </w:rPr>
        <w:t xml:space="preserve">Важным условием эффективной организации образовательного процесса является его материально-техническое оснащение, соответствие санитарно-гигиеническим требованиям, а также обеспечение сохранности здоровья и безопасности всех его участников. </w:t>
      </w:r>
    </w:p>
    <w:p w:rsidR="00EC29AB" w:rsidRPr="00C85488" w:rsidRDefault="00EC29AB" w:rsidP="00EC29A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У</w:t>
      </w:r>
      <w:r w:rsidRPr="00C85488">
        <w:rPr>
          <w:rFonts w:ascii="Times New Roman" w:hAnsi="Times New Roman" w:cs="Times New Roman"/>
          <w:sz w:val="28"/>
          <w:szCs w:val="28"/>
        </w:rPr>
        <w:t xml:space="preserve">чебная и </w:t>
      </w:r>
      <w:proofErr w:type="spellStart"/>
      <w:r w:rsidRPr="00C85488">
        <w:rPr>
          <w:rFonts w:ascii="Times New Roman" w:hAnsi="Times New Roman" w:cs="Times New Roman"/>
          <w:sz w:val="28"/>
          <w:szCs w:val="28"/>
        </w:rPr>
        <w:t>здоровьесберегающая</w:t>
      </w:r>
      <w:proofErr w:type="spellEnd"/>
      <w:r w:rsidRPr="00C85488">
        <w:rPr>
          <w:rFonts w:ascii="Times New Roman" w:hAnsi="Times New Roman" w:cs="Times New Roman"/>
          <w:sz w:val="28"/>
          <w:szCs w:val="28"/>
        </w:rPr>
        <w:t xml:space="preserve"> инфраструктура школы в настоящее время позволяет осуществлять образовательный процесс не в полной мере в соответствии с существующими требованиями. </w:t>
      </w:r>
    </w:p>
    <w:p w:rsidR="00EC29AB" w:rsidRPr="00C85488" w:rsidRDefault="00EC29AB" w:rsidP="00EC29A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85488">
        <w:rPr>
          <w:rFonts w:ascii="Times New Roman" w:hAnsi="Times New Roman" w:cs="Times New Roman"/>
          <w:sz w:val="28"/>
          <w:szCs w:val="28"/>
        </w:rPr>
        <w:t xml:space="preserve">Работа по созданию здоровых и безопасных условий труда и учебы для работников и обучающихся была организована в школе в соответствии с Федеральным законом «Об образовании в Российской Федерации», Федеральным Законом №181-ФЗ «Об основах охраны труда в РФ» и другими нормативно-правовыми документами. Здание школы оборудовано автоматической пожарной сигнализацией, системой оповещения людей о пожаре. Первичные средства пожаротушения (огнетушители) своевременно перезаряжаются и проходят гидравлическое испытание. Для обеспечения безопасности на пульте охраны установлена тревожная кнопка, имеется система видеонаблюдения с выходом на пост охраны. В целях обеспечения безопасного проведения образовательного процесса и сохранности школьного имущества введено  дежурство вспомогательного персонала. В течение учебного дня осуществляется контроль администрации, педагогов и учащихся за порядком в школе и сохранностью имущества. </w:t>
      </w:r>
    </w:p>
    <w:p w:rsidR="00EC29AB" w:rsidRPr="00C85488" w:rsidRDefault="00EC29AB" w:rsidP="00EC29A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85488">
        <w:rPr>
          <w:rFonts w:ascii="Times New Roman" w:hAnsi="Times New Roman" w:cs="Times New Roman"/>
          <w:sz w:val="28"/>
          <w:szCs w:val="28"/>
        </w:rPr>
        <w:t>Но школа нуждается в новой мебели, обновлении и пополнении современными учебно-наглядными пособиями.</w:t>
      </w:r>
    </w:p>
    <w:p w:rsidR="00EC29AB" w:rsidRPr="00C85488" w:rsidRDefault="00EC29AB" w:rsidP="00EC29A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85488">
        <w:rPr>
          <w:rFonts w:ascii="Times New Roman" w:hAnsi="Times New Roman" w:cs="Times New Roman"/>
          <w:sz w:val="28"/>
          <w:szCs w:val="28"/>
        </w:rPr>
        <w:t>В Школе имеется:</w:t>
      </w:r>
    </w:p>
    <w:p w:rsidR="00EC29AB" w:rsidRPr="00C85488" w:rsidRDefault="00EC29AB" w:rsidP="00EC29AB">
      <w:pPr>
        <w:pStyle w:val="a9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5488">
        <w:rPr>
          <w:rFonts w:ascii="Times New Roman" w:hAnsi="Times New Roman" w:cs="Times New Roman"/>
          <w:sz w:val="28"/>
          <w:szCs w:val="28"/>
        </w:rPr>
        <w:t>Учебные классы – 12</w:t>
      </w:r>
    </w:p>
    <w:p w:rsidR="00EC29AB" w:rsidRPr="00C85488" w:rsidRDefault="00EC29AB" w:rsidP="00EC29AB">
      <w:pPr>
        <w:pStyle w:val="a9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5488">
        <w:rPr>
          <w:rFonts w:ascii="Times New Roman" w:hAnsi="Times New Roman" w:cs="Times New Roman"/>
          <w:sz w:val="28"/>
          <w:szCs w:val="28"/>
        </w:rPr>
        <w:t>Спортивно-развивающая площадка</w:t>
      </w:r>
    </w:p>
    <w:p w:rsidR="00EC29AB" w:rsidRPr="00C85488" w:rsidRDefault="00CA195A" w:rsidP="00EC29AB">
      <w:pPr>
        <w:pStyle w:val="a9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Столовая – 1 (на 45</w:t>
      </w:r>
      <w:r w:rsidR="00EC29AB" w:rsidRPr="00C85488">
        <w:rPr>
          <w:rFonts w:ascii="Times New Roman" w:hAnsi="Times New Roman" w:cs="Times New Roman"/>
          <w:sz w:val="28"/>
          <w:szCs w:val="28"/>
        </w:rPr>
        <w:t xml:space="preserve"> мест)</w:t>
      </w:r>
    </w:p>
    <w:p w:rsidR="00EC29AB" w:rsidRPr="00C85488" w:rsidRDefault="00EC29AB" w:rsidP="00EC29AB">
      <w:pPr>
        <w:pStyle w:val="a9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C85488">
        <w:rPr>
          <w:rFonts w:ascii="Times New Roman" w:hAnsi="Times New Roman" w:cs="Times New Roman"/>
          <w:sz w:val="28"/>
          <w:szCs w:val="28"/>
        </w:rPr>
        <w:t>Библиотека, 100% обеспеченность учебниками.</w:t>
      </w:r>
    </w:p>
    <w:p w:rsidR="00EC29AB" w:rsidRPr="00C85488" w:rsidRDefault="00EC29AB" w:rsidP="00EC29AB">
      <w:pPr>
        <w:pStyle w:val="a9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C85488">
        <w:rPr>
          <w:rFonts w:ascii="Times New Roman" w:hAnsi="Times New Roman" w:cs="Times New Roman"/>
          <w:sz w:val="28"/>
          <w:szCs w:val="28"/>
        </w:rPr>
        <w:t>Принтер – 4</w:t>
      </w:r>
    </w:p>
    <w:p w:rsidR="00EC29AB" w:rsidRPr="00C85488" w:rsidRDefault="00EC29AB" w:rsidP="00EC29AB">
      <w:pPr>
        <w:pStyle w:val="a9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C85488">
        <w:rPr>
          <w:rFonts w:ascii="Times New Roman" w:hAnsi="Times New Roman" w:cs="Times New Roman"/>
          <w:sz w:val="28"/>
          <w:szCs w:val="28"/>
        </w:rPr>
        <w:t>Сканер – 1</w:t>
      </w:r>
    </w:p>
    <w:p w:rsidR="00EC29AB" w:rsidRPr="00C85488" w:rsidRDefault="00EC29AB" w:rsidP="00EC29AB">
      <w:pPr>
        <w:pStyle w:val="a9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C85488">
        <w:rPr>
          <w:rFonts w:ascii="Times New Roman" w:hAnsi="Times New Roman" w:cs="Times New Roman"/>
          <w:sz w:val="28"/>
          <w:szCs w:val="28"/>
        </w:rPr>
        <w:t>Компьютеры – 22</w:t>
      </w:r>
    </w:p>
    <w:p w:rsidR="00EC29AB" w:rsidRPr="00C85488" w:rsidRDefault="00CA195A" w:rsidP="00EC29AB">
      <w:pPr>
        <w:pStyle w:val="a9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Мультимедийный проектор – 2</w:t>
      </w:r>
    </w:p>
    <w:p w:rsidR="00EC29AB" w:rsidRPr="00C85488" w:rsidRDefault="00EC29AB" w:rsidP="00EC29AB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EC29AB" w:rsidRPr="00C85488" w:rsidRDefault="00EC29AB" w:rsidP="00EC29A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A195A">
        <w:rPr>
          <w:rFonts w:ascii="Times New Roman" w:hAnsi="Times New Roman" w:cs="Times New Roman"/>
          <w:sz w:val="28"/>
          <w:szCs w:val="28"/>
        </w:rPr>
        <w:tab/>
      </w:r>
      <w:r w:rsidRPr="00C85488">
        <w:rPr>
          <w:rFonts w:ascii="Times New Roman" w:hAnsi="Times New Roman" w:cs="Times New Roman"/>
          <w:sz w:val="28"/>
          <w:szCs w:val="28"/>
        </w:rPr>
        <w:t xml:space="preserve">Досуговая деятельность в школе организуется по направлениям развития личности (спортивно-оздоровительное, духовно-нравственное, социальное, </w:t>
      </w:r>
      <w:proofErr w:type="spellStart"/>
      <w:r w:rsidRPr="00C85488">
        <w:rPr>
          <w:rFonts w:ascii="Times New Roman" w:hAnsi="Times New Roman" w:cs="Times New Roman"/>
          <w:sz w:val="28"/>
          <w:szCs w:val="28"/>
        </w:rPr>
        <w:t>общеинтеллектуальное</w:t>
      </w:r>
      <w:proofErr w:type="spellEnd"/>
      <w:r w:rsidRPr="00C85488">
        <w:rPr>
          <w:rFonts w:ascii="Times New Roman" w:hAnsi="Times New Roman" w:cs="Times New Roman"/>
          <w:sz w:val="28"/>
          <w:szCs w:val="28"/>
        </w:rPr>
        <w:t>, общекультурное культурологическое) в таких формах как кружки, олимпиады, соревнования, предметные недели, общественно полезные практики и т.д.</w:t>
      </w:r>
    </w:p>
    <w:p w:rsidR="00EC29AB" w:rsidRPr="00C85488" w:rsidRDefault="00EC29AB" w:rsidP="00EC29A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EC29AB" w:rsidRPr="00C85488" w:rsidRDefault="00EC29AB" w:rsidP="00EC29A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A195A">
        <w:rPr>
          <w:rFonts w:ascii="Times New Roman" w:hAnsi="Times New Roman" w:cs="Times New Roman"/>
          <w:sz w:val="28"/>
          <w:szCs w:val="28"/>
        </w:rPr>
        <w:tab/>
      </w:r>
      <w:r w:rsidRPr="00C85488">
        <w:rPr>
          <w:rFonts w:ascii="Times New Roman" w:hAnsi="Times New Roman" w:cs="Times New Roman"/>
          <w:sz w:val="28"/>
          <w:szCs w:val="28"/>
        </w:rPr>
        <w:t>Для организации подобного рода досуговой деятельности в школе созданы следующие условия:</w:t>
      </w:r>
    </w:p>
    <w:p w:rsidR="00EC29AB" w:rsidRPr="00C85488" w:rsidRDefault="00EC29AB" w:rsidP="00EC29AB">
      <w:pPr>
        <w:pStyle w:val="a9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5488">
        <w:rPr>
          <w:rFonts w:ascii="Times New Roman" w:hAnsi="Times New Roman" w:cs="Times New Roman"/>
          <w:sz w:val="28"/>
          <w:szCs w:val="28"/>
        </w:rPr>
        <w:lastRenderedPageBreak/>
        <w:t>для проведения тематических вечеров, праздничных мероприятий, школьных дискотек и т.п. используется мобильное музыкально-акустическое оборудование;</w:t>
      </w:r>
    </w:p>
    <w:p w:rsidR="00EC29AB" w:rsidRPr="00C85488" w:rsidRDefault="00EC29AB" w:rsidP="00EC29AB">
      <w:pPr>
        <w:pStyle w:val="a9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5488">
        <w:rPr>
          <w:rFonts w:ascii="Times New Roman" w:hAnsi="Times New Roman" w:cs="Times New Roman"/>
          <w:sz w:val="28"/>
          <w:szCs w:val="28"/>
        </w:rPr>
        <w:t>часть классных комнат (начальных классов, кабинет информатики, и др.) предоставляются для проведения занятий в рамках дополнительного образования;</w:t>
      </w:r>
    </w:p>
    <w:p w:rsidR="00EC29AB" w:rsidRDefault="00EC29AB" w:rsidP="00EC29AB">
      <w:pPr>
        <w:pStyle w:val="a9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Pr="00C85488">
        <w:rPr>
          <w:rFonts w:ascii="Times New Roman" w:hAnsi="Times New Roman" w:cs="Times New Roman"/>
          <w:sz w:val="28"/>
          <w:szCs w:val="28"/>
        </w:rPr>
        <w:t xml:space="preserve">для организации спортивно-оздоровительной работы максимально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C29AB" w:rsidRPr="00E467A9" w:rsidRDefault="00EC29AB" w:rsidP="00E467A9">
      <w:pPr>
        <w:pStyle w:val="a9"/>
        <w:ind w:left="360"/>
        <w:jc w:val="both"/>
        <w:rPr>
          <w:rFonts w:ascii="TimesNewRomanPS-BoldMT" w:hAnsi="TimesNewRomanPS-BoldMT" w:cs="TimesNewRomanPS-BoldMT"/>
          <w:b/>
          <w:bCs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85488">
        <w:rPr>
          <w:rFonts w:ascii="Times New Roman" w:hAnsi="Times New Roman" w:cs="Times New Roman"/>
          <w:sz w:val="28"/>
          <w:szCs w:val="28"/>
        </w:rPr>
        <w:t xml:space="preserve">эффективно используются возможности спортзала, спортплощадки. </w:t>
      </w:r>
    </w:p>
    <w:p w:rsidR="00EC29AB" w:rsidRPr="00E467A9" w:rsidRDefault="00EC29AB" w:rsidP="00E467A9">
      <w:pPr>
        <w:spacing w:after="150" w:line="240" w:lineRule="auto"/>
        <w:rPr>
          <w:rFonts w:ascii="Times New Roman" w:eastAsia="Times New Roman" w:hAnsi="Times New Roman" w:cs="Times New Roman"/>
          <w:i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</w:t>
      </w:r>
      <w:r w:rsidR="00CA19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Pr="00C854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школе есть  для инвалидов и лиц с ОВ</w:t>
      </w:r>
      <w:r w:rsidR="00CA19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</w:t>
      </w:r>
      <w:r w:rsidRPr="00C854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 таблица Брайля, вход в здание школы  оборудован пандусом</w:t>
      </w:r>
      <w:r w:rsidRPr="00C85488">
        <w:rPr>
          <w:rFonts w:ascii="Times New Roman" w:eastAsia="Times New Roman" w:hAnsi="Times New Roman" w:cs="Times New Roman"/>
          <w:iCs/>
          <w:color w:val="FF0000"/>
          <w:sz w:val="28"/>
          <w:szCs w:val="28"/>
          <w:lang w:eastAsia="ru-RU"/>
        </w:rPr>
        <w:t>.</w:t>
      </w:r>
    </w:p>
    <w:p w:rsidR="00EC29AB" w:rsidRPr="00C85488" w:rsidRDefault="00EC29AB" w:rsidP="00EC29A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85488">
        <w:rPr>
          <w:rFonts w:ascii="Times New Roman" w:hAnsi="Times New Roman" w:cs="Times New Roman"/>
          <w:sz w:val="28"/>
          <w:szCs w:val="28"/>
        </w:rPr>
        <w:t xml:space="preserve">Анализ материально-технического обеспечения Школы показал, что  наибольшее количество претензий  и  учителей  и  учащихся  относилось  к  материально-техническому обеспечению образовательного процесса в режиме онлайн.  </w:t>
      </w:r>
    </w:p>
    <w:p w:rsidR="00EC29AB" w:rsidRPr="00C85488" w:rsidRDefault="00EC29AB" w:rsidP="00EC29A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A195A">
        <w:rPr>
          <w:rFonts w:ascii="Times New Roman" w:hAnsi="Times New Roman" w:cs="Times New Roman"/>
          <w:sz w:val="28"/>
          <w:szCs w:val="28"/>
        </w:rPr>
        <w:tab/>
      </w:r>
      <w:r w:rsidRPr="00C85488">
        <w:rPr>
          <w:rFonts w:ascii="Times New Roman" w:hAnsi="Times New Roman" w:cs="Times New Roman"/>
          <w:sz w:val="28"/>
          <w:szCs w:val="28"/>
        </w:rPr>
        <w:t xml:space="preserve">В процессе анализа результатов опроса было выявлено, что учителя не достаточно высоко оценивают готовность материально-технической базы школ для  обучения  в  традиционном  формате. </w:t>
      </w:r>
    </w:p>
    <w:p w:rsidR="00EC29AB" w:rsidRPr="00C85488" w:rsidRDefault="00EC29AB" w:rsidP="00EC29A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A195A">
        <w:rPr>
          <w:rFonts w:ascii="Times New Roman" w:hAnsi="Times New Roman" w:cs="Times New Roman"/>
          <w:sz w:val="28"/>
          <w:szCs w:val="28"/>
        </w:rPr>
        <w:tab/>
      </w:r>
      <w:r w:rsidRPr="00C85488">
        <w:rPr>
          <w:rFonts w:ascii="Times New Roman" w:hAnsi="Times New Roman" w:cs="Times New Roman"/>
          <w:sz w:val="28"/>
          <w:szCs w:val="28"/>
        </w:rPr>
        <w:t xml:space="preserve">Обозначенные проблемы в материально-техническом обеспечении образовательного процесса в дистанционном или смешанном формате требуют тщательного изучения потребности Школы в материально-технических ресурсах. </w:t>
      </w:r>
    </w:p>
    <w:p w:rsidR="00EC29AB" w:rsidRPr="00E34DF7" w:rsidRDefault="00EC29AB" w:rsidP="00EC29AB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DF7">
        <w:rPr>
          <w:rFonts w:ascii="Times New Roman" w:hAnsi="Times New Roman" w:cs="Times New Roman"/>
          <w:b/>
          <w:sz w:val="28"/>
          <w:szCs w:val="28"/>
        </w:rPr>
        <w:t xml:space="preserve">Выводы: </w:t>
      </w:r>
    </w:p>
    <w:p w:rsidR="00EC29AB" w:rsidRPr="00C85488" w:rsidRDefault="00EC29AB" w:rsidP="00EC29AB">
      <w:pPr>
        <w:pStyle w:val="a9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5488">
        <w:rPr>
          <w:rFonts w:ascii="Times New Roman" w:hAnsi="Times New Roman" w:cs="Times New Roman"/>
          <w:sz w:val="28"/>
          <w:szCs w:val="28"/>
        </w:rPr>
        <w:t xml:space="preserve">Материально-техническая база школы в настоящее время частично соответствует современным требованиям и позволяет применять инновационные образовательные технологии в образовательном процессе, разнообразить формы и методы обучения, развивать исследовательские навыки </w:t>
      </w:r>
      <w:proofErr w:type="gramStart"/>
      <w:r w:rsidRPr="00C8548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85488">
        <w:rPr>
          <w:rFonts w:ascii="Times New Roman" w:hAnsi="Times New Roman" w:cs="Times New Roman"/>
          <w:sz w:val="28"/>
          <w:szCs w:val="28"/>
        </w:rPr>
        <w:t xml:space="preserve">, совершенствовать </w:t>
      </w:r>
      <w:proofErr w:type="spellStart"/>
      <w:r w:rsidRPr="00C85488">
        <w:rPr>
          <w:rFonts w:ascii="Times New Roman" w:hAnsi="Times New Roman" w:cs="Times New Roman"/>
          <w:sz w:val="28"/>
          <w:szCs w:val="28"/>
        </w:rPr>
        <w:t>здоровьесберегающую</w:t>
      </w:r>
      <w:proofErr w:type="spellEnd"/>
      <w:r w:rsidRPr="00C85488">
        <w:rPr>
          <w:rFonts w:ascii="Times New Roman" w:hAnsi="Times New Roman" w:cs="Times New Roman"/>
          <w:sz w:val="28"/>
          <w:szCs w:val="28"/>
        </w:rPr>
        <w:t xml:space="preserve"> среду. </w:t>
      </w:r>
    </w:p>
    <w:p w:rsidR="00EC29AB" w:rsidRPr="00C85488" w:rsidRDefault="00EC29AB" w:rsidP="00EC29AB">
      <w:pPr>
        <w:pStyle w:val="a9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5488">
        <w:rPr>
          <w:rFonts w:ascii="Times New Roman" w:hAnsi="Times New Roman" w:cs="Times New Roman"/>
          <w:sz w:val="28"/>
          <w:szCs w:val="28"/>
        </w:rPr>
        <w:t xml:space="preserve">Условия, обеспечивающие безопасность образовательной среды, соответствуют требованиям нормативных документов. </w:t>
      </w:r>
    </w:p>
    <w:p w:rsidR="00EC29AB" w:rsidRPr="00C85488" w:rsidRDefault="00EC29AB" w:rsidP="00EC29AB">
      <w:pPr>
        <w:pStyle w:val="a9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5488">
        <w:rPr>
          <w:rFonts w:ascii="Times New Roman" w:hAnsi="Times New Roman" w:cs="Times New Roman"/>
          <w:sz w:val="28"/>
          <w:szCs w:val="28"/>
        </w:rPr>
        <w:t xml:space="preserve">Мероприятия по развитию материально-технической базы направлены на обеспечение безопасности жизнедеятельности школы, обеспечение соблюдения санитарно-гигиенических норм, улучшение технического обеспечения образовательного процесса, обеспечение комфортных условий для обучающихся и работников школы. </w:t>
      </w:r>
    </w:p>
    <w:p w:rsidR="00EC29AB" w:rsidRPr="00E34DF7" w:rsidRDefault="00EC29AB" w:rsidP="00EC29AB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DF7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EC29AB" w:rsidRPr="00C85488" w:rsidRDefault="00EC29AB" w:rsidP="00EC29AB">
      <w:pPr>
        <w:pStyle w:val="a9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5488">
        <w:rPr>
          <w:rFonts w:ascii="Times New Roman" w:hAnsi="Times New Roman" w:cs="Times New Roman"/>
          <w:sz w:val="28"/>
          <w:szCs w:val="28"/>
        </w:rPr>
        <w:t xml:space="preserve">Продолжить развитие материально-технической базы школы. </w:t>
      </w:r>
    </w:p>
    <w:p w:rsidR="00EC29AB" w:rsidRPr="00C85488" w:rsidRDefault="00EC29AB" w:rsidP="00EC29AB">
      <w:pPr>
        <w:pStyle w:val="a9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5488">
        <w:rPr>
          <w:rFonts w:ascii="Times New Roman" w:hAnsi="Times New Roman" w:cs="Times New Roman"/>
          <w:sz w:val="28"/>
          <w:szCs w:val="28"/>
        </w:rPr>
        <w:t xml:space="preserve">Произвести замену устаревшей мебели, компьютерной техники. </w:t>
      </w:r>
    </w:p>
    <w:p w:rsidR="00EC29AB" w:rsidRPr="00C85488" w:rsidRDefault="00EC29AB" w:rsidP="00EC29AB">
      <w:pPr>
        <w:pStyle w:val="a9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5488">
        <w:rPr>
          <w:rFonts w:ascii="Times New Roman" w:hAnsi="Times New Roman" w:cs="Times New Roman"/>
          <w:sz w:val="28"/>
          <w:szCs w:val="28"/>
        </w:rPr>
        <w:t>Совершенствовать материально-технические условия кабинетов  школы в связи с реализацией ФГОС.</w:t>
      </w:r>
    </w:p>
    <w:p w:rsidR="00CA195A" w:rsidRDefault="00CA195A" w:rsidP="00CA195A">
      <w:pPr>
        <w:spacing w:after="15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467A9" w:rsidRDefault="00E467A9" w:rsidP="00CA195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E467A9" w:rsidRDefault="00E467A9" w:rsidP="00CA195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EC29AB" w:rsidRPr="008238E3" w:rsidRDefault="00EC29AB" w:rsidP="00CA195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8238E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lastRenderedPageBreak/>
        <w:t>СТАТИСТИЧЕСКАЯ ЧАСТЬ</w:t>
      </w:r>
    </w:p>
    <w:p w:rsidR="00EC29AB" w:rsidRPr="00E475B4" w:rsidRDefault="00EC29AB" w:rsidP="00EC29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E475B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Результаты анализа показателей деятельности организации</w:t>
      </w:r>
    </w:p>
    <w:p w:rsidR="00EC29AB" w:rsidRPr="00E475B4" w:rsidRDefault="00EC29AB" w:rsidP="00EC29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E475B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Данные приведены по состоянию на 31 декабря </w:t>
      </w:r>
      <w:r w:rsidR="00CA195A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ru-RU"/>
        </w:rPr>
        <w:t>2021</w:t>
      </w:r>
      <w:r w:rsidRPr="00E475B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 года.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8"/>
        <w:gridCol w:w="1440"/>
        <w:gridCol w:w="1477"/>
      </w:tblGrid>
      <w:tr w:rsidR="00EC29AB" w:rsidRPr="007E08CB" w:rsidTr="004B5BA3">
        <w:trPr>
          <w:tblHeader/>
        </w:trPr>
        <w:tc>
          <w:tcPr>
            <w:tcW w:w="7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</w:tr>
      <w:tr w:rsidR="00EC29AB" w:rsidRPr="007E08CB" w:rsidTr="004B5BA3">
        <w:tc>
          <w:tcPr>
            <w:tcW w:w="748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</w:tr>
      <w:tr w:rsidR="00EC29AB" w:rsidRPr="007E08CB" w:rsidTr="004B5BA3">
        <w:tc>
          <w:tcPr>
            <w:tcW w:w="7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учащихся</w:t>
            </w:r>
          </w:p>
        </w:tc>
        <w:tc>
          <w:tcPr>
            <w:tcW w:w="1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CA195A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118</w:t>
            </w:r>
          </w:p>
        </w:tc>
      </w:tr>
      <w:tr w:rsidR="00EC29AB" w:rsidRPr="007E08CB" w:rsidTr="004B5BA3">
        <w:tc>
          <w:tcPr>
            <w:tcW w:w="7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CA195A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EC29AB" w:rsidRPr="007E08CB" w:rsidTr="004B5BA3">
        <w:tc>
          <w:tcPr>
            <w:tcW w:w="7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CA195A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53</w:t>
            </w:r>
          </w:p>
        </w:tc>
      </w:tr>
      <w:tr w:rsidR="00EC29AB" w:rsidRPr="007E08CB" w:rsidTr="004B5BA3">
        <w:tc>
          <w:tcPr>
            <w:tcW w:w="7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CA195A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15</w:t>
            </w:r>
          </w:p>
        </w:tc>
      </w:tr>
      <w:tr w:rsidR="00EC29AB" w:rsidRPr="007E08CB" w:rsidTr="004B5BA3">
        <w:tc>
          <w:tcPr>
            <w:tcW w:w="7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вес) учащихся, успевающих на «4» и «5» по результатам промежуточной аттестации, от общей численности обучающихся</w:t>
            </w:r>
          </w:p>
        </w:tc>
        <w:tc>
          <w:tcPr>
            <w:tcW w:w="1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CA195A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53 (51</w:t>
            </w:r>
            <w:r w:rsidR="00EC29AB" w:rsidRPr="00E34D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%)</w:t>
            </w:r>
          </w:p>
        </w:tc>
      </w:tr>
      <w:tr w:rsidR="00EC29AB" w:rsidRPr="007E08CB" w:rsidTr="004B5BA3">
        <w:tc>
          <w:tcPr>
            <w:tcW w:w="7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ГИА выпускников 9-го класса по русскому языку</w:t>
            </w:r>
          </w:p>
        </w:tc>
        <w:tc>
          <w:tcPr>
            <w:tcW w:w="1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CA195A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EC29AB" w:rsidRPr="007E08CB" w:rsidTr="004B5BA3">
        <w:tc>
          <w:tcPr>
            <w:tcW w:w="7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ГИА выпускников 9-го класса по математике</w:t>
            </w:r>
          </w:p>
        </w:tc>
        <w:tc>
          <w:tcPr>
            <w:tcW w:w="1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CA195A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3,3</w:t>
            </w:r>
          </w:p>
        </w:tc>
      </w:tr>
      <w:tr w:rsidR="00EC29AB" w:rsidRPr="007E08CB" w:rsidTr="004B5BA3">
        <w:tc>
          <w:tcPr>
            <w:tcW w:w="7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ЕГЭ выпускников 11-го класса по русскому языку</w:t>
            </w:r>
          </w:p>
        </w:tc>
        <w:tc>
          <w:tcPr>
            <w:tcW w:w="1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62</w:t>
            </w:r>
          </w:p>
        </w:tc>
      </w:tr>
      <w:tr w:rsidR="00EC29AB" w:rsidRPr="007E08CB" w:rsidTr="004B5BA3">
        <w:tc>
          <w:tcPr>
            <w:tcW w:w="7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ЕГЭ выпускников 11-го класса по математике</w:t>
            </w:r>
          </w:p>
        </w:tc>
        <w:tc>
          <w:tcPr>
            <w:tcW w:w="1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26</w:t>
            </w:r>
          </w:p>
        </w:tc>
      </w:tr>
      <w:tr w:rsidR="00EC29AB" w:rsidRPr="007E08CB" w:rsidTr="004B5BA3">
        <w:tc>
          <w:tcPr>
            <w:tcW w:w="7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вес) выпускников 9-го класса, которые получили неудовлетворительные результаты на ГИА по русскому языку, от общей численности выпускников 9-го класса</w:t>
            </w:r>
          </w:p>
        </w:tc>
        <w:tc>
          <w:tcPr>
            <w:tcW w:w="1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CA195A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 (0</w:t>
            </w:r>
            <w:r w:rsidR="00EC29AB" w:rsidRPr="00E34D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%)</w:t>
            </w:r>
          </w:p>
        </w:tc>
      </w:tr>
      <w:tr w:rsidR="00EC29AB" w:rsidRPr="007E08CB" w:rsidTr="004B5BA3">
        <w:tc>
          <w:tcPr>
            <w:tcW w:w="7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вес) выпускников 9-го класса, которые получили неудовлетворительные результаты на ГИА по математике, от общей численности выпускников 9-го класса</w:t>
            </w:r>
          </w:p>
        </w:tc>
        <w:tc>
          <w:tcPr>
            <w:tcW w:w="1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CA195A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(7</w:t>
            </w:r>
            <w:r w:rsidR="00EC29AB" w:rsidRPr="00E34D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%)</w:t>
            </w:r>
          </w:p>
        </w:tc>
      </w:tr>
      <w:tr w:rsidR="00EC29AB" w:rsidRPr="007E08CB" w:rsidTr="004B5BA3">
        <w:tc>
          <w:tcPr>
            <w:tcW w:w="7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вес) выпускников 11-го класса, которые получили результаты ниже установленного минимального количества баллов ЕГЭ по русскому языку, от общей численности выпускников 11-го класса</w:t>
            </w:r>
          </w:p>
        </w:tc>
        <w:tc>
          <w:tcPr>
            <w:tcW w:w="1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 (0%)</w:t>
            </w:r>
          </w:p>
        </w:tc>
      </w:tr>
      <w:tr w:rsidR="00EC29AB" w:rsidRPr="007E08CB" w:rsidTr="004B5BA3">
        <w:tc>
          <w:tcPr>
            <w:tcW w:w="7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вес) выпускников 11-го класса, которые получили результаты ниже установленного минимального количества баллов ЕГЭ по математике, от общей численности выпускников 11-го класса</w:t>
            </w:r>
          </w:p>
        </w:tc>
        <w:tc>
          <w:tcPr>
            <w:tcW w:w="1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CA195A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 (0</w:t>
            </w:r>
            <w:r w:rsidR="00EC29AB" w:rsidRPr="00E34D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%)</w:t>
            </w:r>
          </w:p>
        </w:tc>
      </w:tr>
      <w:tr w:rsidR="00EC29AB" w:rsidRPr="007E08CB" w:rsidTr="004B5BA3">
        <w:tc>
          <w:tcPr>
            <w:tcW w:w="7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(удельный вес) выпускников 9-го класса, которые не получили аттестаты, от общей численности </w:t>
            </w:r>
            <w:r w:rsidRPr="00E3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выпускников 9-го класса</w:t>
            </w:r>
          </w:p>
        </w:tc>
        <w:tc>
          <w:tcPr>
            <w:tcW w:w="1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человек (процент)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 (0%)</w:t>
            </w:r>
          </w:p>
        </w:tc>
      </w:tr>
      <w:tr w:rsidR="00EC29AB" w:rsidRPr="007E08CB" w:rsidTr="004B5BA3">
        <w:tc>
          <w:tcPr>
            <w:tcW w:w="7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Численность (удельный вес) выпускников 11-го класса, которые не получили аттестаты, от общей численности выпускников 11-го класса</w:t>
            </w:r>
          </w:p>
        </w:tc>
        <w:tc>
          <w:tcPr>
            <w:tcW w:w="1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 (0%)</w:t>
            </w:r>
          </w:p>
        </w:tc>
      </w:tr>
      <w:tr w:rsidR="00EC29AB" w:rsidRPr="007E08CB" w:rsidTr="004B5BA3">
        <w:tc>
          <w:tcPr>
            <w:tcW w:w="7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вес) выпускников 9-го класса, которые получили аттестаты с отличием, от общей численности выпускников 9-го класса</w:t>
            </w:r>
          </w:p>
        </w:tc>
        <w:tc>
          <w:tcPr>
            <w:tcW w:w="1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0(0%)</w:t>
            </w:r>
          </w:p>
        </w:tc>
      </w:tr>
      <w:tr w:rsidR="00EC29AB" w:rsidRPr="007E08CB" w:rsidTr="004B5BA3">
        <w:tc>
          <w:tcPr>
            <w:tcW w:w="7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вес) выпускников 11-го класса, которые получили аттестаты с отличием, от общей численности выпускников 11-го класса</w:t>
            </w:r>
          </w:p>
        </w:tc>
        <w:tc>
          <w:tcPr>
            <w:tcW w:w="1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 (0%)</w:t>
            </w:r>
          </w:p>
        </w:tc>
      </w:tr>
      <w:tr w:rsidR="00EC29AB" w:rsidRPr="007E08CB" w:rsidTr="004B5BA3">
        <w:tc>
          <w:tcPr>
            <w:tcW w:w="7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1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CA195A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70 (59</w:t>
            </w:r>
            <w:r w:rsidR="00EC29AB" w:rsidRPr="00E34D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%)</w:t>
            </w:r>
          </w:p>
        </w:tc>
      </w:tr>
      <w:tr w:rsidR="00EC29AB" w:rsidRPr="007E08CB" w:rsidTr="004B5BA3">
        <w:tc>
          <w:tcPr>
            <w:tcW w:w="7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(удельный вес) учащихся – победителей и призеров олимпиад, смотров, конкурсов от общей </w:t>
            </w:r>
            <w:proofErr w:type="gramStart"/>
            <w:r w:rsidRPr="00E3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численности</w:t>
            </w:r>
            <w:proofErr w:type="gramEnd"/>
            <w:r w:rsidRPr="00E3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обучающихся, в том числе:</w:t>
            </w:r>
          </w:p>
        </w:tc>
        <w:tc>
          <w:tcPr>
            <w:tcW w:w="147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C83845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48 (41</w:t>
            </w:r>
            <w:r w:rsidR="00EC29AB" w:rsidRPr="00E34D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%)</w:t>
            </w:r>
          </w:p>
          <w:p w:rsidR="00EC29AB" w:rsidRPr="00E34DF7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(олимпиады)</w:t>
            </w:r>
          </w:p>
        </w:tc>
      </w:tr>
      <w:tr w:rsidR="00EC29AB" w:rsidRPr="007E08CB" w:rsidTr="004B5BA3">
        <w:tc>
          <w:tcPr>
            <w:tcW w:w="7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регионального уровня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C29AB" w:rsidRPr="00E34DF7" w:rsidRDefault="00EC29AB" w:rsidP="004B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C83845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 (0</w:t>
            </w:r>
            <w:r w:rsidR="00EC29AB" w:rsidRPr="00E34D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%)</w:t>
            </w:r>
          </w:p>
        </w:tc>
      </w:tr>
      <w:tr w:rsidR="00EC29AB" w:rsidRPr="007E08CB" w:rsidTr="004B5BA3">
        <w:tc>
          <w:tcPr>
            <w:tcW w:w="7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федерального уровня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C29AB" w:rsidRPr="00E34DF7" w:rsidRDefault="00EC29AB" w:rsidP="004B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 (0%)</w:t>
            </w:r>
          </w:p>
        </w:tc>
      </w:tr>
      <w:tr w:rsidR="00EC29AB" w:rsidRPr="007E08CB" w:rsidTr="004B5BA3">
        <w:tc>
          <w:tcPr>
            <w:tcW w:w="7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международного уровня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C29AB" w:rsidRPr="00E34DF7" w:rsidRDefault="00EC29AB" w:rsidP="004B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 (0%)</w:t>
            </w:r>
          </w:p>
        </w:tc>
      </w:tr>
      <w:tr w:rsidR="00EC29AB" w:rsidRPr="007E08CB" w:rsidTr="004B5BA3">
        <w:tc>
          <w:tcPr>
            <w:tcW w:w="7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</w:r>
          </w:p>
        </w:tc>
        <w:tc>
          <w:tcPr>
            <w:tcW w:w="1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 (0%)</w:t>
            </w:r>
          </w:p>
        </w:tc>
      </w:tr>
      <w:tr w:rsidR="00EC29AB" w:rsidRPr="007E08CB" w:rsidTr="004B5BA3">
        <w:tc>
          <w:tcPr>
            <w:tcW w:w="7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вес) учащихся по программам профильного обучения от общей численности обучающихся</w:t>
            </w:r>
          </w:p>
        </w:tc>
        <w:tc>
          <w:tcPr>
            <w:tcW w:w="1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 (0%)</w:t>
            </w:r>
          </w:p>
        </w:tc>
      </w:tr>
      <w:tr w:rsidR="00EC29AB" w:rsidRPr="007E08CB" w:rsidTr="004B5BA3">
        <w:tc>
          <w:tcPr>
            <w:tcW w:w="7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</w:r>
          </w:p>
        </w:tc>
        <w:tc>
          <w:tcPr>
            <w:tcW w:w="1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 (0%)</w:t>
            </w:r>
          </w:p>
        </w:tc>
      </w:tr>
      <w:tr w:rsidR="00EC29AB" w:rsidRPr="007E08CB" w:rsidTr="004B5BA3">
        <w:tc>
          <w:tcPr>
            <w:tcW w:w="7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1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 (0%)</w:t>
            </w:r>
          </w:p>
        </w:tc>
      </w:tr>
      <w:tr w:rsidR="00EC29AB" w:rsidRPr="007E08CB" w:rsidTr="004B5BA3">
        <w:tc>
          <w:tcPr>
            <w:tcW w:w="7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численность </w:t>
            </w:r>
            <w:proofErr w:type="spellStart"/>
            <w:r w:rsidRPr="00E3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педработников</w:t>
            </w:r>
            <w:proofErr w:type="spellEnd"/>
            <w:r w:rsidRPr="00E3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том числе количество </w:t>
            </w:r>
            <w:proofErr w:type="spellStart"/>
            <w:r w:rsidRPr="00E3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педработников</w:t>
            </w:r>
            <w:proofErr w:type="spellEnd"/>
            <w:r w:rsidRPr="00E3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7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C83845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18</w:t>
            </w:r>
          </w:p>
        </w:tc>
      </w:tr>
      <w:tr w:rsidR="00EC29AB" w:rsidRPr="007E08CB" w:rsidTr="004B5BA3">
        <w:tc>
          <w:tcPr>
            <w:tcW w:w="7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с высшим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C29AB" w:rsidRPr="00E34DF7" w:rsidRDefault="00EC29AB" w:rsidP="004B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</w:t>
            </w:r>
          </w:p>
        </w:tc>
      </w:tr>
      <w:tr w:rsidR="00EC29AB" w:rsidRPr="007E08CB" w:rsidTr="004B5BA3">
        <w:tc>
          <w:tcPr>
            <w:tcW w:w="7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высшим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C29AB" w:rsidRPr="00E34DF7" w:rsidRDefault="00EC29AB" w:rsidP="004B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EC29AB" w:rsidRPr="007E08CB" w:rsidTr="004B5BA3">
        <w:tc>
          <w:tcPr>
            <w:tcW w:w="7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средним профессиональным образованием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C29AB" w:rsidRPr="00E34DF7" w:rsidRDefault="00EC29AB" w:rsidP="004B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C83845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EC29AB" w:rsidRPr="007E08CB" w:rsidTr="004B5BA3">
        <w:tc>
          <w:tcPr>
            <w:tcW w:w="7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средним профессиональным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C29AB" w:rsidRPr="00E34DF7" w:rsidRDefault="00EC29AB" w:rsidP="004B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C83845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EC29AB" w:rsidRPr="007E08CB" w:rsidTr="004B5BA3">
        <w:tc>
          <w:tcPr>
            <w:tcW w:w="7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(удельный вес) </w:t>
            </w:r>
            <w:proofErr w:type="spellStart"/>
            <w:r w:rsidRPr="00E3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педработников</w:t>
            </w:r>
            <w:proofErr w:type="spellEnd"/>
            <w:r w:rsidRPr="00E3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квалификационной категорией от общей численности таких </w:t>
            </w:r>
            <w:r w:rsidRPr="00E3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работников, в том числе:</w:t>
            </w:r>
          </w:p>
        </w:tc>
        <w:tc>
          <w:tcPr>
            <w:tcW w:w="147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человек (процент)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C83845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 (39</w:t>
            </w:r>
            <w:r w:rsidR="00EC29AB" w:rsidRPr="00E34D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%)</w:t>
            </w:r>
          </w:p>
        </w:tc>
      </w:tr>
      <w:tr w:rsidR="00EC29AB" w:rsidRPr="007E08CB" w:rsidTr="004B5BA3">
        <w:tc>
          <w:tcPr>
            <w:tcW w:w="7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− с высшей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C29AB" w:rsidRPr="00E34DF7" w:rsidRDefault="00EC29AB" w:rsidP="004B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C83845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 (22</w:t>
            </w:r>
            <w:r w:rsidR="00EC29AB" w:rsidRPr="00E34D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%)</w:t>
            </w:r>
          </w:p>
        </w:tc>
      </w:tr>
      <w:tr w:rsidR="00EC29AB" w:rsidRPr="007E08CB" w:rsidTr="004B5BA3">
        <w:tc>
          <w:tcPr>
            <w:tcW w:w="7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первой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C29AB" w:rsidRPr="00E34DF7" w:rsidRDefault="00EC29AB" w:rsidP="004B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C83845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 (17</w:t>
            </w:r>
            <w:r w:rsidR="00EC29AB" w:rsidRPr="00E34D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%)</w:t>
            </w:r>
          </w:p>
        </w:tc>
      </w:tr>
      <w:tr w:rsidR="00EC29AB" w:rsidRPr="007E08CB" w:rsidTr="004B5BA3">
        <w:tc>
          <w:tcPr>
            <w:tcW w:w="7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(удельный вес) </w:t>
            </w:r>
            <w:proofErr w:type="spellStart"/>
            <w:r w:rsidRPr="00E3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педработников</w:t>
            </w:r>
            <w:proofErr w:type="spellEnd"/>
            <w:r w:rsidRPr="00E3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общей численности таких работников с педагогическим стажем:</w:t>
            </w:r>
          </w:p>
        </w:tc>
        <w:tc>
          <w:tcPr>
            <w:tcW w:w="147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9AB" w:rsidRPr="007E08CB" w:rsidTr="004B5BA3">
        <w:tc>
          <w:tcPr>
            <w:tcW w:w="7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до 5 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C29AB" w:rsidRPr="00E34DF7" w:rsidRDefault="00EC29AB" w:rsidP="004B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EC29AB" w:rsidRPr="007E08CB" w:rsidTr="004B5BA3">
        <w:tc>
          <w:tcPr>
            <w:tcW w:w="7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больше 30 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C29AB" w:rsidRPr="00E34DF7" w:rsidRDefault="00EC29AB" w:rsidP="004B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 (47%)</w:t>
            </w:r>
          </w:p>
        </w:tc>
      </w:tr>
      <w:tr w:rsidR="00EC29AB" w:rsidRPr="007E08CB" w:rsidTr="004B5BA3">
        <w:tc>
          <w:tcPr>
            <w:tcW w:w="7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(удельный вес) </w:t>
            </w:r>
            <w:proofErr w:type="spellStart"/>
            <w:r w:rsidRPr="00E3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педработников</w:t>
            </w:r>
            <w:proofErr w:type="spellEnd"/>
            <w:r w:rsidRPr="00E3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общей численности таких работников в возрасте:</w:t>
            </w:r>
          </w:p>
        </w:tc>
        <w:tc>
          <w:tcPr>
            <w:tcW w:w="147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9AB" w:rsidRPr="007E08CB" w:rsidTr="004B5BA3">
        <w:tc>
          <w:tcPr>
            <w:tcW w:w="7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до 30 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C29AB" w:rsidRPr="00E34DF7" w:rsidRDefault="00EC29AB" w:rsidP="004B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C83845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(6</w:t>
            </w:r>
            <w:r w:rsidR="00EC29AB" w:rsidRPr="00E34D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%)</w:t>
            </w:r>
          </w:p>
        </w:tc>
      </w:tr>
      <w:tr w:rsidR="00EC29AB" w:rsidRPr="007E08CB" w:rsidTr="004B5BA3">
        <w:tc>
          <w:tcPr>
            <w:tcW w:w="7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от 55 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C29AB" w:rsidRPr="00E34DF7" w:rsidRDefault="00EC29AB" w:rsidP="004B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C83845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 (17</w:t>
            </w:r>
            <w:r w:rsidR="00EC29AB" w:rsidRPr="00E34D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%)</w:t>
            </w:r>
          </w:p>
        </w:tc>
      </w:tr>
      <w:tr w:rsidR="00EC29AB" w:rsidRPr="007E08CB" w:rsidTr="004B5BA3">
        <w:tc>
          <w:tcPr>
            <w:tcW w:w="7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вес) педагогических и административно-хозяйственных работников, которые за последние пять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 (71%)</w:t>
            </w:r>
          </w:p>
        </w:tc>
      </w:tr>
      <w:tr w:rsidR="00EC29AB" w:rsidRPr="007E08CB" w:rsidTr="004B5BA3">
        <w:tc>
          <w:tcPr>
            <w:tcW w:w="7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20(95%</w:t>
            </w:r>
            <w:proofErr w:type="gramStart"/>
            <w:r w:rsidRPr="00E34D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</w:tr>
      <w:tr w:rsidR="00EC29AB" w:rsidRPr="007E08CB" w:rsidTr="004B5BA3">
        <w:tc>
          <w:tcPr>
            <w:tcW w:w="748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Инфраструктура</w:t>
            </w:r>
          </w:p>
        </w:tc>
      </w:tr>
      <w:tr w:rsidR="00EC29AB" w:rsidRPr="007E08CB" w:rsidTr="004B5BA3">
        <w:tc>
          <w:tcPr>
            <w:tcW w:w="7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1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C83845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12(0,10</w:t>
            </w:r>
            <w:r w:rsidR="00EC29AB" w:rsidRPr="00E34D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)</w:t>
            </w:r>
          </w:p>
        </w:tc>
      </w:tr>
      <w:tr w:rsidR="00EC29AB" w:rsidRPr="007E08CB" w:rsidTr="004B5BA3">
        <w:tc>
          <w:tcPr>
            <w:tcW w:w="7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1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23</w:t>
            </w:r>
          </w:p>
        </w:tc>
      </w:tr>
      <w:tr w:rsidR="00EC29AB" w:rsidRPr="007E08CB" w:rsidTr="004B5BA3">
        <w:tc>
          <w:tcPr>
            <w:tcW w:w="7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школе системы электронного документооборота</w:t>
            </w:r>
          </w:p>
        </w:tc>
        <w:tc>
          <w:tcPr>
            <w:tcW w:w="1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нет</w:t>
            </w:r>
          </w:p>
        </w:tc>
      </w:tr>
      <w:tr w:rsidR="00EC29AB" w:rsidRPr="007E08CB" w:rsidTr="004B5BA3">
        <w:tc>
          <w:tcPr>
            <w:tcW w:w="7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147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да</w:t>
            </w:r>
          </w:p>
        </w:tc>
      </w:tr>
      <w:tr w:rsidR="00EC29AB" w:rsidRPr="007E08CB" w:rsidTr="004B5BA3">
        <w:tc>
          <w:tcPr>
            <w:tcW w:w="7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рабочих мест для работы на компьютере или ноутбуке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C29AB" w:rsidRPr="00E34DF7" w:rsidRDefault="00EC29AB" w:rsidP="004B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да</w:t>
            </w:r>
          </w:p>
        </w:tc>
      </w:tr>
      <w:tr w:rsidR="00EC29AB" w:rsidRPr="007E08CB" w:rsidTr="004B5BA3">
        <w:tc>
          <w:tcPr>
            <w:tcW w:w="7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− </w:t>
            </w:r>
            <w:proofErr w:type="spellStart"/>
            <w:r w:rsidRPr="00E3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медиатеки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C29AB" w:rsidRPr="00E34DF7" w:rsidRDefault="00EC29AB" w:rsidP="004B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нет</w:t>
            </w:r>
          </w:p>
        </w:tc>
      </w:tr>
      <w:tr w:rsidR="00EC29AB" w:rsidRPr="007E08CB" w:rsidTr="004B5BA3">
        <w:tc>
          <w:tcPr>
            <w:tcW w:w="7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сре</w:t>
            </w:r>
            <w:proofErr w:type="gramStart"/>
            <w:r w:rsidRPr="00E3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ск</w:t>
            </w:r>
            <w:proofErr w:type="gramEnd"/>
            <w:r w:rsidRPr="00E3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анирования и распознавания текста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C29AB" w:rsidRPr="00E34DF7" w:rsidRDefault="00EC29AB" w:rsidP="004B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нет</w:t>
            </w:r>
          </w:p>
        </w:tc>
      </w:tr>
      <w:tr w:rsidR="00EC29AB" w:rsidRPr="007E08CB" w:rsidTr="004B5BA3">
        <w:tc>
          <w:tcPr>
            <w:tcW w:w="7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выхода в интернет с библиотечных компьютеров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C29AB" w:rsidRPr="00E34DF7" w:rsidRDefault="00EC29AB" w:rsidP="004B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нет</w:t>
            </w:r>
          </w:p>
        </w:tc>
      </w:tr>
      <w:tr w:rsidR="00EC29AB" w:rsidRPr="007E08CB" w:rsidTr="004B5BA3">
        <w:tc>
          <w:tcPr>
            <w:tcW w:w="7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системы контроля распечатки материалов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C29AB" w:rsidRPr="00E34DF7" w:rsidRDefault="00EC29AB" w:rsidP="004B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нет</w:t>
            </w:r>
          </w:p>
        </w:tc>
      </w:tr>
      <w:tr w:rsidR="00EC29AB" w:rsidRPr="007E08CB" w:rsidTr="004B5BA3">
        <w:tc>
          <w:tcPr>
            <w:tcW w:w="7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вес) обучающихся, которые могут пользоваться широкополосным интернетом не менее 2 Мб/</w:t>
            </w:r>
            <w:proofErr w:type="gramStart"/>
            <w:r w:rsidRPr="00E3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E3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3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 общей численности обучающихся</w:t>
            </w:r>
          </w:p>
        </w:tc>
        <w:tc>
          <w:tcPr>
            <w:tcW w:w="1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человек (процент)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C83845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118</w:t>
            </w:r>
            <w:r w:rsidR="00EC29AB" w:rsidRPr="00E34D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(100%)</w:t>
            </w:r>
          </w:p>
        </w:tc>
      </w:tr>
      <w:tr w:rsidR="00EC29AB" w:rsidRPr="007E08CB" w:rsidTr="004B5BA3">
        <w:tc>
          <w:tcPr>
            <w:tcW w:w="7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1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29AB" w:rsidRPr="00E34DF7" w:rsidRDefault="00EC29AB" w:rsidP="004B5BA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571,7 м</w:t>
            </w:r>
            <w:proofErr w:type="gramStart"/>
            <w:r w:rsidRPr="00E34DF7">
              <w:rPr>
                <w:rFonts w:ascii="Times New Roman" w:eastAsia="Times New Roman" w:hAnsi="Times New Roman" w:cs="Times New Roman"/>
                <w:iCs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E34D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(5м</w:t>
            </w:r>
            <w:r w:rsidRPr="00E34DF7">
              <w:rPr>
                <w:rFonts w:ascii="Times New Roman" w:eastAsia="Times New Roman" w:hAnsi="Times New Roman" w:cs="Times New Roman"/>
                <w:iCs/>
                <w:sz w:val="24"/>
                <w:szCs w:val="24"/>
                <w:vertAlign w:val="superscript"/>
                <w:lang w:eastAsia="ru-RU"/>
              </w:rPr>
              <w:t>2</w:t>
            </w:r>
            <w:r w:rsidRPr="00E34D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)</w:t>
            </w:r>
          </w:p>
        </w:tc>
      </w:tr>
    </w:tbl>
    <w:p w:rsidR="00EC29AB" w:rsidRDefault="00EC29AB" w:rsidP="00EC29AB">
      <w:pPr>
        <w:spacing w:after="150" w:line="240" w:lineRule="auto"/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</w:pPr>
    </w:p>
    <w:p w:rsidR="00EC29AB" w:rsidRPr="009B7653" w:rsidRDefault="00EC29AB" w:rsidP="00EC29A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83845">
        <w:rPr>
          <w:rFonts w:ascii="Times New Roman" w:hAnsi="Times New Roman" w:cs="Times New Roman"/>
          <w:sz w:val="28"/>
          <w:szCs w:val="28"/>
        </w:rPr>
        <w:tab/>
      </w:r>
      <w:r w:rsidRPr="00696DFD">
        <w:rPr>
          <w:rFonts w:ascii="Times New Roman" w:hAnsi="Times New Roman" w:cs="Times New Roman"/>
          <w:sz w:val="28"/>
          <w:szCs w:val="28"/>
        </w:rPr>
        <w:t>Анализ показателей указывает на то, что школа имеет инфраструктуру, которая соответствует требованиям СанПиН</w:t>
      </w:r>
      <w:r w:rsidR="00C83845" w:rsidRPr="006D02F4">
        <w:rPr>
          <w:rFonts w:ascii="Times New Roman" w:hAnsi="Times New Roman" w:cs="Times New Roman"/>
          <w:sz w:val="26"/>
          <w:szCs w:val="26"/>
        </w:rPr>
        <w:t xml:space="preserve"> 3.1/2.4.3598-20 </w:t>
      </w:r>
      <w:r w:rsidRPr="00696DFD">
        <w:rPr>
          <w:rFonts w:ascii="Times New Roman" w:hAnsi="Times New Roman" w:cs="Times New Roman"/>
          <w:sz w:val="28"/>
          <w:szCs w:val="28"/>
        </w:rPr>
        <w:t xml:space="preserve"> «Санитарно-эпидемиологические требования к условиям и организации обучения в общеобразовательных учреждениях» и позволяет реализовывать образовательные программы в полном объеме в соответствии с ФГОС общего образования.</w:t>
      </w:r>
    </w:p>
    <w:p w:rsidR="00EC29AB" w:rsidRPr="007E08CB" w:rsidRDefault="00EC29AB" w:rsidP="00EC29AB">
      <w:pPr>
        <w:spacing w:after="150" w:line="240" w:lineRule="auto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  <w:lang w:eastAsia="ru-RU"/>
        </w:rPr>
      </w:pPr>
    </w:p>
    <w:p w:rsidR="00EC29AB" w:rsidRPr="00696DFD" w:rsidRDefault="00EC29AB" w:rsidP="00C83845">
      <w:pPr>
        <w:spacing w:after="150"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   </w:t>
      </w:r>
      <w:r w:rsidR="00C83845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ab/>
      </w:r>
      <w:r w:rsidRPr="00696DFD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Школа укомплектована достаточным количеством педагогических и иных работников, которые имеют высокую квалификацию и регулярно проходят повышение квалификации, что позволяет обеспечивать стабильные качественные результаты образовательных достижений обучающихся.</w:t>
      </w:r>
    </w:p>
    <w:p w:rsidR="00EC29AB" w:rsidRPr="00696DFD" w:rsidRDefault="00EC29AB" w:rsidP="00EC29A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83845">
        <w:rPr>
          <w:rFonts w:ascii="Times New Roman" w:hAnsi="Times New Roman" w:cs="Times New Roman"/>
          <w:sz w:val="28"/>
          <w:szCs w:val="28"/>
        </w:rPr>
        <w:tab/>
      </w:r>
      <w:r w:rsidRPr="00696DFD">
        <w:rPr>
          <w:rFonts w:ascii="Times New Roman" w:hAnsi="Times New Roman" w:cs="Times New Roman"/>
          <w:sz w:val="28"/>
          <w:szCs w:val="28"/>
        </w:rPr>
        <w:t xml:space="preserve">Результаты анализа данных по применению педагогами информационных и дистанционных технологий в образовательной деятельности – урочной, внеурочной и дополнительном образовании – показали, что интенсивность их применения выпала на период перехода в дистанционный режим при распространении </w:t>
      </w:r>
      <w:proofErr w:type="spellStart"/>
      <w:r w:rsidRPr="00696DFD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696DFD">
        <w:rPr>
          <w:rFonts w:ascii="Times New Roman" w:hAnsi="Times New Roman" w:cs="Times New Roman"/>
          <w:sz w:val="28"/>
          <w:szCs w:val="28"/>
        </w:rPr>
        <w:t xml:space="preserve"> инфекции, что является закономерным. Для понимания ситуации в Школе было проведено исследование на выявление трудностей педагогов в процессе дистанционного обучения.</w:t>
      </w:r>
    </w:p>
    <w:p w:rsidR="00EC29AB" w:rsidRPr="008238E3" w:rsidRDefault="00EC29AB" w:rsidP="00EC29AB">
      <w:pPr>
        <w:pStyle w:val="a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C29AB" w:rsidRPr="00696DFD" w:rsidRDefault="00EC29AB" w:rsidP="00EC29A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83845">
        <w:rPr>
          <w:rFonts w:ascii="Times New Roman" w:hAnsi="Times New Roman" w:cs="Times New Roman"/>
          <w:sz w:val="28"/>
          <w:szCs w:val="28"/>
        </w:rPr>
        <w:tab/>
      </w:r>
      <w:r w:rsidRPr="00696DFD">
        <w:rPr>
          <w:rFonts w:ascii="Times New Roman" w:hAnsi="Times New Roman" w:cs="Times New Roman"/>
          <w:sz w:val="28"/>
          <w:szCs w:val="28"/>
        </w:rPr>
        <w:t xml:space="preserve">Комментарии педагогов  подтверждают,  что  часто  родители  выполняют  задания  не  вместе  с ребенком, а за него.  </w:t>
      </w:r>
    </w:p>
    <w:p w:rsidR="00EC29AB" w:rsidRPr="00696DFD" w:rsidRDefault="00EC29AB" w:rsidP="00EC29A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83845">
        <w:rPr>
          <w:rFonts w:ascii="Times New Roman" w:hAnsi="Times New Roman" w:cs="Times New Roman"/>
          <w:sz w:val="28"/>
          <w:szCs w:val="28"/>
        </w:rPr>
        <w:tab/>
      </w:r>
      <w:r w:rsidRPr="00696DFD">
        <w:rPr>
          <w:rFonts w:ascii="Times New Roman" w:hAnsi="Times New Roman" w:cs="Times New Roman"/>
          <w:sz w:val="28"/>
          <w:szCs w:val="28"/>
        </w:rPr>
        <w:t xml:space="preserve">Исследование  показало,  что  таким  педагогическим  работникам,  как учителя по  физической  культуре,  педагоги-психологи,  было  очень  трудно  не  только  проводить занятия дистанционно, но и добиться результатов.  </w:t>
      </w:r>
    </w:p>
    <w:p w:rsidR="00EC29AB" w:rsidRPr="00696DFD" w:rsidRDefault="00EC29AB" w:rsidP="00EC29A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83845">
        <w:rPr>
          <w:rFonts w:ascii="Times New Roman" w:hAnsi="Times New Roman" w:cs="Times New Roman"/>
          <w:sz w:val="28"/>
          <w:szCs w:val="28"/>
        </w:rPr>
        <w:tab/>
      </w:r>
      <w:r w:rsidRPr="00696DFD">
        <w:rPr>
          <w:rFonts w:ascii="Times New Roman" w:hAnsi="Times New Roman" w:cs="Times New Roman"/>
          <w:sz w:val="28"/>
          <w:szCs w:val="28"/>
        </w:rPr>
        <w:t xml:space="preserve">Пандемия  </w:t>
      </w:r>
      <w:proofErr w:type="spellStart"/>
      <w:r w:rsidRPr="00696DFD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696DFD">
        <w:rPr>
          <w:rFonts w:ascii="Times New Roman" w:hAnsi="Times New Roman" w:cs="Times New Roman"/>
          <w:sz w:val="28"/>
          <w:szCs w:val="28"/>
        </w:rPr>
        <w:t xml:space="preserve">  COVID-19  и  вынужденный  переход  в  онлайн высветили  проблемы  школы  и  педагогов,  которым  нужны  </w:t>
      </w:r>
      <w:proofErr w:type="gramStart"/>
      <w:r w:rsidRPr="00696DFD">
        <w:rPr>
          <w:rFonts w:ascii="Times New Roman" w:hAnsi="Times New Roman" w:cs="Times New Roman"/>
          <w:sz w:val="28"/>
          <w:szCs w:val="28"/>
        </w:rPr>
        <w:t>современное</w:t>
      </w:r>
      <w:proofErr w:type="gramEnd"/>
      <w:r w:rsidRPr="00696D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29AB" w:rsidRPr="00696DFD" w:rsidRDefault="00EC29AB" w:rsidP="00EC29A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96DFD">
        <w:rPr>
          <w:rFonts w:ascii="Times New Roman" w:hAnsi="Times New Roman" w:cs="Times New Roman"/>
          <w:sz w:val="28"/>
          <w:szCs w:val="28"/>
        </w:rPr>
        <w:t xml:space="preserve">оборудование и навыки работы с новыми технологиями. </w:t>
      </w:r>
    </w:p>
    <w:p w:rsidR="00EC29AB" w:rsidRPr="00696DFD" w:rsidRDefault="00EC29AB" w:rsidP="00EC29A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8384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6DFD">
        <w:rPr>
          <w:rFonts w:ascii="Times New Roman" w:hAnsi="Times New Roman" w:cs="Times New Roman"/>
          <w:sz w:val="28"/>
          <w:szCs w:val="28"/>
        </w:rPr>
        <w:t xml:space="preserve">100%  педагогов используют  при проведении  дистанционных  занятий  личное  оборудование.  </w:t>
      </w:r>
    </w:p>
    <w:p w:rsidR="00EC29AB" w:rsidRPr="00696DFD" w:rsidRDefault="00EC29AB" w:rsidP="00EC29A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83845">
        <w:rPr>
          <w:rFonts w:ascii="Times New Roman" w:hAnsi="Times New Roman" w:cs="Times New Roman"/>
          <w:sz w:val="28"/>
          <w:szCs w:val="28"/>
        </w:rPr>
        <w:tab/>
      </w:r>
      <w:r w:rsidRPr="00696DFD">
        <w:rPr>
          <w:rFonts w:ascii="Times New Roman" w:hAnsi="Times New Roman" w:cs="Times New Roman"/>
          <w:sz w:val="28"/>
          <w:szCs w:val="28"/>
        </w:rPr>
        <w:t>Подводя общие итоги проведенного исслед</w:t>
      </w:r>
      <w:r w:rsidR="00C83845">
        <w:rPr>
          <w:rFonts w:ascii="Times New Roman" w:hAnsi="Times New Roman" w:cs="Times New Roman"/>
          <w:sz w:val="28"/>
          <w:szCs w:val="28"/>
        </w:rPr>
        <w:t>ования в июне 2021</w:t>
      </w:r>
      <w:r>
        <w:rPr>
          <w:rFonts w:ascii="Times New Roman" w:hAnsi="Times New Roman" w:cs="Times New Roman"/>
          <w:sz w:val="28"/>
          <w:szCs w:val="28"/>
        </w:rPr>
        <w:t xml:space="preserve"> года, можно </w:t>
      </w:r>
      <w:r w:rsidRPr="00696DFD">
        <w:rPr>
          <w:rFonts w:ascii="Times New Roman" w:hAnsi="Times New Roman" w:cs="Times New Roman"/>
          <w:sz w:val="28"/>
          <w:szCs w:val="28"/>
        </w:rPr>
        <w:t xml:space="preserve">сделать следующие выводы: </w:t>
      </w:r>
    </w:p>
    <w:p w:rsidR="00EC29AB" w:rsidRPr="00696DFD" w:rsidRDefault="00EC29AB" w:rsidP="00EC29AB">
      <w:pPr>
        <w:pStyle w:val="a9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6DFD">
        <w:rPr>
          <w:rFonts w:ascii="Times New Roman" w:hAnsi="Times New Roman" w:cs="Times New Roman"/>
          <w:sz w:val="28"/>
          <w:szCs w:val="28"/>
        </w:rPr>
        <w:t>отсутствие у учителей опыта онлайн-обучения;</w:t>
      </w:r>
    </w:p>
    <w:p w:rsidR="00EC29AB" w:rsidRPr="00696DFD" w:rsidRDefault="00EC29AB" w:rsidP="00EC29AB">
      <w:pPr>
        <w:pStyle w:val="a9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6DFD">
        <w:rPr>
          <w:rFonts w:ascii="Times New Roman" w:hAnsi="Times New Roman" w:cs="Times New Roman"/>
          <w:sz w:val="28"/>
          <w:szCs w:val="28"/>
        </w:rPr>
        <w:t xml:space="preserve">недостаточность  технического  обеспечения  и  оборудования  для организации рабочего места учителя;  </w:t>
      </w:r>
    </w:p>
    <w:p w:rsidR="00EC29AB" w:rsidRPr="00696DFD" w:rsidRDefault="00EC29AB" w:rsidP="00EC29AB">
      <w:pPr>
        <w:pStyle w:val="a9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6DFD">
        <w:rPr>
          <w:rFonts w:ascii="Times New Roman" w:hAnsi="Times New Roman" w:cs="Times New Roman"/>
          <w:sz w:val="28"/>
          <w:szCs w:val="28"/>
        </w:rPr>
        <w:lastRenderedPageBreak/>
        <w:t xml:space="preserve">слабость  методической  и  технической  поддержки  учителей  при проведении  дистанционного  обучения.  </w:t>
      </w:r>
    </w:p>
    <w:p w:rsidR="00EC29AB" w:rsidRPr="00696DFD" w:rsidRDefault="00EC29AB" w:rsidP="00EC29AB">
      <w:pPr>
        <w:pStyle w:val="a9"/>
        <w:jc w:val="both"/>
        <w:rPr>
          <w:rFonts w:ascii="Times New Roman" w:hAnsi="Times New Roman" w:cs="Times New Roman"/>
          <w:sz w:val="16"/>
          <w:szCs w:val="16"/>
        </w:rPr>
      </w:pPr>
    </w:p>
    <w:p w:rsidR="00EC29AB" w:rsidRPr="00812BE3" w:rsidRDefault="00EC29AB" w:rsidP="00EC29A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83845">
        <w:rPr>
          <w:rFonts w:ascii="Times New Roman" w:hAnsi="Times New Roman" w:cs="Times New Roman"/>
          <w:sz w:val="28"/>
          <w:szCs w:val="28"/>
        </w:rPr>
        <w:tab/>
      </w:r>
      <w:r w:rsidRPr="00696DFD">
        <w:rPr>
          <w:rFonts w:ascii="Times New Roman" w:hAnsi="Times New Roman" w:cs="Times New Roman"/>
          <w:sz w:val="28"/>
          <w:szCs w:val="28"/>
        </w:rPr>
        <w:t xml:space="preserve">Анализ данных по совершенствованию </w:t>
      </w:r>
      <w:proofErr w:type="gramStart"/>
      <w:r w:rsidRPr="00696DFD">
        <w:rPr>
          <w:rFonts w:ascii="Times New Roman" w:hAnsi="Times New Roman" w:cs="Times New Roman"/>
          <w:sz w:val="28"/>
          <w:szCs w:val="28"/>
        </w:rPr>
        <w:t>ИКТ-компетенций</w:t>
      </w:r>
      <w:proofErr w:type="gramEnd"/>
      <w:r w:rsidRPr="00696DFD">
        <w:rPr>
          <w:rFonts w:ascii="Times New Roman" w:hAnsi="Times New Roman" w:cs="Times New Roman"/>
          <w:sz w:val="28"/>
          <w:szCs w:val="28"/>
        </w:rPr>
        <w:t xml:space="preserve"> у педагогов Школы в рамках корпоративного обучения, свидетельствует об отсутствии системного подхода и требует проработки, в том числе и планирования работы по обучению педагогов.</w:t>
      </w:r>
    </w:p>
    <w:p w:rsidR="00EC29AB" w:rsidRDefault="00EC29AB" w:rsidP="00EC29AB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29AB" w:rsidRPr="007E08CB" w:rsidRDefault="00EC29AB" w:rsidP="00EC29AB">
      <w:pPr>
        <w:rPr>
          <w:rFonts w:ascii="Times New Roman" w:hAnsi="Times New Roman" w:cs="Times New Roman"/>
          <w:sz w:val="28"/>
          <w:szCs w:val="28"/>
        </w:rPr>
      </w:pPr>
    </w:p>
    <w:p w:rsidR="00EC29AB" w:rsidRPr="007E08CB" w:rsidRDefault="00C83845" w:rsidP="00EC29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C29AB" w:rsidRPr="007E08CB">
        <w:rPr>
          <w:rFonts w:ascii="Times New Roman" w:hAnsi="Times New Roman" w:cs="Times New Roman"/>
          <w:sz w:val="28"/>
          <w:szCs w:val="28"/>
        </w:rPr>
        <w:t xml:space="preserve">Директор МБОУ Дячкинской </w:t>
      </w:r>
      <w:proofErr w:type="spellStart"/>
      <w:r w:rsidR="00EC29AB" w:rsidRPr="007E08CB">
        <w:rPr>
          <w:rFonts w:ascii="Times New Roman" w:hAnsi="Times New Roman" w:cs="Times New Roman"/>
          <w:sz w:val="28"/>
          <w:szCs w:val="28"/>
        </w:rPr>
        <w:t>СОШ________________Звягинцева</w:t>
      </w:r>
      <w:proofErr w:type="spellEnd"/>
      <w:r w:rsidR="00EC29AB" w:rsidRPr="007E08CB">
        <w:rPr>
          <w:rFonts w:ascii="Times New Roman" w:hAnsi="Times New Roman" w:cs="Times New Roman"/>
          <w:sz w:val="28"/>
          <w:szCs w:val="28"/>
        </w:rPr>
        <w:t xml:space="preserve"> С.О.</w:t>
      </w:r>
    </w:p>
    <w:p w:rsidR="00E5053F" w:rsidRDefault="00E5053F"/>
    <w:sectPr w:rsidR="00E5053F" w:rsidSect="004B5BA3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78E" w:rsidRDefault="0050578E">
      <w:pPr>
        <w:spacing w:after="0" w:line="240" w:lineRule="auto"/>
      </w:pPr>
      <w:r>
        <w:separator/>
      </w:r>
    </w:p>
  </w:endnote>
  <w:endnote w:type="continuationSeparator" w:id="0">
    <w:p w:rsidR="0050578E" w:rsidRDefault="00505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80156"/>
      <w:docPartObj>
        <w:docPartGallery w:val="Page Numbers (Bottom of Page)"/>
        <w:docPartUnique/>
      </w:docPartObj>
    </w:sdtPr>
    <w:sdtEndPr/>
    <w:sdtContent>
      <w:p w:rsidR="0055727D" w:rsidRDefault="0055727D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3ACD">
          <w:rPr>
            <w:noProof/>
          </w:rPr>
          <w:t>3</w:t>
        </w:r>
        <w:r>
          <w:fldChar w:fldCharType="end"/>
        </w:r>
      </w:p>
    </w:sdtContent>
  </w:sdt>
  <w:p w:rsidR="0055727D" w:rsidRDefault="0055727D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78E" w:rsidRDefault="0050578E">
      <w:pPr>
        <w:spacing w:after="0" w:line="240" w:lineRule="auto"/>
      </w:pPr>
      <w:r>
        <w:separator/>
      </w:r>
    </w:p>
  </w:footnote>
  <w:footnote w:type="continuationSeparator" w:id="0">
    <w:p w:rsidR="0050578E" w:rsidRDefault="00505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0072A"/>
    <w:multiLevelType w:val="multilevel"/>
    <w:tmpl w:val="1A06D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DB2B6F"/>
    <w:multiLevelType w:val="hybridMultilevel"/>
    <w:tmpl w:val="EF287D5E"/>
    <w:lvl w:ilvl="0" w:tplc="76A6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1669E"/>
    <w:multiLevelType w:val="hybridMultilevel"/>
    <w:tmpl w:val="111A5FB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F223951"/>
    <w:multiLevelType w:val="hybridMultilevel"/>
    <w:tmpl w:val="43547184"/>
    <w:lvl w:ilvl="0" w:tplc="76A6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444E49"/>
    <w:multiLevelType w:val="multilevel"/>
    <w:tmpl w:val="19960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E225EE"/>
    <w:multiLevelType w:val="multilevel"/>
    <w:tmpl w:val="A47A7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EC29D2"/>
    <w:multiLevelType w:val="hybridMultilevel"/>
    <w:tmpl w:val="2078FDF4"/>
    <w:lvl w:ilvl="0" w:tplc="76A6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353489"/>
    <w:multiLevelType w:val="hybridMultilevel"/>
    <w:tmpl w:val="35BA97E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17D91280"/>
    <w:multiLevelType w:val="multilevel"/>
    <w:tmpl w:val="EBA6F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E67705"/>
    <w:multiLevelType w:val="hybridMultilevel"/>
    <w:tmpl w:val="A7248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DA73FC"/>
    <w:multiLevelType w:val="hybridMultilevel"/>
    <w:tmpl w:val="975E93AC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>
    <w:nsid w:val="1DFC1679"/>
    <w:multiLevelType w:val="hybridMultilevel"/>
    <w:tmpl w:val="C75C8AE6"/>
    <w:lvl w:ilvl="0" w:tplc="E7A66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105954"/>
    <w:multiLevelType w:val="multilevel"/>
    <w:tmpl w:val="5FDAA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08549AE"/>
    <w:multiLevelType w:val="multilevel"/>
    <w:tmpl w:val="B7B06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59322D0"/>
    <w:multiLevelType w:val="multilevel"/>
    <w:tmpl w:val="6408F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0740E42"/>
    <w:multiLevelType w:val="hybridMultilevel"/>
    <w:tmpl w:val="6CAC7706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>
    <w:nsid w:val="30EE5FF6"/>
    <w:multiLevelType w:val="multilevel"/>
    <w:tmpl w:val="351E3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1A95620"/>
    <w:multiLevelType w:val="hybridMultilevel"/>
    <w:tmpl w:val="B77483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2243EB9"/>
    <w:multiLevelType w:val="multilevel"/>
    <w:tmpl w:val="00F2A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49E4E30"/>
    <w:multiLevelType w:val="multilevel"/>
    <w:tmpl w:val="85520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7D3B29"/>
    <w:multiLevelType w:val="multilevel"/>
    <w:tmpl w:val="8BBE7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7C1254D"/>
    <w:multiLevelType w:val="hybridMultilevel"/>
    <w:tmpl w:val="4718BA8A"/>
    <w:lvl w:ilvl="0" w:tplc="76A6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C206CF"/>
    <w:multiLevelType w:val="hybridMultilevel"/>
    <w:tmpl w:val="D5EE86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40FB1A38"/>
    <w:multiLevelType w:val="hybridMultilevel"/>
    <w:tmpl w:val="2272B0C2"/>
    <w:lvl w:ilvl="0" w:tplc="76A6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50248B"/>
    <w:multiLevelType w:val="hybridMultilevel"/>
    <w:tmpl w:val="A4303770"/>
    <w:lvl w:ilvl="0" w:tplc="384AD0C4">
      <w:start w:val="7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>
    <w:nsid w:val="459A5DF7"/>
    <w:multiLevelType w:val="hybridMultilevel"/>
    <w:tmpl w:val="1D9E77B0"/>
    <w:lvl w:ilvl="0" w:tplc="D904FE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473E4FA6"/>
    <w:multiLevelType w:val="hybridMultilevel"/>
    <w:tmpl w:val="91E0E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7C2219"/>
    <w:multiLevelType w:val="multilevel"/>
    <w:tmpl w:val="81263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4F3722"/>
    <w:multiLevelType w:val="hybridMultilevel"/>
    <w:tmpl w:val="80B2B7FE"/>
    <w:lvl w:ilvl="0" w:tplc="E7A66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CD7D78"/>
    <w:multiLevelType w:val="multilevel"/>
    <w:tmpl w:val="8F60BD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386141D"/>
    <w:multiLevelType w:val="hybridMultilevel"/>
    <w:tmpl w:val="A8C2C5B8"/>
    <w:lvl w:ilvl="0" w:tplc="76A6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352A6E"/>
    <w:multiLevelType w:val="multilevel"/>
    <w:tmpl w:val="D34E0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6541141"/>
    <w:multiLevelType w:val="hybridMultilevel"/>
    <w:tmpl w:val="A14EB7C0"/>
    <w:lvl w:ilvl="0" w:tplc="288600DE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3">
    <w:nsid w:val="5761743F"/>
    <w:multiLevelType w:val="multilevel"/>
    <w:tmpl w:val="B8BEFDA8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8AF093C"/>
    <w:multiLevelType w:val="multilevel"/>
    <w:tmpl w:val="0518DC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9DE6536"/>
    <w:multiLevelType w:val="multilevel"/>
    <w:tmpl w:val="4282C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BF3411A"/>
    <w:multiLevelType w:val="hybridMultilevel"/>
    <w:tmpl w:val="7334271E"/>
    <w:lvl w:ilvl="0" w:tplc="76A6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FF74D89"/>
    <w:multiLevelType w:val="hybridMultilevel"/>
    <w:tmpl w:val="80664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624553"/>
    <w:multiLevelType w:val="multilevel"/>
    <w:tmpl w:val="6DBE7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704599D"/>
    <w:multiLevelType w:val="multilevel"/>
    <w:tmpl w:val="6E761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8A42F31"/>
    <w:multiLevelType w:val="hybridMultilevel"/>
    <w:tmpl w:val="4B94E70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9E7082A"/>
    <w:multiLevelType w:val="multilevel"/>
    <w:tmpl w:val="BF46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A004D4E"/>
    <w:multiLevelType w:val="hybridMultilevel"/>
    <w:tmpl w:val="93B4C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4C3EF9"/>
    <w:multiLevelType w:val="hybridMultilevel"/>
    <w:tmpl w:val="21145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EA86D6E"/>
    <w:multiLevelType w:val="multilevel"/>
    <w:tmpl w:val="C118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2E877A2"/>
    <w:multiLevelType w:val="multilevel"/>
    <w:tmpl w:val="9C668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35D7C0A"/>
    <w:multiLevelType w:val="multilevel"/>
    <w:tmpl w:val="D758E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6457A70"/>
    <w:multiLevelType w:val="hybridMultilevel"/>
    <w:tmpl w:val="CF800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80D670E"/>
    <w:multiLevelType w:val="hybridMultilevel"/>
    <w:tmpl w:val="C17EADE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1"/>
  </w:num>
  <w:num w:numId="3">
    <w:abstractNumId w:val="20"/>
  </w:num>
  <w:num w:numId="4">
    <w:abstractNumId w:val="35"/>
  </w:num>
  <w:num w:numId="5">
    <w:abstractNumId w:val="33"/>
  </w:num>
  <w:num w:numId="6">
    <w:abstractNumId w:val="38"/>
  </w:num>
  <w:num w:numId="7">
    <w:abstractNumId w:val="29"/>
  </w:num>
  <w:num w:numId="8">
    <w:abstractNumId w:val="0"/>
  </w:num>
  <w:num w:numId="9">
    <w:abstractNumId w:val="5"/>
  </w:num>
  <w:num w:numId="10">
    <w:abstractNumId w:val="27"/>
  </w:num>
  <w:num w:numId="11">
    <w:abstractNumId w:val="46"/>
  </w:num>
  <w:num w:numId="12">
    <w:abstractNumId w:val="14"/>
  </w:num>
  <w:num w:numId="13">
    <w:abstractNumId w:val="19"/>
  </w:num>
  <w:num w:numId="14">
    <w:abstractNumId w:val="12"/>
  </w:num>
  <w:num w:numId="15">
    <w:abstractNumId w:val="39"/>
  </w:num>
  <w:num w:numId="16">
    <w:abstractNumId w:val="44"/>
  </w:num>
  <w:num w:numId="17">
    <w:abstractNumId w:val="13"/>
  </w:num>
  <w:num w:numId="18">
    <w:abstractNumId w:val="18"/>
  </w:num>
  <w:num w:numId="19">
    <w:abstractNumId w:val="21"/>
  </w:num>
  <w:num w:numId="20">
    <w:abstractNumId w:val="36"/>
  </w:num>
  <w:num w:numId="21">
    <w:abstractNumId w:val="3"/>
  </w:num>
  <w:num w:numId="22">
    <w:abstractNumId w:val="1"/>
  </w:num>
  <w:num w:numId="23">
    <w:abstractNumId w:val="23"/>
  </w:num>
  <w:num w:numId="24">
    <w:abstractNumId w:val="6"/>
  </w:num>
  <w:num w:numId="25">
    <w:abstractNumId w:val="9"/>
  </w:num>
  <w:num w:numId="26">
    <w:abstractNumId w:val="30"/>
  </w:num>
  <w:num w:numId="27">
    <w:abstractNumId w:val="28"/>
  </w:num>
  <w:num w:numId="28">
    <w:abstractNumId w:val="11"/>
  </w:num>
  <w:num w:numId="29">
    <w:abstractNumId w:val="26"/>
  </w:num>
  <w:num w:numId="30">
    <w:abstractNumId w:val="37"/>
  </w:num>
  <w:num w:numId="31">
    <w:abstractNumId w:val="32"/>
  </w:num>
  <w:num w:numId="32">
    <w:abstractNumId w:val="15"/>
  </w:num>
  <w:num w:numId="33">
    <w:abstractNumId w:val="25"/>
  </w:num>
  <w:num w:numId="34">
    <w:abstractNumId w:val="2"/>
  </w:num>
  <w:num w:numId="35">
    <w:abstractNumId w:val="10"/>
  </w:num>
  <w:num w:numId="36">
    <w:abstractNumId w:val="43"/>
  </w:num>
  <w:num w:numId="37">
    <w:abstractNumId w:val="48"/>
  </w:num>
  <w:num w:numId="38">
    <w:abstractNumId w:val="22"/>
  </w:num>
  <w:num w:numId="39">
    <w:abstractNumId w:val="40"/>
  </w:num>
  <w:num w:numId="40">
    <w:abstractNumId w:val="47"/>
  </w:num>
  <w:num w:numId="41">
    <w:abstractNumId w:val="7"/>
  </w:num>
  <w:num w:numId="42">
    <w:abstractNumId w:val="42"/>
  </w:num>
  <w:num w:numId="43">
    <w:abstractNumId w:val="34"/>
  </w:num>
  <w:num w:numId="44">
    <w:abstractNumId w:val="16"/>
  </w:num>
  <w:num w:numId="45">
    <w:abstractNumId w:val="4"/>
  </w:num>
  <w:num w:numId="46">
    <w:abstractNumId w:val="31"/>
  </w:num>
  <w:num w:numId="47">
    <w:abstractNumId w:val="45"/>
  </w:num>
  <w:num w:numId="48">
    <w:abstractNumId w:val="17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9AB"/>
    <w:rsid w:val="00004FF4"/>
    <w:rsid w:val="00041B4F"/>
    <w:rsid w:val="00050F17"/>
    <w:rsid w:val="000A0567"/>
    <w:rsid w:val="0010440D"/>
    <w:rsid w:val="0011489F"/>
    <w:rsid w:val="001976A7"/>
    <w:rsid w:val="001A071A"/>
    <w:rsid w:val="00204C45"/>
    <w:rsid w:val="00262BBF"/>
    <w:rsid w:val="00297F0A"/>
    <w:rsid w:val="002B2E1D"/>
    <w:rsid w:val="002E4679"/>
    <w:rsid w:val="002E6AA7"/>
    <w:rsid w:val="0035706C"/>
    <w:rsid w:val="003B5628"/>
    <w:rsid w:val="003F4499"/>
    <w:rsid w:val="00405AB5"/>
    <w:rsid w:val="00453156"/>
    <w:rsid w:val="00471484"/>
    <w:rsid w:val="0049190E"/>
    <w:rsid w:val="004B5BA3"/>
    <w:rsid w:val="004C1FB0"/>
    <w:rsid w:val="0050578E"/>
    <w:rsid w:val="00543C98"/>
    <w:rsid w:val="0055460A"/>
    <w:rsid w:val="0055727D"/>
    <w:rsid w:val="0058430B"/>
    <w:rsid w:val="005A20B4"/>
    <w:rsid w:val="0060152F"/>
    <w:rsid w:val="00667004"/>
    <w:rsid w:val="00770897"/>
    <w:rsid w:val="007E133B"/>
    <w:rsid w:val="007E62C9"/>
    <w:rsid w:val="008078B0"/>
    <w:rsid w:val="008078CA"/>
    <w:rsid w:val="00810749"/>
    <w:rsid w:val="00826D95"/>
    <w:rsid w:val="008358ED"/>
    <w:rsid w:val="008546F6"/>
    <w:rsid w:val="00857128"/>
    <w:rsid w:val="00875A49"/>
    <w:rsid w:val="008A10CE"/>
    <w:rsid w:val="008C5B0C"/>
    <w:rsid w:val="0096206D"/>
    <w:rsid w:val="00983B9D"/>
    <w:rsid w:val="009B40EE"/>
    <w:rsid w:val="009E0481"/>
    <w:rsid w:val="00BB21FA"/>
    <w:rsid w:val="00BF4EFF"/>
    <w:rsid w:val="00C32148"/>
    <w:rsid w:val="00C83845"/>
    <w:rsid w:val="00C97C46"/>
    <w:rsid w:val="00CA195A"/>
    <w:rsid w:val="00CC26A4"/>
    <w:rsid w:val="00D13ACD"/>
    <w:rsid w:val="00D43340"/>
    <w:rsid w:val="00D43B47"/>
    <w:rsid w:val="00D52B3F"/>
    <w:rsid w:val="00D60AAC"/>
    <w:rsid w:val="00E467A9"/>
    <w:rsid w:val="00E5053F"/>
    <w:rsid w:val="00EC29AB"/>
    <w:rsid w:val="00F0514F"/>
    <w:rsid w:val="00F46534"/>
    <w:rsid w:val="00F9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9AB"/>
  </w:style>
  <w:style w:type="paragraph" w:styleId="2">
    <w:name w:val="heading 2"/>
    <w:basedOn w:val="a"/>
    <w:next w:val="a"/>
    <w:link w:val="20"/>
    <w:uiPriority w:val="9"/>
    <w:unhideWhenUsed/>
    <w:qFormat/>
    <w:rsid w:val="00EC29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C29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C29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C29A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EC2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EC29AB"/>
  </w:style>
  <w:style w:type="character" w:styleId="a4">
    <w:name w:val="Strong"/>
    <w:basedOn w:val="a0"/>
    <w:uiPriority w:val="22"/>
    <w:qFormat/>
    <w:rsid w:val="00EC29AB"/>
    <w:rPr>
      <w:b/>
      <w:bCs/>
    </w:rPr>
  </w:style>
  <w:style w:type="character" w:customStyle="1" w:styleId="sfwc">
    <w:name w:val="sfwc"/>
    <w:basedOn w:val="a0"/>
    <w:rsid w:val="00EC29AB"/>
  </w:style>
  <w:style w:type="character" w:styleId="a5">
    <w:name w:val="Hyperlink"/>
    <w:basedOn w:val="a0"/>
    <w:uiPriority w:val="99"/>
    <w:semiHidden/>
    <w:unhideWhenUsed/>
    <w:rsid w:val="00EC29A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C29AB"/>
    <w:rPr>
      <w:color w:val="800080"/>
      <w:u w:val="single"/>
    </w:rPr>
  </w:style>
  <w:style w:type="paragraph" w:styleId="a7">
    <w:name w:val="List Paragraph"/>
    <w:basedOn w:val="a"/>
    <w:uiPriority w:val="34"/>
    <w:qFormat/>
    <w:rsid w:val="00EC29AB"/>
    <w:pPr>
      <w:ind w:left="720"/>
      <w:contextualSpacing/>
    </w:pPr>
  </w:style>
  <w:style w:type="table" w:styleId="a8">
    <w:name w:val="Table Grid"/>
    <w:basedOn w:val="a1"/>
    <w:uiPriority w:val="59"/>
    <w:rsid w:val="00EC29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uiPriority w:val="59"/>
    <w:rsid w:val="00EC29A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aliases w:val="основа"/>
    <w:link w:val="aa"/>
    <w:uiPriority w:val="1"/>
    <w:qFormat/>
    <w:rsid w:val="00EC29AB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aliases w:val="основа Знак"/>
    <w:link w:val="a9"/>
    <w:rsid w:val="00EC29AB"/>
    <w:rPr>
      <w:rFonts w:eastAsiaTheme="minorEastAsia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C2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C29AB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EC29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C29AB"/>
  </w:style>
  <w:style w:type="paragraph" w:styleId="af">
    <w:name w:val="footer"/>
    <w:basedOn w:val="a"/>
    <w:link w:val="af0"/>
    <w:uiPriority w:val="99"/>
    <w:unhideWhenUsed/>
    <w:rsid w:val="00EC29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C29AB"/>
  </w:style>
  <w:style w:type="table" w:customStyle="1" w:styleId="21">
    <w:name w:val="Сетка таблицы2"/>
    <w:basedOn w:val="a1"/>
    <w:next w:val="a8"/>
    <w:uiPriority w:val="59"/>
    <w:rsid w:val="004B5BA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Основной текст (6)_"/>
    <w:basedOn w:val="a0"/>
    <w:link w:val="60"/>
    <w:rsid w:val="008358E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358ED"/>
    <w:pPr>
      <w:widowControl w:val="0"/>
      <w:shd w:val="clear" w:color="auto" w:fill="FFFFFF"/>
      <w:spacing w:after="0" w:line="226" w:lineRule="exact"/>
      <w:ind w:firstLine="660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4">
    <w:name w:val="Заголовок №4 + Не курсив"/>
    <w:basedOn w:val="a0"/>
    <w:rsid w:val="008358E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40">
    <w:name w:val="Заголовок №4"/>
    <w:basedOn w:val="a0"/>
    <w:rsid w:val="008358E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af1">
    <w:name w:val="Основной текст_"/>
    <w:basedOn w:val="a0"/>
    <w:link w:val="22"/>
    <w:rsid w:val="008358E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Основной текст2"/>
    <w:basedOn w:val="a"/>
    <w:link w:val="af1"/>
    <w:rsid w:val="008358ED"/>
    <w:pPr>
      <w:widowControl w:val="0"/>
      <w:shd w:val="clear" w:color="auto" w:fill="FFFFFF"/>
      <w:spacing w:after="0" w:line="336" w:lineRule="exact"/>
      <w:ind w:hanging="380"/>
      <w:jc w:val="both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41">
    <w:name w:val="Сетка таблицы4"/>
    <w:basedOn w:val="a1"/>
    <w:next w:val="a8"/>
    <w:uiPriority w:val="39"/>
    <w:rsid w:val="003B562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8"/>
    <w:uiPriority w:val="59"/>
    <w:rsid w:val="003570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8"/>
    <w:uiPriority w:val="59"/>
    <w:rsid w:val="004919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9AB"/>
  </w:style>
  <w:style w:type="paragraph" w:styleId="2">
    <w:name w:val="heading 2"/>
    <w:basedOn w:val="a"/>
    <w:next w:val="a"/>
    <w:link w:val="20"/>
    <w:uiPriority w:val="9"/>
    <w:unhideWhenUsed/>
    <w:qFormat/>
    <w:rsid w:val="00EC29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C29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C29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C29A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EC2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EC29AB"/>
  </w:style>
  <w:style w:type="character" w:styleId="a4">
    <w:name w:val="Strong"/>
    <w:basedOn w:val="a0"/>
    <w:uiPriority w:val="22"/>
    <w:qFormat/>
    <w:rsid w:val="00EC29AB"/>
    <w:rPr>
      <w:b/>
      <w:bCs/>
    </w:rPr>
  </w:style>
  <w:style w:type="character" w:customStyle="1" w:styleId="sfwc">
    <w:name w:val="sfwc"/>
    <w:basedOn w:val="a0"/>
    <w:rsid w:val="00EC29AB"/>
  </w:style>
  <w:style w:type="character" w:styleId="a5">
    <w:name w:val="Hyperlink"/>
    <w:basedOn w:val="a0"/>
    <w:uiPriority w:val="99"/>
    <w:semiHidden/>
    <w:unhideWhenUsed/>
    <w:rsid w:val="00EC29A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C29AB"/>
    <w:rPr>
      <w:color w:val="800080"/>
      <w:u w:val="single"/>
    </w:rPr>
  </w:style>
  <w:style w:type="paragraph" w:styleId="a7">
    <w:name w:val="List Paragraph"/>
    <w:basedOn w:val="a"/>
    <w:uiPriority w:val="34"/>
    <w:qFormat/>
    <w:rsid w:val="00EC29AB"/>
    <w:pPr>
      <w:ind w:left="720"/>
      <w:contextualSpacing/>
    </w:pPr>
  </w:style>
  <w:style w:type="table" w:styleId="a8">
    <w:name w:val="Table Grid"/>
    <w:basedOn w:val="a1"/>
    <w:uiPriority w:val="59"/>
    <w:rsid w:val="00EC29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uiPriority w:val="59"/>
    <w:rsid w:val="00EC29A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aliases w:val="основа"/>
    <w:link w:val="aa"/>
    <w:uiPriority w:val="1"/>
    <w:qFormat/>
    <w:rsid w:val="00EC29AB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aliases w:val="основа Знак"/>
    <w:link w:val="a9"/>
    <w:rsid w:val="00EC29AB"/>
    <w:rPr>
      <w:rFonts w:eastAsiaTheme="minorEastAsia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C2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C29AB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EC29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C29AB"/>
  </w:style>
  <w:style w:type="paragraph" w:styleId="af">
    <w:name w:val="footer"/>
    <w:basedOn w:val="a"/>
    <w:link w:val="af0"/>
    <w:uiPriority w:val="99"/>
    <w:unhideWhenUsed/>
    <w:rsid w:val="00EC29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C29AB"/>
  </w:style>
  <w:style w:type="table" w:customStyle="1" w:styleId="21">
    <w:name w:val="Сетка таблицы2"/>
    <w:basedOn w:val="a1"/>
    <w:next w:val="a8"/>
    <w:uiPriority w:val="59"/>
    <w:rsid w:val="004B5BA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Основной текст (6)_"/>
    <w:basedOn w:val="a0"/>
    <w:link w:val="60"/>
    <w:rsid w:val="008358E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358ED"/>
    <w:pPr>
      <w:widowControl w:val="0"/>
      <w:shd w:val="clear" w:color="auto" w:fill="FFFFFF"/>
      <w:spacing w:after="0" w:line="226" w:lineRule="exact"/>
      <w:ind w:firstLine="660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4">
    <w:name w:val="Заголовок №4 + Не курсив"/>
    <w:basedOn w:val="a0"/>
    <w:rsid w:val="008358E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40">
    <w:name w:val="Заголовок №4"/>
    <w:basedOn w:val="a0"/>
    <w:rsid w:val="008358E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af1">
    <w:name w:val="Основной текст_"/>
    <w:basedOn w:val="a0"/>
    <w:link w:val="22"/>
    <w:rsid w:val="008358E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Основной текст2"/>
    <w:basedOn w:val="a"/>
    <w:link w:val="af1"/>
    <w:rsid w:val="008358ED"/>
    <w:pPr>
      <w:widowControl w:val="0"/>
      <w:shd w:val="clear" w:color="auto" w:fill="FFFFFF"/>
      <w:spacing w:after="0" w:line="336" w:lineRule="exact"/>
      <w:ind w:hanging="380"/>
      <w:jc w:val="both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41">
    <w:name w:val="Сетка таблицы4"/>
    <w:basedOn w:val="a1"/>
    <w:next w:val="a8"/>
    <w:uiPriority w:val="39"/>
    <w:rsid w:val="003B562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8"/>
    <w:uiPriority w:val="59"/>
    <w:rsid w:val="003570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8"/>
    <w:uiPriority w:val="59"/>
    <w:rsid w:val="004919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Категория 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17</c:v>
                </c:pt>
                <c:pt idx="1">
                  <c:v>7</c:v>
                </c:pt>
                <c:pt idx="2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410-4859-A565-14B0ED7452D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успеваемость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Категория 4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410-4859-A565-14B0ED7452D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качество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Категория 4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77</c:v>
                </c:pt>
                <c:pt idx="1">
                  <c:v>71</c:v>
                </c:pt>
                <c:pt idx="2">
                  <c:v>44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410-4859-A565-14B0ED7452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2240256"/>
        <c:axId val="212241792"/>
      </c:barChart>
      <c:catAx>
        <c:axId val="2122402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2241792"/>
        <c:crosses val="autoZero"/>
        <c:auto val="1"/>
        <c:lblAlgn val="ctr"/>
        <c:lblOffset val="100"/>
        <c:noMultiLvlLbl val="0"/>
      </c:catAx>
      <c:valAx>
        <c:axId val="2122417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22402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5</c:v>
                </c:pt>
                <c:pt idx="1">
                  <c:v>6</c:v>
                </c:pt>
                <c:pt idx="2">
                  <c:v>7</c:v>
                </c:pt>
                <c:pt idx="3">
                  <c:v>8</c:v>
                </c:pt>
                <c:pt idx="4">
                  <c:v>9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19</c:v>
                </c:pt>
                <c:pt idx="1">
                  <c:v>11</c:v>
                </c:pt>
                <c:pt idx="2">
                  <c:v>8</c:v>
                </c:pt>
                <c:pt idx="3">
                  <c:v>9</c:v>
                </c:pt>
                <c:pt idx="4">
                  <c:v>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410-4859-A565-14B0ED7452D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успеваемость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5</c:v>
                </c:pt>
                <c:pt idx="1">
                  <c:v>6</c:v>
                </c:pt>
                <c:pt idx="2">
                  <c:v>7</c:v>
                </c:pt>
                <c:pt idx="3">
                  <c:v>8</c:v>
                </c:pt>
                <c:pt idx="4">
                  <c:v>9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95</c:v>
                </c:pt>
                <c:pt idx="1">
                  <c:v>100</c:v>
                </c:pt>
                <c:pt idx="2">
                  <c:v>75</c:v>
                </c:pt>
                <c:pt idx="3">
                  <c:v>89</c:v>
                </c:pt>
                <c:pt idx="4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410-4859-A565-14B0ED7452D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качество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5</c:v>
                </c:pt>
                <c:pt idx="1">
                  <c:v>6</c:v>
                </c:pt>
                <c:pt idx="2">
                  <c:v>7</c:v>
                </c:pt>
                <c:pt idx="3">
                  <c:v>8</c:v>
                </c:pt>
                <c:pt idx="4">
                  <c:v>9</c:v>
                </c:pt>
              </c:numCache>
            </c:num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53</c:v>
                </c:pt>
                <c:pt idx="1">
                  <c:v>45</c:v>
                </c:pt>
                <c:pt idx="2">
                  <c:v>25</c:v>
                </c:pt>
                <c:pt idx="3">
                  <c:v>22</c:v>
                </c:pt>
                <c:pt idx="4">
                  <c:v>33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410-4859-A565-14B0ED7452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2256640"/>
        <c:axId val="212258176"/>
      </c:barChart>
      <c:catAx>
        <c:axId val="2122566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2258176"/>
        <c:crosses val="autoZero"/>
        <c:auto val="1"/>
        <c:lblAlgn val="ctr"/>
        <c:lblOffset val="100"/>
        <c:noMultiLvlLbl val="0"/>
      </c:catAx>
      <c:valAx>
        <c:axId val="2122581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22566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10</c:v>
                </c:pt>
                <c:pt idx="1">
                  <c:v>11</c:v>
                </c:pt>
                <c:pt idx="4">
                  <c:v>9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10</c:v>
                </c:pt>
                <c:pt idx="1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410-4859-A565-14B0ED7452D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успеваемость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10</c:v>
                </c:pt>
                <c:pt idx="1">
                  <c:v>11</c:v>
                </c:pt>
                <c:pt idx="4">
                  <c:v>9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100</c:v>
                </c:pt>
                <c:pt idx="1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410-4859-A565-14B0ED7452D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качество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10</c:v>
                </c:pt>
                <c:pt idx="1">
                  <c:v>11</c:v>
                </c:pt>
                <c:pt idx="4">
                  <c:v>9</c:v>
                </c:pt>
              </c:numCache>
            </c:num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100</c:v>
                </c:pt>
                <c:pt idx="1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410-4859-A565-14B0ED7452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7106304"/>
        <c:axId val="217107840"/>
      </c:barChart>
      <c:catAx>
        <c:axId val="217106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7107840"/>
        <c:crosses val="autoZero"/>
        <c:auto val="1"/>
        <c:lblAlgn val="ctr"/>
        <c:lblOffset val="100"/>
        <c:noMultiLvlLbl val="0"/>
      </c:catAx>
      <c:valAx>
        <c:axId val="2171078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71063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14132-116D-45EE-8601-7D116A4FD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59</Pages>
  <Words>14894</Words>
  <Characters>84900</Characters>
  <Application>Microsoft Office Word</Application>
  <DocSecurity>0</DocSecurity>
  <Lines>707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Дячкинская школа</dc:creator>
  <cp:lastModifiedBy>Елена</cp:lastModifiedBy>
  <cp:revision>2</cp:revision>
  <cp:lastPrinted>2022-04-18T05:55:00Z</cp:lastPrinted>
  <dcterms:created xsi:type="dcterms:W3CDTF">2022-04-19T17:06:00Z</dcterms:created>
  <dcterms:modified xsi:type="dcterms:W3CDTF">2022-04-19T17:06:00Z</dcterms:modified>
</cp:coreProperties>
</file>