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0797" w:rsidRPr="00A807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8991387"/>
            <wp:effectExtent l="0" t="0" r="0" b="635"/>
            <wp:docPr id="1" name="Рисунок 1" descr="C:\Users\Галина\Desktop\сканы титулок\опк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опк 1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9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35AB" w:rsidRDefault="00ED3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:rsidR="00ED35AB" w:rsidRDefault="006C6C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D35AB" w:rsidRDefault="006C6C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ED35AB" w:rsidRDefault="006C6C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Почтовый адрес: 346054, Ростовская область, Тарасовский район, сл. Дячкино, ул. Мира,16</w:t>
      </w:r>
    </w:p>
    <w:p w:rsidR="00ED35AB" w:rsidRDefault="006C6C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Телефон:(886386)35-2-48,35-2-08</w:t>
      </w:r>
    </w:p>
    <w:p w:rsidR="00ED35AB" w:rsidRDefault="006C6C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346054, Ростовская область, Тарасовский район, сл. Дячкино, ул. Мира,16</w:t>
      </w:r>
    </w:p>
    <w:p w:rsidR="00ED35AB" w:rsidRDefault="006C6C11">
      <w:pPr>
        <w:widowControl w:val="0"/>
        <w:spacing w:after="0" w:line="240" w:lineRule="auto"/>
        <w:ind w:right="26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dyachkino_sosch@mail.ru</w:t>
        </w:r>
      </w:hyperlink>
    </w:p>
    <w:p w:rsidR="00ED35AB" w:rsidRDefault="00ED35AB">
      <w:pPr>
        <w:spacing w:afterLines="200" w:after="4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ED35AB">
        <w:trPr>
          <w:trHeight w:val="2393"/>
          <w:jc w:val="center"/>
        </w:trPr>
        <w:tc>
          <w:tcPr>
            <w:tcW w:w="2447" w:type="dxa"/>
            <w:vAlign w:val="center"/>
          </w:tcPr>
          <w:p w:rsidR="000F60DF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  <w:r w:rsidR="000F60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классных руководителей</w:t>
            </w: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0F6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 w:rsidRPr="000F6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0F60DF" w:rsidRDefault="000F60D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ED35AB" w:rsidRDefault="000F60D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(Калашникова Т.И.</w:t>
            </w:r>
            <w:r w:rsidR="006C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7" w:type="dxa"/>
          </w:tcPr>
          <w:p w:rsidR="00ED35AB" w:rsidRDefault="006C6C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ED35AB" w:rsidRDefault="000F60D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заместителем директора по </w:t>
            </w:r>
            <w:r w:rsidR="006C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Калашникова Т.И</w:t>
            </w:r>
            <w:r w:rsidR="006C6C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ED35AB" w:rsidRDefault="00ED35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ED35AB" w:rsidRDefault="00ED35A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</w:tcPr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 w:rsidRPr="000F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Pr="000F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D35AB" w:rsidRDefault="00ED35A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__________</w:t>
            </w:r>
          </w:p>
          <w:p w:rsidR="00ED35AB" w:rsidRDefault="006C6C1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ED35AB" w:rsidRDefault="006C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D35AB" w:rsidRDefault="006C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D35AB" w:rsidRDefault="006C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ED35AB" w:rsidRDefault="00ED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5AB" w:rsidRDefault="006C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  <w:p w:rsidR="00ED35AB" w:rsidRDefault="00ED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5AB" w:rsidRDefault="00ED35AB">
      <w:pPr>
        <w:spacing w:afterLines="200" w:after="4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35AB" w:rsidRDefault="006C6C11">
      <w:pPr>
        <w:spacing w:afterLines="200" w:after="4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ED35AB" w:rsidRDefault="006C6C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по курсу</w:t>
      </w:r>
    </w:p>
    <w:p w:rsidR="00ED35AB" w:rsidRDefault="006C6C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«Основы православной культуры»</w:t>
      </w:r>
    </w:p>
    <w:p w:rsidR="00ED35AB" w:rsidRDefault="006C6C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 класс</w:t>
      </w:r>
    </w:p>
    <w:p w:rsidR="00ED35AB" w:rsidRDefault="00ED35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ED35AB" w:rsidRDefault="006C6C11">
      <w:pPr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Направленность: Основы православной культуры и этики</w:t>
      </w:r>
    </w:p>
    <w:p w:rsidR="00ED35AB" w:rsidRDefault="006C6C11">
      <w:pPr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Уровень: ознакомительный</w:t>
      </w:r>
    </w:p>
    <w:p w:rsidR="00ED35AB" w:rsidRDefault="006C6C11">
      <w:pPr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детей от 16 до 17 лет</w:t>
      </w:r>
    </w:p>
    <w:p w:rsidR="00ED35AB" w:rsidRDefault="006C6C11">
      <w:pPr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(общее количество часов): 34 часа</w:t>
      </w:r>
    </w:p>
    <w:p w:rsidR="00ED35AB" w:rsidRDefault="00ED3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5AB" w:rsidRDefault="00ED35AB">
      <w:pPr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5AB" w:rsidRDefault="00ED35AB">
      <w:pPr>
        <w:spacing w:after="6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D35AB" w:rsidRDefault="00ED35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6C6C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Составитель: учитель истории и обществознания</w:t>
      </w:r>
    </w:p>
    <w:p w:rsidR="00ED35AB" w:rsidRDefault="006C6C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ED35AB" w:rsidRDefault="006C6C1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Зарудняя Галина Владимировна</w:t>
      </w:r>
    </w:p>
    <w:p w:rsidR="00ED35AB" w:rsidRDefault="00ED35A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6C6C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2022 – 2023гг.</w:t>
      </w:r>
    </w:p>
    <w:p w:rsidR="00ED35AB" w:rsidRDefault="00ED35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D35AB" w:rsidRDefault="00ED35AB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ru-RU"/>
        </w:rPr>
      </w:pPr>
    </w:p>
    <w:p w:rsidR="00ED35AB" w:rsidRDefault="006C6C11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ru-RU"/>
        </w:rPr>
        <w:lastRenderedPageBreak/>
        <w:t>Пояснительная записка</w:t>
      </w:r>
    </w:p>
    <w:p w:rsidR="00ED35AB" w:rsidRDefault="00ED35AB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ru-RU"/>
        </w:rPr>
      </w:pPr>
    </w:p>
    <w:p w:rsidR="00ED35AB" w:rsidRDefault="006C6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 внеурочной деятельности по курсу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православной культуры»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11 классе разработана на основании следующих нормативно-правовых документов:</w:t>
      </w:r>
    </w:p>
    <w:p w:rsidR="00ED35AB" w:rsidRDefault="006C6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35AB" w:rsidRDefault="006C6C1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ED35AB" w:rsidRDefault="006C6C1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врача  РФ от 29.12.2010г.  №189 «Об утверждении СанПиН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ED35AB" w:rsidRDefault="006C6C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МОиН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ED35AB" w:rsidRDefault="006C6C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Приказы:</w:t>
      </w:r>
    </w:p>
    <w:p w:rsidR="00ED35AB" w:rsidRDefault="006C6C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МОиН РФ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>(с изменениями и дополнениями);</w:t>
      </w:r>
    </w:p>
    <w:p w:rsidR="00ED35AB" w:rsidRDefault="006C6C11">
      <w:pPr>
        <w:widowControl w:val="0"/>
        <w:numPr>
          <w:ilvl w:val="0"/>
          <w:numId w:val="1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</w:t>
      </w:r>
      <w:r>
        <w:rPr>
          <w:rFonts w:ascii="Times New Roman" w:eastAsia="Calibri" w:hAnsi="Times New Roman" w:cs="Times New Roman"/>
          <w:sz w:val="24"/>
          <w:szCs w:val="24"/>
        </w:rPr>
        <w:tab/>
        <w:t>государственныйобразовательный стандарт среднего (полного) общего образования (приказ Минобрнауки России от 17 мая 2012 г. № 413) (далее - ФГОС СОО).</w:t>
      </w:r>
    </w:p>
    <w:p w:rsidR="00ED35AB" w:rsidRDefault="006C6C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 МОиН  РФ от 31 декабря 2015 года №1576 «О внесении изменений в ФГОС НОО»;</w:t>
      </w:r>
    </w:p>
    <w:p w:rsidR="00ED35AB" w:rsidRDefault="006C6C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 МОиН  РФ от 31 декабря 2015 года №1577«О внесении изменений в ФГОС ООО»;</w:t>
      </w:r>
    </w:p>
    <w:p w:rsidR="00ED35AB" w:rsidRDefault="006C6C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МОиН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ED35AB" w:rsidRDefault="006C6C11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к письму Минобрнауки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ED35AB" w:rsidRDefault="00ED35AB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 «Основы православной культуры» составлена на основе программы Шевченко ЛЛ. «Православная культура»,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быть реализована учителем в основной общей 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в  сотрудничестве с родителями. Возможно привлечение заинтересованных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и педагогов дополнительного образования, священнослужителей. Учитель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водит занятия во внеурочное время, один раз в неделю. Программа включает в себя 34 занятия,  1 час в неделю по 40 мин.</w:t>
      </w:r>
    </w:p>
    <w:p w:rsidR="00ED35AB" w:rsidRDefault="006C6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формирование высоконравственной культурной личности, гражданина, патриота Отечества. 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преподавание школьникам культурологических знаний, необходимых для формирования у них целостной картины мира на основе традиционных для России православных культурных ценностей.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школьников как благочестивых граждан, обладающих добродетелями в православном понимании, осознающих абсолютные ценности бытия и необходимость их осуществления в своем поведении.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передача современным школьникам знаний в области православной культурной традиции как средства духовно-нравственного и эстетического развития личности. В соответствии со спецификой предмета, имеющего многокомпонентную структуру содержания, конкретизируются задачи воспитания детей.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такой личности невозможно без духовного начала. В России же основу для духовной жизни всегда давала Православная Церковь. Именно Православие имело определяющую роль в складывании культурных и духовно – нравственных традиций русского народа, гражданских основ. За многие века своего существования Православие накопило огромный духовный, нравственный и эстетический потенциал. И дети являются наследниками этой богатейшей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православной культуры, насчитывающей более тысячи лет. Именно это культура отличает русскую цивилизацию от иных мировых цивилизаций.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D35AB" w:rsidRDefault="006C6C1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 материале положительных примеров жизни героев отечественной истории, культуры, христианских святых;</w:t>
      </w:r>
    </w:p>
    <w:p w:rsidR="00ED35AB" w:rsidRDefault="006C6C1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освоению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ED35AB" w:rsidRDefault="006C6C1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ED35AB" w:rsidRDefault="006C6C1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 действительности с учетом православных традиций и системы христианских ценностей.</w:t>
      </w:r>
    </w:p>
    <w:p w:rsidR="00ED35AB" w:rsidRDefault="00ED35AB">
      <w:pPr>
        <w:widowControl w:val="0"/>
        <w:autoSpaceDE w:val="0"/>
        <w:autoSpaceDN w:val="0"/>
        <w:adjustRightInd w:val="0"/>
        <w:spacing w:after="0" w:line="240" w:lineRule="auto"/>
        <w:ind w:left="328"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духовно-нравственного воспитания:</w:t>
      </w:r>
    </w:p>
    <w:p w:rsidR="00ED35AB" w:rsidRDefault="006C6C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понимания смысла творческого действия Бога-Творца.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нравственного чувства сопереживания.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чувства ответственности за другого 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чувства благодарения.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умения взаимодействовать с окружающим миром людей и природы в соответствии с нормами христианской морали. Задачи эстетического воспитания: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эстетического восприятия.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художественных представлений и понятий о православной 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эстетических суждений и вкусов в области объектов православной культуры.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навыков художественной деятельности и эстетических потребностей на основе образцов православного искусства.</w:t>
      </w:r>
    </w:p>
    <w:p w:rsidR="00ED35AB" w:rsidRDefault="006C6C11">
      <w:pPr>
        <w:tabs>
          <w:tab w:val="left" w:leader="dot" w:pos="426"/>
        </w:tabs>
        <w:spacing w:after="20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Занятия проводятся в форме уроков, внеурочных мероприятий и игровых программ, экскурсий, встреч со священнослужителями.</w:t>
      </w:r>
    </w:p>
    <w:p w:rsidR="00ED35AB" w:rsidRDefault="006C6C11">
      <w:pPr>
        <w:tabs>
          <w:tab w:val="left" w:leader="dot" w:pos="426"/>
        </w:tabs>
        <w:spacing w:after="20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915"/>
          <w:sz w:val="24"/>
          <w:szCs w:val="24"/>
          <w:lang w:eastAsia="ru-RU"/>
        </w:rPr>
        <w:t>Место курса «Основы православной культуры»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5AB" w:rsidRDefault="006C6C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1B1915"/>
          <w:sz w:val="24"/>
          <w:szCs w:val="24"/>
          <w:lang w:eastAsia="ru-RU"/>
        </w:rPr>
        <w:t xml:space="preserve">       Программа  составлена из расчета 1 час в неделю, итого 34 часов за учебный год, согласно годовому календарному учебному графику.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водит занятия во внеурочное время, один раз в неделю.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учебным планом и расписанием МБОУ Дячкинской</w:t>
      </w:r>
      <w:r w:rsidR="0052636F">
        <w:rPr>
          <w:rFonts w:ascii="Times New Roman" w:eastAsia="Calibri" w:hAnsi="Times New Roman" w:cs="Times New Roman"/>
          <w:bCs/>
          <w:sz w:val="24"/>
          <w:szCs w:val="24"/>
        </w:rPr>
        <w:t xml:space="preserve">   СОШ   на 2022– 2023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гг, а также с государственными праздниками данная программа  рассчитана 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занятия,  1 час в неделю по 40 мин.</w:t>
      </w:r>
    </w:p>
    <w:p w:rsidR="00ED35AB" w:rsidRDefault="00ED35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5AB" w:rsidRDefault="00ED35AB">
      <w:pPr>
        <w:tabs>
          <w:tab w:val="left" w:leader="dot" w:pos="426"/>
        </w:tabs>
        <w:spacing w:after="20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ED35AB" w:rsidRDefault="00ED35AB">
      <w:pPr>
        <w:tabs>
          <w:tab w:val="left" w:leader="dot" w:pos="426"/>
        </w:tabs>
        <w:spacing w:after="20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ED35AB" w:rsidRDefault="00ED35AB">
      <w:pPr>
        <w:tabs>
          <w:tab w:val="left" w:leader="dot" w:pos="426"/>
        </w:tabs>
        <w:spacing w:after="20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ED35AB" w:rsidRDefault="00ED35AB">
      <w:pPr>
        <w:tabs>
          <w:tab w:val="left" w:leader="dot" w:pos="426"/>
        </w:tabs>
        <w:spacing w:after="20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ED35AB" w:rsidRDefault="006C6C11">
      <w:pPr>
        <w:tabs>
          <w:tab w:val="left" w:leader="dot" w:pos="426"/>
        </w:tabs>
        <w:spacing w:after="20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Реализация программы предполагает формирование представления о базовых ценностях отечественной культуры в процессе проведения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выставки, просмотр видеофильмов. 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православной культуры может быть только личностно-ориентированным. Это реализуется в форме диалога. Педагог идет от пробуждения чувства ребенка через образ и затем к осознанию им средств выражения. При этом используются эвристические и проблемные методы обучения.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Программа составлена на основе  следующих принципов духовно –нравственного развития и воспитания: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определения содержания программы предмета"Православная культура" и ее структура (1—11 классы)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"Православная культура" призвано обеспечить усвоение школьниками основ социального и культурного опыта, и поэтому оно должно состоять из тех же компонентов, что и весь опыт в целом.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программы нельзя отделять от ее содержания, методов преподавания, принципов организации материала. Учитель должен всегда помнить о специфике предмета, его культурологическом содержании, о том, что объектом изучения является процесс развития культурного феномена — православной культуры. Восприятие культурных явлений без эмоционально-оценочного отношения, а значит, без увлеченности самим предметом невозможно. Поэтому программа построена на принципах, способствующих активизации интереса к данному предмету.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ОБУЧЕНИЯ В АТМОСФЕРЕ ПРЕДМЕТА предполагает создание атмосферы увлеченности предметом. В основе данного подхода лежит основной закон художественного восприятия — закон художественного уподобления . Чтобы ребенок смог воспринимать информацию о православной культуре, его надо к этому подготовить, поставить в ситуацию сопереживания (уподобления) той информации, которая должна быть усвоена. Закон раскрывается в педагогической драматургии занятий и связан прежде всего с определением содержательного ядра предмета.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ЛИЧНОСТНО-ЦЕННОСТНОГО СООТВЕТСТВИЯ взаимосвязан с первым принципом и состоит в том, что необходимо обеспечить личностное отношение ребенка к тому содержанию, с которым он будет знакомиться.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первых двух принципов предполагает учет возрастных и индивидуальных возможностей ребенка для формирования у него эмоционально-ценностного отношения к объектам православной культуры.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i/>
          <w:color w:val="000000"/>
          <w:sz w:val="24"/>
          <w:szCs w:val="24"/>
          <w:lang w:eastAsia="ru-RU"/>
        </w:rPr>
        <w:t>Принцип ориентации на идеал.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i/>
          <w:color w:val="000000"/>
          <w:sz w:val="24"/>
          <w:szCs w:val="24"/>
          <w:lang w:eastAsia="ru-RU"/>
        </w:rPr>
        <w:t>Аксиологический принцип</w:t>
      </w: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Ценности определяют основное содержание духовно-нравственного развития и воспитания личности  школьника. </w:t>
      </w:r>
      <w:r>
        <w:rPr>
          <w:rFonts w:ascii="Times New Roman" w:eastAsia="@Arial Unicode MS" w:hAnsi="Times New Roman" w:cs="Times New Roman"/>
          <w:bCs/>
          <w:i/>
          <w:color w:val="000000"/>
          <w:sz w:val="24"/>
          <w:szCs w:val="24"/>
          <w:lang w:eastAsia="ru-RU"/>
        </w:rPr>
        <w:t>Принцип следования нравственному примеру</w:t>
      </w: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Следование примеру — ведущий метод нравственного воспитания. Содержание внеучебной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продемонстрировать ребёнку реальную возможность следования идеалу в жизни. 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i/>
          <w:color w:val="000000"/>
          <w:sz w:val="24"/>
          <w:szCs w:val="24"/>
          <w:lang w:eastAsia="ru-RU"/>
        </w:rPr>
        <w:t>Принцип идентификации (персонификации).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Идентификация — устойчивое отождествление себя со значимым другим, стремление быть похожим на него. В  школьном возрасте преобладает образно-эмоциональное восприятие действительности, развиты механизмы подражания, эмпатии, способность к идентификации. 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i/>
          <w:color w:val="000000"/>
          <w:sz w:val="24"/>
          <w:szCs w:val="24"/>
          <w:lang w:eastAsia="ru-RU"/>
        </w:rPr>
        <w:t>Принцип диалогического общения.</w:t>
      </w:r>
      <w:r>
        <w:rPr>
          <w:rFonts w:ascii="Times New Roman" w:eastAsia="@Arial Unicode MS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формировании ценностных отношений большую роль играет диалогическое общение  школьника со сверстниками,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i/>
          <w:color w:val="000000"/>
          <w:sz w:val="24"/>
          <w:szCs w:val="24"/>
          <w:lang w:eastAsia="ru-RU"/>
        </w:rPr>
        <w:t>Принцип полисубъектности воспитания.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 современных условиях процесс развития и воспитания личности имеет полисубъектный, многомерно-деятельностный характер.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i/>
          <w:color w:val="000000"/>
          <w:sz w:val="24"/>
          <w:szCs w:val="24"/>
          <w:lang w:eastAsia="ru-RU"/>
        </w:rPr>
        <w:t>Принцип системно-деятельностной организации воспитания.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внеучебной, общественно значимой деятельности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</w:t>
      </w:r>
    </w:p>
    <w:p w:rsidR="00ED35AB" w:rsidRDefault="006C6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</w:t>
      </w:r>
    </w:p>
    <w:p w:rsidR="00ED35AB" w:rsidRDefault="00ED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ED35AB" w:rsidRDefault="006C6C11">
      <w:pPr>
        <w:widowControl w:val="0"/>
        <w:autoSpaceDE w:val="0"/>
        <w:autoSpaceDN w:val="0"/>
        <w:adjustRightInd w:val="0"/>
        <w:spacing w:after="129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 освоения обучающимися </w:t>
      </w:r>
    </w:p>
    <w:p w:rsidR="00ED35AB" w:rsidRDefault="006C6C1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129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программы внеурочной деятельности «Основы православной культуры»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оспитание нравственных чувств и этического сознания  у школьников как н</w:t>
      </w: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аправление духовно</w:t>
      </w: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noBreakHyphen/>
        <w:t xml:space="preserve">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действия в контексте становления идентичности гражданина России.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построения программы: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принципы дидактики; гуманизация и культуросообразность; целостность и вариативность; индивидуализация и дифференциация; преемственность; системность; открытость; творческая активность личности.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числу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отнесены:</w:t>
      </w:r>
    </w:p>
    <w:p w:rsidR="00ED35AB" w:rsidRDefault="006C6C11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готовность и способность обучающихся к саморазвитию, сформированность мотивации к учению и познанию, ценностно-смысловые установки выпускников основной 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ED35AB" w:rsidRDefault="006C6C11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освоенные обучающимися универсальные учебные действия (познавательные, регулятивные и коммуникативные);</w:t>
      </w:r>
    </w:p>
    <w:p w:rsidR="00ED35AB" w:rsidRDefault="006C6C1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ED35AB" w:rsidRDefault="006C6C1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 результатов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— приобретение обучающимися социальных и культурных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знаний, в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учителями, священнослужителями  как значимыми для него носителями положительного социального и культурно-религиозного знания и повседневного опыта.</w:t>
      </w:r>
    </w:p>
    <w:p w:rsidR="00ED35AB" w:rsidRDefault="006C6C1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 результатов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— получение обучающимися опыта сопричастности к тем или иным традициям, обрядам, праздникам   и позитивного отношения к базовым культурным и религиозным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с носителями и хранителями этих традиций ( пожилыми людьми, духовенством).</w:t>
      </w:r>
    </w:p>
    <w:p w:rsidR="00ED35AB" w:rsidRDefault="006C6C1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 результатов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— получение обучающимся опыта самостоятельного общественного действия, формирование у школьника социально-культурных моделей поведения для сохранения традиций нашей страны. Для достижения данного уровня результатов особое значение имеет взаимодействие обучающегося с представителями различных социально-культурных субъектов за пределами образовательного учреждения, в открытой общественной среде.</w:t>
      </w:r>
    </w:p>
    <w:p w:rsidR="00ED35AB" w:rsidRDefault="006C6C1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Достижение трёх уровней воспитательных результатов обеспечивает появление значимых </w:t>
      </w:r>
      <w:r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эффектов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выпускника будут сформированы: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-ориентация в нравственном содержании и смысле как собственных поступков, так и поступков окружающих людей;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моральных норм и ориентация на их выполнение;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этических чувств — стыда, вины, совести как регуляторов морального поведения;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эмпатия как понимание чувств  других людей и сопереживание им;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Выпускник получит возможность для формирования: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эмпатии как осознанного понимания чувств  других людей и сопереживания им, выражающихся в поступках, направленных на помощь и обеспечение благополучия.</w:t>
      </w:r>
    </w:p>
    <w:p w:rsidR="00ED35AB" w:rsidRDefault="006C6C1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универсальные учебные действия: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 сохранять учебную задачу;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предложения и оценку учителей, товарищей, родителей и других людей;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</w:t>
      </w:r>
    </w:p>
    <w:p w:rsidR="00ED35AB" w:rsidRDefault="006C6C1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универсальные учебные действия: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строить сообщения в устной и письменной форме;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объектов с выделением существенных и несущественных признаков;</w:t>
      </w:r>
    </w:p>
    <w:p w:rsidR="00ED35AB" w:rsidRDefault="006C6C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разные мнения и стремиться к координации различных позиций в сотрудничестве;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ED35AB" w:rsidRDefault="006C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ED35AB" w:rsidRDefault="006C6C11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zh-CN"/>
        </w:rPr>
        <w:t>Формы организации внеурочной деятельности</w:t>
      </w:r>
    </w:p>
    <w:p w:rsidR="00ED35AB" w:rsidRDefault="006C6C11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ED35AB" w:rsidRDefault="006C6C11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zh-CN"/>
        </w:rPr>
        <w:t>Теоретические занятия ( внеурочная, внешкольная):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Беседы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 xml:space="preserve">Классный час  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Сообщения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Встречи с интересными людьми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Литературно – музыкальные композиции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 xml:space="preserve">Просмотр и обсуждение видеоматериала  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Экскурсии ( внеурочная, внешкольная)</w:t>
      </w:r>
    </w:p>
    <w:p w:rsidR="00ED35AB" w:rsidRDefault="006C6C11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 xml:space="preserve">Поездки, походы </w:t>
      </w:r>
    </w:p>
    <w:p w:rsidR="00ED35AB" w:rsidRDefault="006C6C11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708" w:firstLine="709"/>
        <w:rPr>
          <w:rFonts w:ascii="Times New Roman" w:eastAsia="Calibri" w:hAnsi="Times New Roman" w:cs="Times New Roman"/>
          <w:i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zh-CN"/>
        </w:rPr>
        <w:t xml:space="preserve"> Практические занятия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zh-CN"/>
        </w:rPr>
        <w:t>( внеурочная, внешкольная):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Творческие конкурсы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Выставки декоративно-прикладного искусства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Коллективные творческие дела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Соревнования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Показательные выступления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Праздники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Викторины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Интеллектуально-познавательные игры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Трудовые дела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Тренинги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Обсуждение, обыгрывание проблемных ситуаций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Заочные путешествия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>Акции благотворительности, милосердия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 xml:space="preserve">Творческие проекты, презентации 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/>
        </w:rPr>
        <w:t xml:space="preserve">Проведение выставок семейного художественного творчества, музыкальных вечеров </w:t>
      </w:r>
    </w:p>
    <w:p w:rsidR="00ED35AB" w:rsidRDefault="006C6C11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Сюжетно-ролевые игры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 xml:space="preserve"> </w:t>
      </w:r>
    </w:p>
    <w:p w:rsidR="00ED35AB" w:rsidRDefault="00ED3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D35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851" w:header="709" w:footer="709" w:gutter="0"/>
          <w:cols w:space="720"/>
          <w:docGrid w:linePitch="299"/>
        </w:sectPr>
      </w:pPr>
    </w:p>
    <w:p w:rsidR="00ED35AB" w:rsidRDefault="006C6C1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5267"/>
        <w:gridCol w:w="3380"/>
      </w:tblGrid>
      <w:tr w:rsidR="00ED35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D35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и общество. «Основы социальной концепции Русской Православной Церкви»</w:t>
            </w:r>
          </w:p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5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Православие как мировоззренческая основа бытия России.</w:t>
            </w:r>
          </w:p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35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этика.</w:t>
            </w:r>
          </w:p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5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и русская культура</w:t>
            </w:r>
          </w:p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D35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Православие и современное общества</w:t>
            </w:r>
          </w:p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35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ED35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5AB" w:rsidRDefault="006C6C1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984"/>
        <w:gridCol w:w="978"/>
        <w:gridCol w:w="4702"/>
        <w:gridCol w:w="2547"/>
      </w:tblGrid>
      <w:tr w:rsidR="00ED35AB">
        <w:trPr>
          <w:trHeight w:val="405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ED35AB" w:rsidRDefault="00ED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AB" w:rsidRDefault="006C6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32126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Церковь и общество. «Основы социальной концепции Русской Православной Церкви»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церковь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и народ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и государство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как организация духовной жизни общества.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Монастырская культура на Руси.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монастыри России. Возрождение монастырей ( с 1988г.)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его плоды. Христианское понимание труда.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мир. Защита Отечества. Отношение Церкви к войне.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личности и народа.  Пьянство, табакокурение и наркомания.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биоэтики. Отношение Бога и человека – центральная проблема христианской этики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Православие как мировоззренческая основа бытия России.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Православие.  Духовно- философская жизнь России.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Религиозные искания русской интеллигенции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Крупные русские философы. Ф.М Достоевский и его мысли о Православии.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Православная этика.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Православная этика. Зло как грех.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развития греха в душе человека.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Христианин как воин Христов, ведущий брань ( битву) с личными недостатками и грехами. Опыт противостояния греху в жизни аскетов подвижников.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бытие человека. Основные обязанности человека по отношению к обществу: соблюдение законов, юридических и нравственных.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Православная и русская культура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определения термина  «культура»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Византия и Русь. Значение просветительского подвига святых Кирилла и Мефодия.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03.02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Храмы на Руси. Символика православного храма.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Шедевры храмового зодчества России. Храм Покрова на Нерли- вершина древнерусского зодчества.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икона. Духовная сторона и смысл икон.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Изобразительные законы и художественные средства иконописного искусства.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фрески в России.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 прикладное искусство в облачении украшении богослужебных книг, священных сосудов, окладов икон.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как средство выражения духовно- нравственных, эстетических и философских исканий человека.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Церковно- певческое искусство на Руси, основные этапы его развития.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Православие и русская музыка. Г.В. Свиридов–крупнейший русский православный композитор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Колокола в России. Колокольный звон в церковно-общественной жизни Руси.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православия и становление русской литературы.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русской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с древнерусской литературой и православием.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культура в творчестве  А.С. Пушкина.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711BE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культура в творчестве Н.В. Гоголя.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126" w:rsidTr="003A3F9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Православие и современное общества</w:t>
            </w:r>
          </w:p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 нравственные и религиозные поиски последнего десятилетия.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26" w:rsidRDefault="00332126" w:rsidP="003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5AB" w:rsidRDefault="00ED3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D35AB">
          <w:pgSz w:w="11906" w:h="16838"/>
          <w:pgMar w:top="539" w:right="851" w:bottom="851" w:left="851" w:header="709" w:footer="709" w:gutter="0"/>
          <w:cols w:space="720"/>
        </w:sectPr>
      </w:pPr>
    </w:p>
    <w:p w:rsidR="00ED35AB" w:rsidRDefault="006C6C1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Описание материально-технического обеспечения</w:t>
      </w:r>
    </w:p>
    <w:p w:rsidR="00ED35AB" w:rsidRDefault="006C6C1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 процесса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1.Библиотечный фонд 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Печатные пособия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3.Технические средства обучения – мультимедийный проектор, компьютер, магнитофон.</w:t>
      </w:r>
    </w:p>
    <w:p w:rsidR="00ED35AB" w:rsidRDefault="00ED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Шевченко, Л.Л. Православная культура. Учебное пособие для средних классов общеобразовательных школ, лицеев, гимназий. Книга первая. М.: Центр поддержки культурно-исторических традиций Отечества, 2007.- 144 с.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Шевченко, Л.Л. Православная культура. Учебное пособие для средних классов общеобразовательных школ, лицеев, гимназий. Книга первая. М.: Центр поддержки культурно-исторических традиций Отечества, 2007.- 144 с.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Шевченко, Л.Л. Православная культура: Методическое пособие для учителя: 5 год обучения. – М.: Центр поддержки культурно-исторических традиций Отечества, 2007.- 128 с.</w:t>
      </w:r>
    </w:p>
    <w:p w:rsidR="00ED35AB" w:rsidRDefault="006C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Шевченко, Л.Л. Православная культура:  Наглядное пособие: 5 год обучения. – М.: Центр поддержки культурно-исторических традиций Отечества, 2007.- 80 с.</w:t>
      </w:r>
    </w:p>
    <w:p w:rsidR="00ED35AB" w:rsidRDefault="00ED3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Шевченко, Л.Л. Православная культура [Текст]: Концепция и программа учебного предмета. 1-11 годы обучения. – М.: Центр поддержки культурно-исторических традиций Отечества, 2008.-144 с. – 1000 экз.–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978-5-98475-034-9.</w:t>
      </w:r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Шевченко, Л.Л. Православная культура [Текст]: учебное пособие для средних классов общеобразовательных школ, лицеев, гимназий. 5 год обучения. Книга 1. – М.: Центр поддержки культурно-исторических традиций Отечества, 2007.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– 10 000 экз. -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-------------</w:t>
      </w:r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Шевченко, Л.Л. Православная культура [Текст]: учебное пособие для средних классов общеобразовательных школ, лицеев, гимназий. 5 год обучения. Книга 2. – М.: Центр поддержки культурно-исторических традиций Отечества, 2007. - 144 с. – 10 000 экз. -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978-5-98475-020-2</w:t>
      </w:r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Шевченко, Л.Л. Православная культура [Текст]: Методическое пособие для учителя: 5 год обучения. – М.: Центр поддержки культурно-исторических традиций Отечества, 2007.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-----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– 1000 экз.–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ISBN 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------</w:t>
      </w:r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Шевченко, Л.Л. Православная культура [Наглядное пособие] :  5 год обучения. – М.: Центр поддержки культурно-исторических традиций Отечества, 2007.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-----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– 1000 экз.–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---------</w:t>
      </w:r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пособие «Звуковая палитра»[Звукозапись]. Православная культура. 1- 3(4) годы обучения. - М.: Центр поддержки культурно-исторических традиций Отечества, 2005.</w:t>
      </w:r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приложение к учебнику «Православная культура» [Электронный ресурс] В.Д.Скоробогатов, Т.В.Рыжова, О.Н.Кобец.  «ИНФОФОНД», Ульяновк, 2007.</w:t>
      </w:r>
    </w:p>
    <w:p w:rsidR="00ED35AB" w:rsidRDefault="002A391F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6C6C1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http://www.eroshka.ru</w:t>
        </w:r>
      </w:hyperlink>
    </w:p>
    <w:p w:rsidR="00ED35AB" w:rsidRDefault="002A391F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</w:pPr>
      <w:hyperlink r:id="rId16" w:history="1">
        <w:r w:rsidR="006C6C11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http://www.skaz.ru</w:t>
        </w:r>
      </w:hyperlink>
    </w:p>
    <w:p w:rsidR="00ED35AB" w:rsidRDefault="006C6C11">
      <w:pPr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http://www.radostmoya.ru</w:t>
      </w: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5AB" w:rsidRDefault="00ED35A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5AB" w:rsidRDefault="00ED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1F" w:rsidRDefault="002A391F">
      <w:pPr>
        <w:spacing w:line="240" w:lineRule="auto"/>
      </w:pPr>
      <w:r>
        <w:separator/>
      </w:r>
    </w:p>
  </w:endnote>
  <w:endnote w:type="continuationSeparator" w:id="0">
    <w:p w:rsidR="002A391F" w:rsidRDefault="002A3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@Arial Unicode MS">
    <w:altName w:val="Calibri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AB" w:rsidRDefault="00ED35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518509"/>
      <w:docPartObj>
        <w:docPartGallery w:val="AutoText"/>
      </w:docPartObj>
    </w:sdtPr>
    <w:sdtEndPr/>
    <w:sdtContent>
      <w:p w:rsidR="00ED35AB" w:rsidRDefault="006C6C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797">
          <w:rPr>
            <w:noProof/>
          </w:rPr>
          <w:t>1</w:t>
        </w:r>
        <w:r>
          <w:fldChar w:fldCharType="end"/>
        </w:r>
      </w:p>
    </w:sdtContent>
  </w:sdt>
  <w:p w:rsidR="00ED35AB" w:rsidRDefault="00ED35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AB" w:rsidRDefault="00ED35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1F" w:rsidRDefault="002A391F">
      <w:pPr>
        <w:spacing w:after="0"/>
      </w:pPr>
      <w:r>
        <w:separator/>
      </w:r>
    </w:p>
  </w:footnote>
  <w:footnote w:type="continuationSeparator" w:id="0">
    <w:p w:rsidR="002A391F" w:rsidRDefault="002A39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AB" w:rsidRDefault="00ED35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AB" w:rsidRDefault="00ED35A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AB" w:rsidRDefault="00ED35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376555A9"/>
    <w:multiLevelType w:val="multilevel"/>
    <w:tmpl w:val="376555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B254486"/>
    <w:multiLevelType w:val="multilevel"/>
    <w:tmpl w:val="3B254486"/>
    <w:lvl w:ilvl="0">
      <w:start w:val="1"/>
      <w:numFmt w:val="bullet"/>
      <w:lvlText w:val=""/>
      <w:lvlJc w:val="left"/>
      <w:pPr>
        <w:tabs>
          <w:tab w:val="left" w:pos="1295"/>
        </w:tabs>
        <w:ind w:left="12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7F4DAA"/>
    <w:multiLevelType w:val="multilevel"/>
    <w:tmpl w:val="587F4DAA"/>
    <w:lvl w:ilvl="0">
      <w:start w:val="1"/>
      <w:numFmt w:val="bullet"/>
      <w:lvlText w:val=""/>
      <w:lvlJc w:val="left"/>
      <w:pPr>
        <w:tabs>
          <w:tab w:val="left" w:pos="1295"/>
        </w:tabs>
        <w:ind w:left="12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9A4E30"/>
    <w:multiLevelType w:val="multilevel"/>
    <w:tmpl w:val="799A4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78"/>
    <w:rsid w:val="00000E22"/>
    <w:rsid w:val="000F60DF"/>
    <w:rsid w:val="002A391F"/>
    <w:rsid w:val="002B63F1"/>
    <w:rsid w:val="002C1893"/>
    <w:rsid w:val="0030537C"/>
    <w:rsid w:val="00332126"/>
    <w:rsid w:val="004277BB"/>
    <w:rsid w:val="004772F8"/>
    <w:rsid w:val="0052636F"/>
    <w:rsid w:val="0054283A"/>
    <w:rsid w:val="005A6E58"/>
    <w:rsid w:val="00676833"/>
    <w:rsid w:val="006C6C11"/>
    <w:rsid w:val="006E46D8"/>
    <w:rsid w:val="007C71EF"/>
    <w:rsid w:val="0080042E"/>
    <w:rsid w:val="00862AAD"/>
    <w:rsid w:val="00953ACE"/>
    <w:rsid w:val="00A2069C"/>
    <w:rsid w:val="00A80797"/>
    <w:rsid w:val="00B77378"/>
    <w:rsid w:val="00BA71FF"/>
    <w:rsid w:val="00BB253F"/>
    <w:rsid w:val="00D5678F"/>
    <w:rsid w:val="00DE5077"/>
    <w:rsid w:val="00DF1CD1"/>
    <w:rsid w:val="00DF678B"/>
    <w:rsid w:val="00ED35AB"/>
    <w:rsid w:val="3B9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64DD9-54BC-44B1-B1E3-E34F1559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k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roshka.ru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21</cp:revision>
  <cp:lastPrinted>2022-09-15T17:14:00Z</cp:lastPrinted>
  <dcterms:created xsi:type="dcterms:W3CDTF">2021-09-19T14:42:00Z</dcterms:created>
  <dcterms:modified xsi:type="dcterms:W3CDTF">2022-09-16T12:05:00Z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C225A58B07974932B75686C970AC9DD6</vt:lpwstr>
  </property>
</Properties>
</file>