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07" w:rsidRPr="00EA6B07" w:rsidRDefault="00EA6B07" w:rsidP="00EA6B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Протокол №2</w:t>
      </w:r>
    </w:p>
    <w:p w:rsidR="00EA6B07" w:rsidRPr="00EA6B07" w:rsidRDefault="00EA6B07" w:rsidP="00EA6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заседания МО учителей естественно- математического цикла </w:t>
      </w:r>
    </w:p>
    <w:p w:rsidR="00EA6B07" w:rsidRPr="00EA6B07" w:rsidRDefault="00EA6B07" w:rsidP="00EA6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   28 октября</w:t>
      </w: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2024 года</w:t>
      </w:r>
    </w:p>
    <w:p w:rsidR="00EA6B07" w:rsidRPr="00EA6B07" w:rsidRDefault="00EA6B07" w:rsidP="00EA6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присутствовало -10 человек</w:t>
      </w:r>
    </w:p>
    <w:p w:rsidR="00EA6B07" w:rsidRPr="00EA6B07" w:rsidRDefault="00EA6B07" w:rsidP="00EA6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отсутствовало -0 человек</w:t>
      </w:r>
    </w:p>
    <w:p w:rsidR="00EA6B07" w:rsidRPr="00EA6B07" w:rsidRDefault="00391388" w:rsidP="0039138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A6B0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Тема:</w:t>
      </w:r>
      <w:r w:rsidRPr="00EA6B0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39138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Особенности</w:t>
      </w:r>
      <w:r w:rsidRPr="00391388">
        <w:rPr>
          <w:rStyle w:val="a3"/>
          <w:rFonts w:ascii="Times New Roman" w:hAnsi="Times New Roman" w:cs="Times New Roman"/>
          <w:b/>
          <w:iCs w:val="0"/>
        </w:rPr>
        <w:t xml:space="preserve"> преподавания предметов в школе.</w:t>
      </w:r>
      <w:r w:rsidRPr="00391388">
        <w:rPr>
          <w:rFonts w:ascii="Times New Roman" w:hAnsi="Times New Roman" w:cs="Times New Roman"/>
          <w:b/>
          <w:color w:val="000000"/>
          <w:sz w:val="19"/>
          <w:szCs w:val="19"/>
          <w:shd w:val="clear" w:color="auto" w:fill="FFFFFF"/>
        </w:rPr>
        <w:t xml:space="preserve"> </w:t>
      </w:r>
      <w:r w:rsidRPr="00391388">
        <w:rPr>
          <w:rFonts w:ascii="Times New Roman" w:hAnsi="Times New Roman" w:cs="Times New Roman"/>
          <w:b/>
          <w:color w:val="000000"/>
          <w:shd w:val="clear" w:color="auto" w:fill="FFFFFF"/>
        </w:rPr>
        <w:t>Новые подходы к планированию уроков и внеурочной деятельности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A6B07" w:rsidRPr="00EA6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2024-2025 учебном году.</w:t>
      </w:r>
    </w:p>
    <w:p w:rsidR="00EA6B07" w:rsidRPr="00391388" w:rsidRDefault="00EA6B07" w:rsidP="003913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Повестка заседания:</w:t>
      </w:r>
    </w:p>
    <w:p w:rsidR="00EA6B07" w:rsidRDefault="00EA6B07" w:rsidP="00EA6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МО №2 </w:t>
      </w:r>
    </w:p>
    <w:p w:rsidR="00EA6B07" w:rsidRDefault="00EA6B07" w:rsidP="00EA6B07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 Результаты успеваемости учащихся по предметам естественно-математического цикла и др. за 1 четверть.</w:t>
      </w:r>
    </w:p>
    <w:p w:rsidR="00EA6B07" w:rsidRDefault="00EA6B07" w:rsidP="00EA6B07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 Анализ результатов школьного этапа Всероссийской олимпиады школьников по предметам</w:t>
      </w:r>
    </w:p>
    <w:p w:rsidR="00EA6B07" w:rsidRDefault="00EA6B07" w:rsidP="00EA6B07">
      <w:pPr>
        <w:pStyle w:val="2"/>
        <w:spacing w:line="276" w:lineRule="auto"/>
        <w:ind w:left="0"/>
      </w:pPr>
      <w:r>
        <w:t xml:space="preserve">4.Подготовка и проведение </w:t>
      </w:r>
      <w:r w:rsidR="00391388">
        <w:t>предметных недель</w:t>
      </w:r>
    </w:p>
    <w:p w:rsidR="00033060" w:rsidRPr="00391388" w:rsidRDefault="00EA6B07" w:rsidP="00EA6B0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E47D8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5.</w:t>
      </w:r>
      <w:r w:rsidR="00391388" w:rsidRPr="00BE47D8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Особенности преподавания предметов в школе</w:t>
      </w:r>
      <w:r w:rsidR="00391388" w:rsidRPr="00391388">
        <w:rPr>
          <w:rStyle w:val="a3"/>
          <w:rFonts w:ascii="Times New Roman" w:hAnsi="Times New Roman" w:cs="Times New Roman"/>
          <w:i w:val="0"/>
          <w:iCs w:val="0"/>
        </w:rPr>
        <w:t>.</w:t>
      </w:r>
      <w:r w:rsidRPr="00391388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</w:t>
      </w:r>
      <w:r w:rsidRPr="00391388">
        <w:rPr>
          <w:rFonts w:ascii="Times New Roman" w:hAnsi="Times New Roman" w:cs="Times New Roman"/>
          <w:color w:val="000000"/>
          <w:shd w:val="clear" w:color="auto" w:fill="FFFFFF"/>
        </w:rPr>
        <w:t>Новые подходы к планированию уроков и внеурочной деятельности</w:t>
      </w:r>
    </w:p>
    <w:p w:rsidR="00EA6B07" w:rsidRPr="00EA6B07" w:rsidRDefault="00EA6B07" w:rsidP="00EA6B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Ход заседания:</w:t>
      </w:r>
    </w:p>
    <w:p w:rsidR="00391388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первому вопросу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слушали </w:t>
      </w:r>
      <w:r w:rsidR="00391388">
        <w:rPr>
          <w:rFonts w:ascii="Times New Roman" w:eastAsia="Times New Roman" w:hAnsi="Times New Roman" w:cs="Times New Roman"/>
          <w:color w:val="181818"/>
          <w:sz w:val="24"/>
          <w:szCs w:val="24"/>
        </w:rPr>
        <w:t>Завуча по УВР Куликову И.Е.</w:t>
      </w:r>
      <w:r w:rsidR="00391388" w:rsidRPr="003913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3913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которая ознакомила с итогами </w:t>
      </w:r>
    </w:p>
    <w:p w:rsidR="00ED3A4B" w:rsidRDefault="00391388" w:rsidP="00391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Успеваемости по предметам естественно-математического цикла. Низкий уровень знаний по географии. Причина-низкая мотивация обучающихся по предмету.</w:t>
      </w:r>
    </w:p>
    <w:p w:rsidR="00391388" w:rsidRDefault="00391388" w:rsidP="00391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D3A4B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="008D1782" w:rsidRPr="008D1782">
        <w:rPr>
          <w:rFonts w:ascii="Times New Roman" w:hAnsi="Times New Roman"/>
          <w:sz w:val="24"/>
          <w:szCs w:val="24"/>
        </w:rPr>
        <w:t xml:space="preserve"> </w:t>
      </w:r>
      <w:r w:rsidR="008D1782">
        <w:rPr>
          <w:rFonts w:ascii="Times New Roman" w:hAnsi="Times New Roman"/>
          <w:sz w:val="24"/>
          <w:szCs w:val="24"/>
        </w:rPr>
        <w:t>Применять адекватные формы и методы работы со слабыми и сильными учащимися. Осуществлять взаимодействие между семьёй и школой с целью организации совместных действий для решения успешности подготовки к итоговой аттестации</w:t>
      </w:r>
      <w:r w:rsidR="008D17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пересмотреть подходы к планированию занятий с </w:t>
      </w:r>
      <w:r w:rsidR="00ED3A4B">
        <w:rPr>
          <w:rFonts w:ascii="Times New Roman" w:eastAsia="Times New Roman" w:hAnsi="Times New Roman" w:cs="Times New Roman"/>
          <w:color w:val="181818"/>
          <w:sz w:val="24"/>
          <w:szCs w:val="24"/>
        </w:rPr>
        <w:t>неуспевающими обучающимися, провести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индивидуальные </w:t>
      </w:r>
      <w:r w:rsidR="00ED3A4B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занятия, разработать индивидуальный план работы обучающимися, довести до сведения родителей.</w:t>
      </w: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</w:p>
    <w:p w:rsidR="00ED3A4B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второму вопросу 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выступили учителя МО, которые познакомили с </w:t>
      </w:r>
      <w:r w:rsidR="00ED3A4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результатами школьного этапа Всероссийских олимпиад по </w:t>
      </w:r>
      <w:r w:rsid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предметам. Все</w:t>
      </w:r>
      <w:r w:rsidR="00ED3A4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>учителя предметники ЕМЦ направили обучающихся для участия в олимпиаде. Обучающиеся приняли активное участие, показали неплохие результаты.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EA6B07" w:rsidRDefault="00EA6B07" w:rsidP="00ED3A4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Решение: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ED3A4B">
        <w:rPr>
          <w:rFonts w:ascii="Times New Roman" w:eastAsia="Times New Roman" w:hAnsi="Times New Roman" w:cs="Times New Roman"/>
          <w:color w:val="181818"/>
          <w:sz w:val="24"/>
          <w:szCs w:val="24"/>
        </w:rPr>
        <w:t>Победители направлены на участие в муниципальном этапе. Ознакомить обучающихся с итогами олимпиад, вручить сертификаты, дипломы за участие в олимпиадах. Довести до сведения сроки проведения муниципального этапа.</w:t>
      </w:r>
    </w:p>
    <w:p w:rsidR="00D9446A" w:rsidRDefault="00D9446A" w:rsidP="00ED3A4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четвёртому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вопросу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> выс</w:t>
      </w:r>
      <w:r w:rsid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>тупили все учителя МО, предложили планы проведения предметных недель. Обсудили сроки и эффективность запланированных мероприятий.</w:t>
      </w:r>
      <w:r w:rsidR="00D9446A" w:rsidRP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D9446A" w:rsidRPr="00EA6B07" w:rsidRDefault="00D9446A" w:rsidP="00EA6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Решение: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Утвердить </w:t>
      </w:r>
      <w:r w:rsid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>планы и сроки проведения предметных недель. Итоги довести до сведения обучающихся</w:t>
      </w:r>
      <w:proofErr w:type="gramStart"/>
      <w:r w:rsid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  <w:r w:rsidR="00D9446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отличившихся активистов отметить сертификатами и грамотами.</w:t>
      </w: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27496" w:rsidRDefault="00D9446A" w:rsidP="008D1782">
      <w:pPr>
        <w:spacing w:after="0"/>
        <w:ind w:left="120"/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По </w:t>
      </w:r>
      <w:r w:rsidR="008D17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пятому </w:t>
      </w:r>
      <w:r w:rsidR="008D1782"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вопросу </w:t>
      </w:r>
      <w:r w:rsidR="00C27496">
        <w:rPr>
          <w:rFonts w:ascii="Times New Roman" w:eastAsia="Times New Roman" w:hAnsi="Times New Roman" w:cs="Times New Roman"/>
          <w:color w:val="181818"/>
          <w:sz w:val="24"/>
          <w:szCs w:val="24"/>
        </w:rPr>
        <w:t>выступила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Большакова Е.</w:t>
      </w:r>
      <w:r w:rsidR="008D1782">
        <w:rPr>
          <w:rFonts w:ascii="Times New Roman" w:eastAsia="Times New Roman" w:hAnsi="Times New Roman" w:cs="Times New Roman"/>
          <w:color w:val="181818"/>
          <w:sz w:val="24"/>
          <w:szCs w:val="24"/>
        </w:rPr>
        <w:t>Ю-</w:t>
      </w:r>
      <w:r w:rsidR="008D1782" w:rsidRPr="008D1782">
        <w:t xml:space="preserve"> </w:t>
      </w:r>
      <w:r w:rsidR="00C27496">
        <w:t xml:space="preserve"> учитель ОБЗР.</w:t>
      </w:r>
    </w:p>
    <w:p w:rsidR="008D1782" w:rsidRDefault="008D1782" w:rsidP="008D1782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17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Доклад на тему: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D1782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преподавания предмета ОБЗР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D1782" w:rsidRPr="008D1782" w:rsidRDefault="008D1782" w:rsidP="008D17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782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содержание выступления</w:t>
      </w:r>
    </w:p>
    <w:p w:rsidR="008D1782" w:rsidRPr="008D1782" w:rsidRDefault="008D1782" w:rsidP="008D178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1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Основы безопасности и защиты Родины (ОБЗР) – это новый учебный предмет, который был внедрен в школьную программу в рамках обновления образовательных стандартов. </w:t>
      </w:r>
      <w:r w:rsidRPr="008D178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Этот предмет пришел на смену Основам безопасности жизнедеятельности (ОБЖ), и внес значительные изменения в содержание обучения молодежи. - Цели и задачи новой дисциплины направлены на обучение учащихся основам безопасности как на личном, так и на общественном уровне. Он призван формировать у школьников понимание важности соблюдения правил защищённости в повседневной жизни, а также готовить их к действиям в экстремальных ситуациях.</w:t>
      </w:r>
    </w:p>
    <w:p w:rsidR="008D1782" w:rsidRPr="008D1782" w:rsidRDefault="008D1782" w:rsidP="008D178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1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Главной задачей ОБЗР является подготовка молодежи к защите Родины – Российской Федерации. Это означает, что помимо защищённости в быту, на транспорте, в общественных местах, в природной среде и в информационном пространстве, ученики также изучают основы военной подготовки, включая тактику, строевую подготовку, правила обращения с оружием и оказание первой помощи в условиях </w:t>
      </w:r>
      <w:r w:rsidRPr="008D1782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боевых действий</w:t>
      </w:r>
      <w:r w:rsidRPr="008D1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8D1782" w:rsidRPr="008D1782" w:rsidRDefault="008D1782" w:rsidP="008D178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1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Важно отметить, что ОБЗР не только обучает учащихся, но и формирует у них гражданскую позицию, готовность защищать свою Родину и противодействовать экстремизму и терроризму. Этот предмет ставит перед школьниками задачу быть готовыми к служению Отечеству и защите его интересов. </w:t>
      </w:r>
    </w:p>
    <w:p w:rsidR="008D1782" w:rsidRPr="008D1782" w:rsidRDefault="008D1782" w:rsidP="008D178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1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Таким образом, данная дисциплина представляет собой комплексный предмет, который объединяет в себе знания и навыки по защищённости, необходимые для жизни в современном мире. </w:t>
      </w:r>
    </w:p>
    <w:p w:rsidR="00C27496" w:rsidRDefault="00C27496" w:rsidP="00C27496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Выступила Ершова Л.Н.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учитель Труд(технология)</w:t>
      </w:r>
      <w:r w:rsidRPr="008D1782">
        <w:t xml:space="preserve"> </w:t>
      </w:r>
      <w:r w:rsidRPr="008D17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Доклад на тему: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D1782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преподавания предмета</w:t>
      </w:r>
      <w:r w:rsidR="00BE47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труд(технология)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D1782" w:rsidRPr="008D1782" w:rsidRDefault="00C27496" w:rsidP="00C27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782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содержание выступления</w:t>
      </w:r>
    </w:p>
    <w:p w:rsidR="00C27496" w:rsidRPr="00C27496" w:rsidRDefault="00C27496" w:rsidP="00C27496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1 сентября 2024 года, в российские школы вернулся предмет «Труд». Занятия по нему включают как обязательные, так и вариативные модули. В начальных классах (с первого по четвёртый) уроки по труду проводятся один раз в неделю, в то время как в средних классах количество уроков труда увеличилось до двух в неделю для пятого–седьмого классов и снова сократилось до одного в неделю в 8 и 9 классах.</w:t>
      </w:r>
    </w:p>
    <w:p w:rsidR="00C27496" w:rsidRPr="00C27496" w:rsidRDefault="00C27496" w:rsidP="00C27496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просвещения отмечает, что разнообразие образовательных практик важно для стимулирования интереса к различным областям знаний. По мнению ведомства, включение обучения приготовлению пищи и разнообразной обработке материалов в школьную программу для обоих полов является необходимым шагом в современном образовании.</w:t>
      </w:r>
    </w:p>
    <w:p w:rsidR="00C27496" w:rsidRPr="00C27496" w:rsidRDefault="00C27496" w:rsidP="00C27496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того, такой подход способствует развитию у школьников универсальных навыков, необходимых для успешной адаптации в современном обществе. Кроме того, уроки труда помогут школьникам определиться с будущей профессией.</w:t>
      </w:r>
    </w:p>
    <w:p w:rsidR="00C27496" w:rsidRPr="00C27496" w:rsidRDefault="00C27496" w:rsidP="00C27496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Обязательные модули</w:t>
      </w:r>
    </w:p>
    <w:p w:rsidR="00C27496" w:rsidRPr="00C27496" w:rsidRDefault="00C27496" w:rsidP="00C27496">
      <w:pPr>
        <w:numPr>
          <w:ilvl w:val="0"/>
          <w:numId w:val="1"/>
        </w:num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«Производство и технологии».</w:t>
      </w:r>
    </w:p>
    <w:p w:rsidR="00C27496" w:rsidRPr="00C27496" w:rsidRDefault="00C27496" w:rsidP="00C27496">
      <w:pPr>
        <w:numPr>
          <w:ilvl w:val="0"/>
          <w:numId w:val="1"/>
        </w:num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«Технологии обработки материалов и пищевых продуктов».</w:t>
      </w:r>
    </w:p>
    <w:p w:rsidR="00C27496" w:rsidRPr="00C27496" w:rsidRDefault="00C27496" w:rsidP="00C27496">
      <w:pPr>
        <w:numPr>
          <w:ilvl w:val="0"/>
          <w:numId w:val="1"/>
        </w:num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«Компьютерная графика. Черчение».</w:t>
      </w:r>
    </w:p>
    <w:p w:rsidR="00C27496" w:rsidRPr="00C27496" w:rsidRDefault="00C27496" w:rsidP="00C27496">
      <w:pPr>
        <w:numPr>
          <w:ilvl w:val="0"/>
          <w:numId w:val="1"/>
        </w:num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«Робототехника».</w:t>
      </w:r>
    </w:p>
    <w:p w:rsidR="00C27496" w:rsidRPr="00C27496" w:rsidRDefault="00C27496" w:rsidP="00C27496">
      <w:pPr>
        <w:numPr>
          <w:ilvl w:val="0"/>
          <w:numId w:val="1"/>
        </w:num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«3D-моделирование, </w:t>
      </w:r>
      <w:proofErr w:type="spellStart"/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прототипирование</w:t>
      </w:r>
      <w:proofErr w:type="spellEnd"/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, макетирование».</w:t>
      </w:r>
    </w:p>
    <w:p w:rsidR="00C27496" w:rsidRPr="00C27496" w:rsidRDefault="00C27496" w:rsidP="00C27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Модули на выбор</w:t>
      </w:r>
    </w:p>
    <w:p w:rsidR="00C27496" w:rsidRPr="00C27496" w:rsidRDefault="00C27496" w:rsidP="00C274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 «Автоматизированные системы».</w:t>
      </w:r>
    </w:p>
    <w:p w:rsidR="00C27496" w:rsidRPr="00C27496" w:rsidRDefault="00C27496" w:rsidP="00C274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«Животноводство».</w:t>
      </w:r>
    </w:p>
    <w:p w:rsidR="00C27496" w:rsidRPr="00C27496" w:rsidRDefault="00C27496" w:rsidP="00C274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496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«Растениеводство».</w:t>
      </w:r>
    </w:p>
    <w:p w:rsidR="008D1782" w:rsidRPr="008D1782" w:rsidRDefault="008D1782" w:rsidP="00C27496">
      <w:pPr>
        <w:spacing w:after="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06DDD" w:rsidRPr="00C06DDD" w:rsidRDefault="00C27496" w:rsidP="00C06DDD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Решение:</w:t>
      </w: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C06DDD" w:rsidRPr="00C06DDD">
        <w:rPr>
          <w:rFonts w:ascii="Times New Roman" w:eastAsia="Calibri" w:hAnsi="Times New Roman" w:cs="Times New Roman"/>
          <w:sz w:val="24"/>
          <w:szCs w:val="24"/>
          <w:lang w:eastAsia="en-US"/>
        </w:rPr>
        <w:t>Применять адекватные формы и методы работы со слабыми и сильными учащимися. Осуществлять взаимодействие между семьёй и школой с целью организации совместных действий для решения успешности подготовки к итоговой аттестации. Важнейшим средством повышения педагогического мастерства учителей, связующим в единое целое всю систему работы школы, является методическая работа. Методическая работа в МО – это целостная, основанная на достижениях науки и передового педагогического опыта и на конкретном анализе учебно</w:t>
      </w:r>
      <w:r w:rsidR="00C06DD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C06DDD" w:rsidRPr="00C06DDD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воспитательного процесса система взаимосвязанн</w:t>
      </w:r>
      <w:r w:rsidR="00C06DDD">
        <w:rPr>
          <w:rFonts w:ascii="Times New Roman" w:eastAsia="Calibri" w:hAnsi="Times New Roman" w:cs="Times New Roman"/>
          <w:sz w:val="24"/>
          <w:szCs w:val="24"/>
          <w:lang w:eastAsia="en-US"/>
        </w:rPr>
        <w:t>ых мер, действий и мероприятий,</w:t>
      </w:r>
      <w:r w:rsidR="00C06DDD" w:rsidRPr="00C06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совершенствование</w:t>
      </w:r>
      <w:r w:rsidR="00C06DDD" w:rsidRPr="00C06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учебно-воспитательного процесса, достижение оптимального уровня образования, воспитания и развития конкретных школьников. </w:t>
      </w:r>
    </w:p>
    <w:p w:rsidR="008D1782" w:rsidRPr="008D1782" w:rsidRDefault="008D1782" w:rsidP="00C27496">
      <w:pPr>
        <w:spacing w:after="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D1782" w:rsidRPr="008D1782" w:rsidRDefault="008D1782" w:rsidP="008D1782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8D1782" w:rsidRPr="008D1782" w:rsidRDefault="008D1782" w:rsidP="008D1782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9446A" w:rsidRPr="00EA6B07" w:rsidRDefault="00D9446A" w:rsidP="00D9446A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color w:val="181818"/>
          <w:sz w:val="24"/>
          <w:szCs w:val="24"/>
        </w:rPr>
        <w:t>Руководитель МО естественно - математического цикла: /__________/ Ершова Л.Н.</w:t>
      </w:r>
    </w:p>
    <w:p w:rsidR="00EA6B07" w:rsidRPr="00EA6B07" w:rsidRDefault="00EA6B07" w:rsidP="00EA6B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EA6B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Pr="00EA6B07" w:rsidRDefault="00EA6B07" w:rsidP="00EA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A6B07" w:rsidRDefault="00EA6B07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EA6B07"/>
    <w:p w:rsidR="00C27496" w:rsidRDefault="00C27496" w:rsidP="00C27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57048C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План проведения недели </w:t>
      </w:r>
      <w:r>
        <w:rPr>
          <w:rFonts w:ascii="Times New Roman" w:hAnsi="Times New Roman" w:cs="Times New Roman"/>
          <w:b/>
          <w:sz w:val="32"/>
          <w:szCs w:val="24"/>
        </w:rPr>
        <w:t>технологии</w:t>
      </w:r>
      <w:r w:rsidR="00C06DDD">
        <w:rPr>
          <w:rFonts w:ascii="Times New Roman" w:hAnsi="Times New Roman" w:cs="Times New Roman"/>
          <w:b/>
          <w:sz w:val="32"/>
          <w:szCs w:val="24"/>
        </w:rPr>
        <w:t>(труд)</w:t>
      </w:r>
      <w:r>
        <w:rPr>
          <w:rFonts w:ascii="Times New Roman" w:hAnsi="Times New Roman" w:cs="Times New Roman"/>
          <w:b/>
          <w:sz w:val="32"/>
          <w:szCs w:val="24"/>
        </w:rPr>
        <w:t>,</w:t>
      </w:r>
      <w:r w:rsidRPr="00F37231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ИЗО,</w:t>
      </w:r>
    </w:p>
    <w:p w:rsidR="00C27496" w:rsidRPr="00FE4B98" w:rsidRDefault="00C27496" w:rsidP="00C2749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      физической культуры, </w:t>
      </w:r>
      <w:r w:rsidR="00C06DDD">
        <w:rPr>
          <w:rFonts w:ascii="Times New Roman" w:eastAsia="Calibri" w:hAnsi="Times New Roman" w:cs="Times New Roman"/>
          <w:b/>
          <w:sz w:val="32"/>
          <w:szCs w:val="24"/>
        </w:rPr>
        <w:t>ОБЗР</w:t>
      </w:r>
      <w:r>
        <w:rPr>
          <w:rFonts w:ascii="Times New Roman" w:eastAsia="Calibri" w:hAnsi="Times New Roman" w:cs="Times New Roman"/>
          <w:b/>
          <w:sz w:val="32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Спортивно-патриотический месячник)</w:t>
      </w:r>
      <w:r w:rsidR="00C06DDD" w:rsidRPr="00C06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7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</w:t>
      </w:r>
      <w:proofErr w:type="gramStart"/>
      <w:r w:rsidR="00BE47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</w:t>
      </w:r>
      <w:bookmarkStart w:id="0" w:name="_GoBack"/>
      <w:bookmarkEnd w:id="0"/>
      <w:r w:rsidR="00BE47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.-</w:t>
      </w:r>
      <w:proofErr w:type="gramEnd"/>
      <w:r w:rsidR="00BE47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22.02.2025</w:t>
      </w:r>
      <w:r w:rsidR="00C06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</w:p>
    <w:p w:rsidR="00C27496" w:rsidRDefault="00C27496" w:rsidP="00C274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BA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Учителя-предметники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B0D62">
        <w:rPr>
          <w:rFonts w:ascii="Times New Roman" w:eastAsia="Times New Roman" w:hAnsi="Times New Roman" w:cs="Times New Roman"/>
          <w:color w:val="000000"/>
          <w:sz w:val="28"/>
          <w:szCs w:val="28"/>
        </w:rPr>
        <w:t>Кибалов</w:t>
      </w:r>
      <w:proofErr w:type="spellEnd"/>
      <w:r w:rsidRPr="003B0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Евгений Сергеевич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B0D62">
        <w:rPr>
          <w:rFonts w:ascii="Times New Roman" w:eastAsia="Times New Roman" w:hAnsi="Times New Roman" w:cs="Times New Roman"/>
          <w:color w:val="000000"/>
          <w:sz w:val="28"/>
          <w:szCs w:val="28"/>
        </w:rPr>
        <w:t>Ершова Людмила Николаевна</w:t>
      </w:r>
    </w:p>
    <w:tbl>
      <w:tblPr>
        <w:tblStyle w:val="a4"/>
        <w:tblpPr w:leftFromText="180" w:rightFromText="180" w:vertAnchor="text" w:horzAnchor="margin" w:tblpXSpec="center" w:tblpY="274"/>
        <w:tblW w:w="9776" w:type="dxa"/>
        <w:tblLayout w:type="fixed"/>
        <w:tblLook w:val="04A0" w:firstRow="1" w:lastRow="0" w:firstColumn="1" w:lastColumn="0" w:noHBand="0" w:noVBand="1"/>
      </w:tblPr>
      <w:tblGrid>
        <w:gridCol w:w="1455"/>
        <w:gridCol w:w="1656"/>
        <w:gridCol w:w="2696"/>
        <w:gridCol w:w="1843"/>
        <w:gridCol w:w="2126"/>
      </w:tblGrid>
      <w:tr w:rsidR="00C27496" w:rsidRPr="0057048C" w:rsidTr="00C06DDD">
        <w:trPr>
          <w:trHeight w:val="534"/>
        </w:trPr>
        <w:tc>
          <w:tcPr>
            <w:tcW w:w="1455" w:type="dxa"/>
            <w:vAlign w:val="center"/>
          </w:tcPr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656" w:type="dxa"/>
            <w:vAlign w:val="center"/>
          </w:tcPr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2696" w:type="dxa"/>
            <w:vAlign w:val="center"/>
          </w:tcPr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27496" w:rsidRPr="0057048C" w:rsidTr="00C06DDD">
        <w:tc>
          <w:tcPr>
            <w:tcW w:w="1455" w:type="dxa"/>
            <w:tcBorders>
              <w:top w:val="nil"/>
            </w:tcBorders>
            <w:vAlign w:val="center"/>
          </w:tcPr>
          <w:p w:rsidR="00C27496" w:rsidRPr="0074202A" w:rsidRDefault="00C06DDD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22.01.2025</w:t>
            </w:r>
          </w:p>
          <w:p w:rsidR="00C27496" w:rsidRPr="0074202A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0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7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DD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 -26.01.</w:t>
            </w:r>
            <w:r w:rsidR="00C06DD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29..01.2025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15.02.2025-22.02.2025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6DDD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19.02-21</w:t>
            </w:r>
            <w:r w:rsidR="00C06DDD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Среда-Пятница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Понедельник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Понедельник-Среда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Понедельник-среда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Объявление плана мероприятий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пионерболу 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«Блокада Ленинграда»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«Помнит мир спасенный»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«Дарю тепло» (изготовление подарков и открыток труженикам тыла и ветеранам ВОВ»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виртуальной выставки по произведениям художников «Батальный жанр в произведениях художников»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музей «Героизм народа во время ВОВ в произведениях художников»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«Тег-регби»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 класс)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проектов «Сталинградская битва»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письмо солдату.</w:t>
            </w:r>
          </w:p>
          <w:p w:rsidR="00C27496" w:rsidRDefault="00C06DDD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«Военные</w:t>
            </w:r>
            <w:r w:rsidR="00B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события в произведениях донских художников»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проектов «Защитники Отечества»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«Веселые старты»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«Тег-регби»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проектов «Защитники Отечества».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муниципальном конкурсе «Слава Защитникам»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«Баскетбол»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«Баскетбол»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«Подарок для мужчины»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итогов. Награждение учащихся. </w:t>
            </w:r>
          </w:p>
          <w:p w:rsidR="00C27496" w:rsidRPr="00A150FE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7496" w:rsidRPr="00F64A04" w:rsidRDefault="00C06DDD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  <w:r w:rsidR="00C27496" w:rsidRPr="00F64A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06DDD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06DDD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27496" w:rsidP="00C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Pr="0057048C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5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 класс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C27496" w:rsidRPr="001637B1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57048C" w:rsidRDefault="00C06DDD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C274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 Ершова Л.Н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Pr="00F64A0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Ершова Л.Н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64A04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A150FE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Pr="001637B1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</w:t>
            </w:r>
          </w:p>
          <w:p w:rsidR="00C27496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</w:t>
            </w:r>
          </w:p>
          <w:p w:rsidR="00C27496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FE6BA8" w:rsidRDefault="00C27496" w:rsidP="00C27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496" w:rsidRPr="00193F34" w:rsidRDefault="00C27496" w:rsidP="00C27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496" w:rsidRPr="00FE4B98" w:rsidRDefault="00C27496" w:rsidP="00C274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27496" w:rsidRDefault="00C27496" w:rsidP="00EA6B07"/>
    <w:sectPr w:rsidR="00C2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719E"/>
    <w:multiLevelType w:val="multilevel"/>
    <w:tmpl w:val="2C7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55877"/>
    <w:multiLevelType w:val="multilevel"/>
    <w:tmpl w:val="1F1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3E"/>
    <w:rsid w:val="00033060"/>
    <w:rsid w:val="00391388"/>
    <w:rsid w:val="008D1782"/>
    <w:rsid w:val="00BE47D8"/>
    <w:rsid w:val="00C06DDD"/>
    <w:rsid w:val="00C27496"/>
    <w:rsid w:val="00D9446A"/>
    <w:rsid w:val="00EA6B07"/>
    <w:rsid w:val="00ED3A4B"/>
    <w:rsid w:val="00E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B1E2"/>
  <w15:chartTrackingRefBased/>
  <w15:docId w15:val="{53BC26E1-5792-4BAE-BB24-CC4BCE48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EA6B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Emphasis"/>
    <w:basedOn w:val="a0"/>
    <w:qFormat/>
    <w:rsid w:val="00EA6B07"/>
    <w:rPr>
      <w:i/>
      <w:iCs/>
    </w:rPr>
  </w:style>
  <w:style w:type="table" w:styleId="a4">
    <w:name w:val="Table Grid"/>
    <w:basedOn w:val="a1"/>
    <w:uiPriority w:val="59"/>
    <w:rsid w:val="00C2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7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D78C-DEEE-4F86-A95A-78906C19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3</cp:revision>
  <cp:lastPrinted>2024-10-24T18:04:00Z</cp:lastPrinted>
  <dcterms:created xsi:type="dcterms:W3CDTF">2024-10-24T16:45:00Z</dcterms:created>
  <dcterms:modified xsi:type="dcterms:W3CDTF">2024-10-24T18:04:00Z</dcterms:modified>
</cp:coreProperties>
</file>