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BB" w:rsidRPr="007467A1" w:rsidRDefault="00514DBB" w:rsidP="00514DB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467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bookmarkStart w:id="0" w:name="_GoBack"/>
      <w:r w:rsidR="00402E02" w:rsidRPr="00402E0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100" cy="8896027"/>
            <wp:effectExtent l="0" t="0" r="0" b="0"/>
            <wp:docPr id="12" name="Рисунок 12" descr="C:\Users\Пользователь\Desktop\Скан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каны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36" cy="89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467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МИНИСТЕРСТВО ПРОСВЕЩЕНИЯ РОССИЙСКОЙ ФЕДЕРАЦИИ</w:t>
      </w:r>
    </w:p>
    <w:p w:rsidR="00514DBB" w:rsidRPr="007467A1" w:rsidRDefault="00514DBB" w:rsidP="00514DBB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514DBB" w:rsidRPr="007467A1" w:rsidRDefault="00FD66D9" w:rsidP="00514DBB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="00514DBB"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ОО Администрация Тарасовского района</w:t>
      </w:r>
    </w:p>
    <w:p w:rsidR="00514DBB" w:rsidRPr="007467A1" w:rsidRDefault="00514DBB" w:rsidP="00514DBB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МБОУ </w:t>
      </w:r>
      <w:proofErr w:type="spellStart"/>
      <w:r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Дячкинская</w:t>
      </w:r>
      <w:proofErr w:type="spellEnd"/>
      <w:r w:rsidRPr="007467A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СОШ</w:t>
      </w:r>
    </w:p>
    <w:p w:rsidR="00514DBB" w:rsidRPr="007467A1" w:rsidRDefault="00514DBB" w:rsidP="00514DB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4DBB" w:rsidRPr="007467A1" w:rsidRDefault="00514DBB" w:rsidP="00514DB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4DBB" w:rsidRPr="007467A1" w:rsidTr="00514DBB">
        <w:tc>
          <w:tcPr>
            <w:tcW w:w="3114" w:type="dxa"/>
          </w:tcPr>
          <w:p w:rsidR="00514DBB" w:rsidRPr="007467A1" w:rsidRDefault="00514DBB" w:rsidP="00514DB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заседании МО учителей начальных классов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 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Афанасьева Н.Н.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514DBB" w:rsidRPr="007467A1" w:rsidRDefault="007467A1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«28» августа 2026</w:t>
            </w:r>
            <w:r w:rsidR="00514DBB"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14DBB" w:rsidRPr="007467A1" w:rsidRDefault="00514DBB" w:rsidP="00514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СОГЛАСОВАНО 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ВР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Дюжева</w:t>
            </w:r>
            <w:proofErr w:type="spellEnd"/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Т.М.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педсовета №1 </w:t>
            </w:r>
          </w:p>
          <w:p w:rsidR="00514DBB" w:rsidRPr="007467A1" w:rsidRDefault="007467A1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514DBB"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14DBB" w:rsidRPr="007467A1" w:rsidRDefault="00514DBB" w:rsidP="00514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4DBB" w:rsidRPr="007467A1" w:rsidRDefault="007467A1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№17</w:t>
            </w:r>
            <w:r w:rsidR="00514DBB"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  <w:p w:rsidR="00514DBB" w:rsidRPr="007467A1" w:rsidRDefault="007467A1" w:rsidP="00514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514DBB" w:rsidRPr="00746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14DBB" w:rsidRPr="007467A1" w:rsidRDefault="00514DBB" w:rsidP="00514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14DBB" w:rsidRPr="007467A1" w:rsidRDefault="00514DBB" w:rsidP="00514DBB">
      <w:pPr>
        <w:spacing w:afterLines="200" w:after="4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514DBB" w:rsidRPr="007467A1" w:rsidRDefault="00514DBB" w:rsidP="00514DB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курсу внеурочной деятельности</w:t>
      </w:r>
    </w:p>
    <w:p w:rsidR="00514DBB" w:rsidRPr="007467A1" w:rsidRDefault="00514DBB" w:rsidP="00514DB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360" w:lineRule="auto"/>
        <w:ind w:left="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</w:rPr>
        <w:t>«Функциональная грамотность»</w:t>
      </w:r>
    </w:p>
    <w:p w:rsidR="00514DBB" w:rsidRPr="007467A1" w:rsidRDefault="00514DBB" w:rsidP="00514D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Уровень общего образования, возраст: </w:t>
      </w:r>
      <w:r w:rsid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начальное общее, 4</w:t>
      </w:r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класс</w:t>
      </w:r>
    </w:p>
    <w:p w:rsidR="00514DBB" w:rsidRPr="007467A1" w:rsidRDefault="00514DBB" w:rsidP="00514D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Направление деятельности: </w:t>
      </w:r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учение с увлечением </w:t>
      </w:r>
    </w:p>
    <w:p w:rsidR="00514DBB" w:rsidRPr="007467A1" w:rsidRDefault="00514DBB" w:rsidP="00514DBB">
      <w:pPr>
        <w:shd w:val="clear" w:color="auto" w:fill="FFFFFF"/>
        <w:spacing w:before="30" w:after="30" w:line="240" w:lineRule="auto"/>
        <w:ind w:left="360" w:righ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проведения: </w:t>
      </w:r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7467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рактикум</w:t>
      </w:r>
    </w:p>
    <w:p w:rsidR="00514DBB" w:rsidRPr="007467A1" w:rsidRDefault="00514DBB" w:rsidP="00514DBB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часов в неделю: </w:t>
      </w:r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час</w:t>
      </w:r>
    </w:p>
    <w:p w:rsidR="00514DBB" w:rsidRPr="007467A1" w:rsidRDefault="00514DBB" w:rsidP="00514DB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 внеурочной деятельности: </w:t>
      </w:r>
      <w:proofErr w:type="spellStart"/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Телицына</w:t>
      </w:r>
      <w:proofErr w:type="spellEnd"/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Инесса Зиновьевна</w:t>
      </w:r>
    </w:p>
    <w:p w:rsidR="00514DBB" w:rsidRPr="007467A1" w:rsidRDefault="00514DBB" w:rsidP="00514DB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Квалификационная категория: </w:t>
      </w:r>
      <w:r w:rsidRPr="007467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первая</w:t>
      </w:r>
    </w:p>
    <w:p w:rsidR="00514DBB" w:rsidRPr="007467A1" w:rsidRDefault="00514DBB" w:rsidP="00514DB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4DBB" w:rsidRPr="007467A1" w:rsidRDefault="00514DBB" w:rsidP="00514DB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77EB" w:rsidRPr="007467A1" w:rsidRDefault="00514DBB" w:rsidP="00514D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сл. </w:t>
      </w:r>
      <w:proofErr w:type="spellStart"/>
      <w:proofErr w:type="gramStart"/>
      <w:r w:rsid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Дячкино</w:t>
      </w:r>
      <w:proofErr w:type="spellEnd"/>
      <w:r w:rsid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2026</w:t>
      </w:r>
      <w:proofErr w:type="gramEnd"/>
      <w:r w:rsidR="00FD66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1881" w:rsidRPr="00746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7467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</w:t>
      </w:r>
    </w:p>
    <w:p w:rsidR="007467A1" w:rsidRDefault="00514DBB" w:rsidP="00514D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F0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</w:t>
      </w:r>
    </w:p>
    <w:p w:rsidR="00901FE3" w:rsidRDefault="00901FE3" w:rsidP="00514D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F435A" w:rsidRDefault="00DF435A" w:rsidP="00514D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01FE3" w:rsidRDefault="00901FE3" w:rsidP="00514D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14DBB" w:rsidRPr="00F077EB" w:rsidRDefault="00F077EB" w:rsidP="00514D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</w:t>
      </w:r>
      <w:r w:rsidR="00514DBB" w:rsidRPr="00F0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0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</w:t>
      </w:r>
      <w:r w:rsidR="00514DBB" w:rsidRPr="00F07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14DBB" w:rsidRPr="00F0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514DBB" w:rsidRDefault="00514DBB" w:rsidP="00514D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данного учебного курса внеурочной деятельности разработана на основании</w:t>
      </w:r>
      <w:r w:rsidRPr="00514D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следующих нормативно-правовых документов</w:t>
      </w: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C130C" w:rsidRPr="00FC130C" w:rsidRDefault="007467A1" w:rsidP="00FC130C">
      <w:pPr>
        <w:spacing w:after="0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t xml:space="preserve"> 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cppisp33.ru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t xml:space="preserve"> 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consultant.ru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br/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Редакция: с изменениями от 18 июня 2025 года (приказ </w:t>
      </w:r>
      <w:proofErr w:type="spellStart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 России № 467). 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br/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 -  Федеральный закон от 29.12.2012 N 273-ФЗ(в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br/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- ФОП начального общего образования (НОО) — приказ </w:t>
      </w:r>
      <w:proofErr w:type="spellStart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 России от 18.05.2023 № 372. Зарегистрирован в Минюсте России 12.07.2023 № 74229;</w:t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</w:rPr>
        <w:br/>
      </w:r>
      <w:r w:rsidRPr="007467A1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</w:t>
      </w:r>
      <w:r w:rsidR="00FC130C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я. Приказ от 28.08.2026 г. №</w:t>
      </w:r>
      <w:proofErr w:type="gramStart"/>
      <w:r w:rsidR="00FC130C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 xml:space="preserve">170, </w:t>
      </w:r>
      <w:r w:rsidR="00FC130C" w:rsidRPr="00FC13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30C"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="00FC130C"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том числе с учето</w:t>
      </w:r>
      <w:r w:rsidR="00FC130C">
        <w:rPr>
          <w:rFonts w:ascii="Times New Roman" w:eastAsia="Times New Roman" w:hAnsi="Times New Roman" w:cs="Times New Roman"/>
          <w:color w:val="000000"/>
          <w:sz w:val="24"/>
          <w:szCs w:val="24"/>
        </w:rPr>
        <w:t>м рабочей программы воспитания</w:t>
      </w:r>
    </w:p>
    <w:p w:rsidR="00514DBB" w:rsidRPr="00FC130C" w:rsidRDefault="00514DBB" w:rsidP="00FC13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начального общего образования, утвержденным приказом </w:t>
      </w:r>
      <w:proofErr w:type="spellStart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</w:p>
    <w:p w:rsidR="00514DBB" w:rsidRPr="00514DBB" w:rsidRDefault="00514DBB" w:rsidP="00FC130C">
      <w:pPr>
        <w:spacing w:after="0" w:line="240" w:lineRule="auto"/>
        <w:ind w:right="18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Calibri" w:hAnsi="Times New Roman" w:cs="Times New Roman"/>
          <w:color w:val="000000"/>
          <w:sz w:val="24"/>
          <w:szCs w:val="24"/>
        </w:rPr>
        <w:t>06.10.2009 № 373;</w:t>
      </w:r>
    </w:p>
    <w:p w:rsidR="00514DBB" w:rsidRPr="00514DBB" w:rsidRDefault="00514DBB" w:rsidP="00FC130C">
      <w:pPr>
        <w:spacing w:before="100" w:after="100" w:line="240" w:lineRule="auto"/>
        <w:ind w:right="18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Федеральным государственным образовательным стандартом начального общего образования обучающихся с ограниченными возможностями здоровья, утвержденным приказом </w:t>
      </w:r>
      <w:proofErr w:type="spellStart"/>
      <w:r w:rsidRPr="00514DBB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514D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19.12.2014 № 1598;</w:t>
      </w:r>
    </w:p>
    <w:p w:rsidR="00514DBB" w:rsidRPr="00514DBB" w:rsidRDefault="00514DBB" w:rsidP="00FC130C">
      <w:pPr>
        <w:spacing w:before="100" w:beforeAutospacing="1" w:after="100" w:afterAutospacing="1" w:line="240" w:lineRule="auto"/>
        <w:ind w:right="18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15.04.2022 № СК-295/06</w:t>
      </w:r>
    </w:p>
    <w:p w:rsidR="00514DBB" w:rsidRPr="00514DBB" w:rsidRDefault="00514DBB" w:rsidP="00FC130C">
      <w:pPr>
        <w:spacing w:before="100" w:beforeAutospacing="1" w:after="100" w:afterAutospacing="1" w:line="240" w:lineRule="auto"/>
        <w:ind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18.08.2017 № 09-1672;</w:t>
      </w:r>
    </w:p>
    <w:p w:rsidR="00514DBB" w:rsidRPr="00514DBB" w:rsidRDefault="00FC130C" w:rsidP="00FC130C">
      <w:pPr>
        <w:spacing w:after="16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514DBB"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исьмо </w:t>
      </w:r>
      <w:proofErr w:type="spellStart"/>
      <w:r w:rsidR="00514DBB"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="00514DBB"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12.05.2011 № 03-296 «Об организации внеурочной деятельности при введении ФГОС»;</w:t>
      </w:r>
    </w:p>
    <w:p w:rsidR="00514DBB" w:rsidRPr="00514DBB" w:rsidRDefault="00514DBB" w:rsidP="00FC130C">
      <w:pPr>
        <w:spacing w:before="100" w:beforeAutospacing="1" w:after="100" w:afterAutospacing="1" w:line="240" w:lineRule="auto"/>
        <w:ind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C130C" w:rsidRDefault="00514DBB" w:rsidP="00FC130C">
      <w:pPr>
        <w:spacing w:after="0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</w:t>
      </w:r>
      <w:r w:rsidR="00FC130C">
        <w:rPr>
          <w:rFonts w:ascii="Times New Roman" w:eastAsia="Times New Roman" w:hAnsi="Times New Roman" w:cs="Times New Roman"/>
          <w:color w:val="000000"/>
          <w:sz w:val="24"/>
          <w:szCs w:val="24"/>
        </w:rPr>
        <w:t>1 Санитарные правила и нормы…»)</w:t>
      </w:r>
    </w:p>
    <w:p w:rsidR="00514DBB" w:rsidRPr="00FC130C" w:rsidRDefault="00514DBB" w:rsidP="00FC130C">
      <w:pPr>
        <w:spacing w:after="0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DBB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Рабочая программа </w:t>
      </w:r>
      <w:r w:rsidRPr="00514DB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>по внеурочной деятельности</w:t>
      </w:r>
      <w:r w:rsidRPr="00514DBB">
        <w:rPr>
          <w:rFonts w:ascii="Times New Roman" w:eastAsia="Calibri" w:hAnsi="Times New Roman" w:cs="Times New Roman"/>
          <w:sz w:val="24"/>
          <w:szCs w:val="24"/>
        </w:rPr>
        <w:t xml:space="preserve"> «Функциональная грамотность»</w:t>
      </w:r>
      <w:r w:rsidRPr="00514DBB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gramStart"/>
      <w:r w:rsidRPr="00514DBB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для  </w:t>
      </w:r>
      <w:r w:rsidR="007467A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4</w:t>
      </w:r>
      <w:proofErr w:type="gramEnd"/>
      <w:r w:rsidR="007467A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514DBB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года</w:t>
      </w:r>
      <w:r w:rsidR="007467A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514DBB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обучения составлена на основе авторской</w:t>
      </w:r>
      <w:r w:rsidRPr="00514DBB">
        <w:rPr>
          <w:rFonts w:ascii="Times New Roman" w:eastAsia="Calibri" w:hAnsi="Times New Roman" w:cs="Times New Roman"/>
          <w:sz w:val="24"/>
          <w:szCs w:val="24"/>
        </w:rPr>
        <w:t xml:space="preserve"> программы «Функциональная грамотность</w:t>
      </w:r>
      <w:r w:rsidRPr="00514DBB">
        <w:rPr>
          <w:rFonts w:ascii="Times New Roman" w:eastAsia="Calibri" w:hAnsi="Times New Roman" w:cs="Times New Roman"/>
          <w:sz w:val="28"/>
          <w:szCs w:val="28"/>
        </w:rPr>
        <w:t>»</w:t>
      </w:r>
      <w:r w:rsidRPr="00514DBB">
        <w:rPr>
          <w:rFonts w:ascii="Times New Roman" w:eastAsia="Calibri" w:hAnsi="Times New Roman" w:cs="Times New Roman"/>
          <w:sz w:val="24"/>
          <w:szCs w:val="24"/>
        </w:rPr>
        <w:t xml:space="preserve"> для 1-4 классов (авторы-составители М.В. Буряк, С.. Шейкина).</w:t>
      </w:r>
    </w:p>
    <w:p w:rsidR="00514DBB" w:rsidRPr="00514DBB" w:rsidRDefault="00514DBB" w:rsidP="00FC13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 учитывает</w:t>
      </w:r>
      <w:proofErr w:type="gramEnd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возрастные, </w:t>
      </w:r>
      <w:proofErr w:type="spellStart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психологические особенности младшего школьника. </w:t>
      </w:r>
    </w:p>
    <w:p w:rsidR="00514DBB" w:rsidRPr="00514DBB" w:rsidRDefault="00514DBB" w:rsidP="00FC13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D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программы</w:t>
      </w: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создание условий для развития функциональной грамотности. </w:t>
      </w:r>
    </w:p>
    <w:p w:rsidR="00514DBB" w:rsidRPr="00514DBB" w:rsidRDefault="00514DBB" w:rsidP="00514D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</w:t>
      </w:r>
    </w:p>
    <w:p w:rsidR="00514DBB" w:rsidRPr="00514DBB" w:rsidRDefault="00514DBB" w:rsidP="00514D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D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Целью изучения блока «Читательская грамотность</w:t>
      </w:r>
      <w:r w:rsidRPr="00514D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</w:t>
      </w:r>
      <w:r w:rsidRPr="00514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Целью изучения блока «Математическая грамотность»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110940460"/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Целью изучения блока </w:t>
      </w:r>
      <w:bookmarkEnd w:id="1"/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«Финансовая грамотность»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Цель изучения блока «Глобальная компетентность»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</w:t>
      </w:r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Цель изучения блока «Креативное мышление»</w:t>
      </w:r>
      <w:r w:rsidRPr="00D30D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D30D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Целью изучения блока «Естественно-научная грамотность»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 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 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Формы организации занятий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недели;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Библиотечные уроки;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Деловые беседы;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 научно-исследовательских дискуссиях;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упражнения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</w:t>
      </w:r>
    </w:p>
    <w:p w:rsidR="00514DBB" w:rsidRPr="00D30DA2" w:rsidRDefault="00514DBB" w:rsidP="00D30DA2">
      <w:pPr>
        <w:numPr>
          <w:ilvl w:val="0"/>
          <w:numId w:val="6"/>
        </w:numPr>
        <w:shd w:val="clear" w:color="auto" w:fill="FFFFFF"/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514DBB" w:rsidRPr="00D30DA2" w:rsidRDefault="00514DBB" w:rsidP="00D30DA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работе с детьми нами будут использованы следующие методы:</w:t>
      </w:r>
    </w:p>
    <w:p w:rsidR="00514DBB" w:rsidRPr="00D30DA2" w:rsidRDefault="00514DBB" w:rsidP="00D30DA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словесные,</w:t>
      </w:r>
    </w:p>
    <w:p w:rsidR="00514DBB" w:rsidRPr="00D30DA2" w:rsidRDefault="00514DBB" w:rsidP="00D30DA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наглядные, </w:t>
      </w:r>
    </w:p>
    <w:p w:rsidR="00514DBB" w:rsidRPr="00D30DA2" w:rsidRDefault="00514DBB" w:rsidP="00D30DA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практические,</w:t>
      </w:r>
    </w:p>
    <w:p w:rsidR="00514DBB" w:rsidRPr="00D30DA2" w:rsidRDefault="00514DBB" w:rsidP="00D30DA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исследовательские.</w:t>
      </w:r>
    </w:p>
    <w:p w:rsidR="00514DBB" w:rsidRPr="00D30DA2" w:rsidRDefault="00514DBB" w:rsidP="00D30DA2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  <w:r w:rsidRPr="00D30DA2">
        <w:rPr>
          <w:rFonts w:ascii="Times New Roman" w:eastAsia="Calibri" w:hAnsi="Times New Roman" w:cs="Times New Roman"/>
          <w:b/>
          <w:i/>
          <w:sz w:val="24"/>
          <w:szCs w:val="24"/>
        </w:rPr>
        <w:t>Формы работы учащихся на занятиях</w:t>
      </w:r>
      <w:r w:rsidRPr="00D30DA2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514DBB" w:rsidRPr="00D30DA2" w:rsidRDefault="00514DBB" w:rsidP="00D30DA2">
      <w:pPr>
        <w:numPr>
          <w:ilvl w:val="0"/>
          <w:numId w:val="5"/>
        </w:num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Коллекивная</w:t>
      </w:r>
      <w:proofErr w:type="spellEnd"/>
    </w:p>
    <w:p w:rsidR="00514DBB" w:rsidRPr="00D30DA2" w:rsidRDefault="00514DBB" w:rsidP="00D30DA2">
      <w:pPr>
        <w:numPr>
          <w:ilvl w:val="0"/>
          <w:numId w:val="5"/>
        </w:num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Групповая</w:t>
      </w:r>
    </w:p>
    <w:p w:rsidR="00514DBB" w:rsidRPr="00D30DA2" w:rsidRDefault="00514DBB" w:rsidP="00D30DA2">
      <w:pPr>
        <w:numPr>
          <w:ilvl w:val="0"/>
          <w:numId w:val="5"/>
        </w:num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514DBB" w:rsidRPr="00D30DA2" w:rsidRDefault="00514DBB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881" w:rsidRDefault="007F1881" w:rsidP="00D30DA2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7F1881" w:rsidRDefault="007F1881" w:rsidP="00D30DA2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514DBB" w:rsidRPr="007F1881" w:rsidRDefault="00514DBB" w:rsidP="00D30DA2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7F1881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Место предмета в плане неурочной деятельности</w:t>
      </w:r>
    </w:p>
    <w:p w:rsidR="00514DBB" w:rsidRPr="00871D23" w:rsidRDefault="00514DBB" w:rsidP="00D30DA2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871D23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Программа внеурочной деятельности по </w:t>
      </w:r>
      <w:r w:rsidR="00FC130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«Функциональной грамотности» в 4</w:t>
      </w:r>
      <w:r w:rsidRPr="00871D23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классе рассчитана на 34 часа из расчета 1 ч в неделю. </w:t>
      </w:r>
      <w:r w:rsidRPr="00871D23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Согласно календарному</w:t>
      </w:r>
      <w:r w:rsidRPr="00871D23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гра</w:t>
      </w:r>
      <w:r w:rsidR="00FC130C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фику МБОУ </w:t>
      </w:r>
      <w:proofErr w:type="spellStart"/>
      <w:r w:rsidR="00FC130C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>Дячкинской</w:t>
      </w:r>
      <w:proofErr w:type="spellEnd"/>
      <w:r w:rsidR="00FC130C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СОШ на 2026-2027</w:t>
      </w:r>
      <w:r w:rsidRPr="00871D23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уч. год и рас</w:t>
      </w:r>
      <w:r w:rsidRPr="00871D23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писанию занятий по внеурочной деятельности, </w:t>
      </w:r>
      <w:r w:rsidR="00871D23" w:rsidRPr="00871D23">
        <w:rPr>
          <w:rFonts w:ascii="Times New Roman" w:eastAsia="Calibri" w:hAnsi="Times New Roman" w:cs="Times New Roman"/>
          <w:bCs/>
          <w:kern w:val="3"/>
          <w:sz w:val="24"/>
          <w:szCs w:val="24"/>
          <w:lang w:bidi="hi-IN"/>
        </w:rPr>
        <w:t>планирование составлено на 34</w:t>
      </w:r>
      <w:r w:rsidRPr="00871D23">
        <w:rPr>
          <w:rFonts w:ascii="Times New Roman" w:eastAsia="Calibri" w:hAnsi="Times New Roman" w:cs="Times New Roman"/>
          <w:bCs/>
          <w:kern w:val="3"/>
          <w:sz w:val="24"/>
          <w:szCs w:val="24"/>
          <w:lang w:bidi="hi-IN"/>
        </w:rPr>
        <w:t xml:space="preserve"> ч</w:t>
      </w:r>
      <w:r w:rsidR="00871D23" w:rsidRPr="00871D23">
        <w:rPr>
          <w:rFonts w:ascii="Times New Roman" w:eastAsia="Calibri" w:hAnsi="Times New Roman" w:cs="Times New Roman"/>
          <w:bCs/>
          <w:kern w:val="3"/>
          <w:sz w:val="24"/>
          <w:szCs w:val="24"/>
          <w:lang w:bidi="hi-IN"/>
        </w:rPr>
        <w:t>.</w:t>
      </w:r>
      <w:r w:rsidRPr="00871D2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bidi="hi-IN"/>
        </w:rPr>
        <w:t xml:space="preserve"> </w:t>
      </w:r>
      <w:r w:rsidR="00871D23" w:rsidRPr="00871D23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>Срок реализации программы с</w:t>
      </w:r>
      <w:r w:rsidR="00901FE3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>о 02.09.26г по 19</w:t>
      </w:r>
      <w:r w:rsidRPr="00871D23"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>.05.26г</w:t>
      </w:r>
    </w:p>
    <w:p w:rsidR="00514DBB" w:rsidRDefault="00514DBB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 w:rsidRPr="00871D23"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                 </w:t>
      </w:r>
    </w:p>
    <w:p w:rsidR="00871D23" w:rsidRDefault="00871D23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871D23" w:rsidRDefault="00871D23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871D23" w:rsidRDefault="00871D23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FC130C" w:rsidRDefault="00FC130C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901FE3" w:rsidRDefault="00901FE3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901FE3" w:rsidRDefault="00901FE3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DF435A" w:rsidRDefault="00DF435A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901FE3" w:rsidRDefault="00901FE3" w:rsidP="00D30DA2">
      <w:pPr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:rsidR="00FC130C" w:rsidRPr="00D30DA2" w:rsidRDefault="00FC130C" w:rsidP="00D30DA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233DF" w:rsidRPr="00D30DA2" w:rsidRDefault="000233DF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lastRenderedPageBreak/>
        <w:t>Содержание программы</w:t>
      </w:r>
    </w:p>
    <w:p w:rsidR="000233DF" w:rsidRPr="00D30DA2" w:rsidRDefault="000233DF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Читательская</w:t>
      </w: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0233DF" w:rsidRPr="00D30DA2" w:rsidRDefault="000233DF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Естественно-научная</w:t>
      </w: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 (2, 4, 6, 8, 10, 12, 14 занятия</w:t>
      </w:r>
      <w:proofErr w:type="gramStart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):особенности</w:t>
      </w:r>
      <w:proofErr w:type="gramEnd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жизнедеятельности дождевых червей: кальций и его роль в организме человека,дрожжи, виды облаков, свойства мела, свойства мыла, восковые свечи, магнит и его свойства.</w:t>
      </w:r>
    </w:p>
    <w:p w:rsidR="000233DF" w:rsidRPr="00D30DA2" w:rsidRDefault="000233DF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Финансовая</w:t>
      </w: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грамотность(</w:t>
      </w:r>
      <w:proofErr w:type="gramEnd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:rsidR="000233DF" w:rsidRPr="00D30DA2" w:rsidRDefault="000233DF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Математическая</w:t>
      </w:r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грамотность(</w:t>
      </w:r>
      <w:proofErr w:type="gramEnd"/>
      <w:r w:rsidRPr="00D30DA2">
        <w:rPr>
          <w:rFonts w:ascii="Times New Roman" w:eastAsia="Times New Roman" w:hAnsi="Times New Roman" w:cs="Times New Roman"/>
          <w:sz w:val="24"/>
          <w:szCs w:val="24"/>
          <w:lang w:eastAsia="ru-RU"/>
        </w:rPr>
        <w:t>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901FE3" w:rsidRDefault="00901FE3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871D23" w:rsidRDefault="00871D23" w:rsidP="00901FE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F435A" w:rsidRPr="00D30DA2" w:rsidRDefault="00DF435A" w:rsidP="00901FE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DA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Планируемые результаты формирования УУД</w:t>
      </w:r>
    </w:p>
    <w:p w:rsid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Программа обеспечивает достижение следующих личностны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результатов.</w:t>
      </w:r>
    </w:p>
    <w:p w:rsidR="00D30DA2" w:rsidRPr="00D30DA2" w:rsidRDefault="00D30DA2" w:rsidP="00901FE3">
      <w:pPr>
        <w:shd w:val="clear" w:color="auto" w:fill="FFFFFF"/>
        <w:tabs>
          <w:tab w:val="left" w:pos="7578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i/>
          <w:color w:val="000000"/>
          <w:sz w:val="24"/>
          <w:szCs w:val="24"/>
        </w:rPr>
        <w:t>Личностные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изучения курса: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 осознавать личную ответственность за свои поступки;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38272" behindDoc="0" locked="0" layoutInCell="1" allowOverlap="0">
            <wp:simplePos x="0" y="0"/>
            <wp:positionH relativeFrom="column">
              <wp:posOffset>6700520</wp:posOffset>
            </wp:positionH>
            <wp:positionV relativeFrom="paragraph">
              <wp:posOffset>1035050</wp:posOffset>
            </wp:positionV>
            <wp:extent cx="62230" cy="1397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>- уметь сотрудничать со взрослыми и сверстниками в различных ситуациях.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30DA2">
        <w:rPr>
          <w:rFonts w:ascii="Times New Roman" w:hAnsi="Times New Roman" w:cs="Times New Roman"/>
          <w:b/>
          <w:i/>
          <w:color w:val="000000"/>
          <w:sz w:val="24"/>
          <w:szCs w:val="24"/>
        </w:rPr>
        <w:t>Метапредметные</w:t>
      </w:r>
      <w:proofErr w:type="spellEnd"/>
      <w:r w:rsidRPr="00D30DA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>результаты изучения курса: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Познавательные: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осваивать способы решения проблем творческого и поискового характера: работа над проектами и исследованиями;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использовать различные способы поиска, сбора, обработки, анализа и представления информации;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-овладевать логическими действиями сравнения, обобщения, </w:t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42368" behindDoc="0" locked="0" layoutInCell="1" allowOverlap="0">
            <wp:simplePos x="0" y="0"/>
            <wp:positionH relativeFrom="column">
              <wp:posOffset>912495</wp:posOffset>
            </wp:positionH>
            <wp:positionV relativeFrom="paragraph">
              <wp:posOffset>10160</wp:posOffset>
            </wp:positionV>
            <wp:extent cx="6985" cy="698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>классификации, установления аналогий и причинно-следственных связей, построений рассуждений, отнесения к известным понятиям;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использовать знаково-символические средства, в том числе моделирование;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ориентироваться в своей системе знаний: отличать новое от уже известного;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делать предварительный отбор источников информации: ориентироваться в потоке информации;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перерабатывать полученную информацию: сравнивать и группировать объекты;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преобразовывать информацию из одной формы в другую.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Регулятивные: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проявлять познавательную и творческую инициативу;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принимать и сохранять учебную цель и задачу, планировать ее реализацию;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контролировать и оценивать свои действия, вносить соответствующие коррективы в их выполнение;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уметь отличать правильно выполненное задание от неверного;</w:t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" cy="76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оценивать правильность выполнения действий: самооценка и </w:t>
      </w:r>
      <w:proofErr w:type="spellStart"/>
      <w:r w:rsidRPr="00D30DA2">
        <w:rPr>
          <w:rFonts w:ascii="Times New Roman" w:hAnsi="Times New Roman" w:cs="Times New Roman"/>
          <w:color w:val="000000"/>
          <w:sz w:val="24"/>
          <w:szCs w:val="24"/>
        </w:rPr>
        <w:t>взаимооценка</w:t>
      </w:r>
      <w:proofErr w:type="spellEnd"/>
      <w:r w:rsidRPr="00D30DA2">
        <w:rPr>
          <w:rFonts w:ascii="Times New Roman" w:hAnsi="Times New Roman" w:cs="Times New Roman"/>
          <w:color w:val="000000"/>
          <w:sz w:val="24"/>
          <w:szCs w:val="24"/>
        </w:rPr>
        <w:t>, знакомство с критериями оценивания.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Коммуникативные: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слушать и понимать речь других;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совместно договариваться о правилах работы в группе;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480" cy="15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учиться выполнять различные роли в группе (лидера, исполнителя, критика).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«Читательская грамотность»</w:t>
      </w:r>
      <w:r w:rsidRPr="00D30DA2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умение находить необходимую информацию в прочитанных текстах;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 умение задавать вопросы по содержанию прочитанных текстов;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lastRenderedPageBreak/>
        <w:t>-умение составлять речевое высказывание в устной и письменной форме в соответствии с поставленной учебной задачей.</w:t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47488" behindDoc="0" locked="0" layoutInCell="1" allowOverlap="0">
            <wp:simplePos x="0" y="0"/>
            <wp:positionH relativeFrom="column">
              <wp:posOffset>724535</wp:posOffset>
            </wp:positionH>
            <wp:positionV relativeFrom="paragraph">
              <wp:posOffset>18415</wp:posOffset>
            </wp:positionV>
            <wp:extent cx="3810" cy="762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«Естественно-научная грамотность»</w:t>
      </w:r>
      <w:r w:rsidRPr="00D30DA2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понимать основные; особенности естествознания как формы человеческого познания.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2608" behindDoc="0" locked="0" layoutInCell="1" allowOverlap="0">
            <wp:simplePos x="0" y="0"/>
            <wp:positionH relativeFrom="page">
              <wp:posOffset>7524115</wp:posOffset>
            </wp:positionH>
            <wp:positionV relativeFrom="page">
              <wp:posOffset>9697085</wp:posOffset>
            </wp:positionV>
            <wp:extent cx="7620" cy="5905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5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page">
              <wp:posOffset>631825</wp:posOffset>
            </wp:positionH>
            <wp:positionV relativeFrom="page">
              <wp:posOffset>9885045</wp:posOffset>
            </wp:positionV>
            <wp:extent cx="3810" cy="381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848" behindDoc="0" locked="0" layoutInCell="1" allowOverlap="0">
            <wp:simplePos x="0" y="0"/>
            <wp:positionH relativeFrom="page">
              <wp:posOffset>639445</wp:posOffset>
            </wp:positionH>
            <wp:positionV relativeFrom="page">
              <wp:posOffset>9885045</wp:posOffset>
            </wp:positionV>
            <wp:extent cx="7620" cy="1079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968" behindDoc="0" locked="0" layoutInCell="1" allowOverlap="0">
            <wp:simplePos x="0" y="0"/>
            <wp:positionH relativeFrom="page">
              <wp:posOffset>631825</wp:posOffset>
            </wp:positionH>
            <wp:positionV relativeFrom="page">
              <wp:posOffset>9892665</wp:posOffset>
            </wp:positionV>
            <wp:extent cx="3810" cy="381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3088" behindDoc="0" locked="0" layoutInCell="1" allowOverlap="0">
            <wp:simplePos x="0" y="0"/>
            <wp:positionH relativeFrom="page">
              <wp:posOffset>624840</wp:posOffset>
            </wp:positionH>
            <wp:positionV relativeFrom="page">
              <wp:posOffset>9925685</wp:posOffset>
            </wp:positionV>
            <wp:extent cx="7620" cy="1079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«Математическая грамотность»: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формулировать, применять и интерпретировать математику в разнообразных контекстах;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проводить математические рассуждения;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            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«Финансовая грамотность»: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понимание и правильное использование финансовых терминов;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представление о семейных расходах и доходах;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8208" behindDoc="0" locked="0" layoutInCell="1" allowOverlap="0">
            <wp:simplePos x="0" y="0"/>
            <wp:positionH relativeFrom="column">
              <wp:posOffset>6614795</wp:posOffset>
            </wp:positionH>
            <wp:positionV relativeFrom="paragraph">
              <wp:posOffset>171450</wp:posOffset>
            </wp:positionV>
            <wp:extent cx="70485" cy="7048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" cy="7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умение проводить простейшие расчеты семейного бюджета;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представление о различных видах семейных доходов;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представление о различных видах семейных расходов; 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представление о способах экономии семейного бюджета.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</w:t>
      </w: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«Глобальная компетентность»</w:t>
      </w:r>
      <w:r w:rsidRPr="00D30DA2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задавать вопросы, анализировать информацию, объяснять явления и вырабатывать собственную позицию;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- способность находить, анализировать и критически оценивать сообщения СМИ;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способность понимать и ценить различные точки зрения и мировоззрения;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- способность наладить позитивное взаимодействие с людьми разного национального, этнического, религиозного, социального или культурного </w:t>
      </w:r>
      <w:proofErr w:type="gramStart"/>
      <w:r w:rsidRPr="00D30DA2">
        <w:rPr>
          <w:rFonts w:ascii="Times New Roman" w:hAnsi="Times New Roman" w:cs="Times New Roman"/>
          <w:color w:val="000000"/>
          <w:sz w:val="24"/>
          <w:szCs w:val="24"/>
        </w:rPr>
        <w:t>происхождения</w:t>
      </w:r>
      <w:proofErr w:type="gramEnd"/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или пола.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Предметные результаты</w:t>
      </w: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блока </w:t>
      </w:r>
      <w:r w:rsidRPr="00D30DA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«Креативное мышление»: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>- умение генерировать новые идеи на основе существующей информации, например, текста или изображения;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- практика в творчестве, создавая, например, продолжение или альтернативное окончание любимой сказки;</w:t>
      </w:r>
    </w:p>
    <w:p w:rsidR="00D30DA2" w:rsidRPr="00D30DA2" w:rsidRDefault="00D30DA2" w:rsidP="00D30D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30DA2">
        <w:rPr>
          <w:rFonts w:ascii="Times New Roman" w:hAnsi="Times New Roman" w:cs="Times New Roman"/>
          <w:color w:val="000000"/>
          <w:sz w:val="24"/>
          <w:szCs w:val="24"/>
        </w:rPr>
        <w:t xml:space="preserve"> - стимулирование развития воображения и фантазии, творческую активность детей.</w:t>
      </w:r>
    </w:p>
    <w:p w:rsidR="00D30DA2" w:rsidRDefault="00D30DA2" w:rsidP="003943EC">
      <w:pPr>
        <w:spacing w:after="0" w:line="240" w:lineRule="auto"/>
        <w:rPr>
          <w:color w:val="000000"/>
        </w:rPr>
      </w:pPr>
    </w:p>
    <w:p w:rsidR="003943EC" w:rsidRDefault="003943EC" w:rsidP="003943EC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</w:pPr>
    </w:p>
    <w:p w:rsidR="000233DF" w:rsidRPr="000233DF" w:rsidRDefault="000233DF" w:rsidP="0002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lastRenderedPageBreak/>
        <w:t>Оценка достижения планируемых результатов</w:t>
      </w:r>
    </w:p>
    <w:p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Обучение ведется на </w:t>
      </w:r>
      <w:proofErr w:type="spellStart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безотметочной</w:t>
      </w:r>
      <w:proofErr w:type="spellEnd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основе.</w:t>
      </w:r>
    </w:p>
    <w:p w:rsidR="000233DF" w:rsidRPr="000233DF" w:rsidRDefault="000233DF" w:rsidP="000233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эффективностизанятий можно использовать следующие показатели:</w:t>
      </w:r>
    </w:p>
    <w:p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помощи, которую оказывает учитель учащимся при выполнении заданий;</w:t>
      </w:r>
    </w:p>
    <w:p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0233DF" w:rsidRPr="000233DF" w:rsidRDefault="000233DF" w:rsidP="000233DF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0233DF" w:rsidRDefault="000233DF" w:rsidP="000233DF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435A" w:rsidRDefault="00DF435A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66D9" w:rsidRDefault="00FD66D9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130C" w:rsidRPr="00FC130C" w:rsidRDefault="00901FE3" w:rsidP="00DF43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Тематическое планирование 4 класс</w:t>
      </w:r>
    </w:p>
    <w:tbl>
      <w:tblPr>
        <w:tblStyle w:val="1"/>
        <w:tblW w:w="1077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3686"/>
        <w:gridCol w:w="2126"/>
        <w:gridCol w:w="1418"/>
      </w:tblGrid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5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ind w:right="5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</w:tcPr>
          <w:p w:rsidR="00FC130C" w:rsidRPr="00FC130C" w:rsidRDefault="00FC130C" w:rsidP="00FC130C">
            <w:p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1418" w:type="dxa"/>
          </w:tcPr>
          <w:p w:rsidR="00FC130C" w:rsidRPr="00FC130C" w:rsidRDefault="00FC130C" w:rsidP="00FC130C">
            <w:p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456">
              <w:rPr>
                <w:rFonts w:ascii="Times New Roman" w:hAnsi="Times New Roman" w:cs="Times New Roman"/>
                <w:sz w:val="24"/>
                <w:szCs w:val="24"/>
              </w:rPr>
              <w:t>ЦОР/ЭОР</w:t>
            </w: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женская одежда.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женские головные уборы.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мужская одежда и головные уборы.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Руси.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Внутреннее убранство и предметы обихода русской избы. 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посуды на Руси.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  <w:tc>
          <w:tcPr>
            <w:tcW w:w="1418" w:type="dxa"/>
          </w:tcPr>
          <w:p w:rsidR="00FC130C" w:rsidRPr="00FC130C" w:rsidRDefault="00402E02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="00FC130C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Естественно-научная грамотность</w:t>
            </w:r>
          </w:p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Томат.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Болгарский перец.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Баклажан. Семейство Паслёновые.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Лук.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Капуста.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Горох.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Грибы. </w:t>
            </w:r>
          </w:p>
          <w:p w:rsidR="00FC130C" w:rsidRPr="00FC130C" w:rsidRDefault="00FC130C" w:rsidP="00FC130C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  <w:tc>
          <w:tcPr>
            <w:tcW w:w="1418" w:type="dxa"/>
          </w:tcPr>
          <w:p w:rsidR="00FC130C" w:rsidRPr="00FC130C" w:rsidRDefault="00402E02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9" w:history="1">
              <w:r w:rsidR="00FC130C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Потребительская корзина.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минимум.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Инфляция.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Распродажи, скидки, бонусы.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Благотворительность.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Страхование. </w:t>
            </w:r>
          </w:p>
          <w:p w:rsidR="00FC130C" w:rsidRPr="00FC130C" w:rsidRDefault="00FC130C" w:rsidP="00FC130C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  <w:tc>
          <w:tcPr>
            <w:tcW w:w="1418" w:type="dxa"/>
          </w:tcPr>
          <w:p w:rsidR="00FC130C" w:rsidRPr="00FC130C" w:rsidRDefault="00402E02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0" w:history="1">
              <w:r w:rsidR="00FC130C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В бассейне.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Делаем ремонт.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торт.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Обустраиваем участок.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Отправляемся в путешествие. 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  <w:tc>
          <w:tcPr>
            <w:tcW w:w="1418" w:type="dxa"/>
          </w:tcPr>
          <w:p w:rsidR="00FC130C" w:rsidRPr="00FC130C" w:rsidRDefault="00402E02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1" w:history="1">
              <w:r w:rsidR="00FC130C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Творческие работы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По выбору.</w:t>
            </w:r>
          </w:p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грамотности.</w:t>
            </w: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130C" w:rsidRPr="00FC130C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C130C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FC130C" w:rsidRPr="00FC130C" w:rsidRDefault="00FC130C" w:rsidP="00FC1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C130C" w:rsidRPr="00FC130C" w:rsidRDefault="00FC130C" w:rsidP="00FC130C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30C" w:rsidRPr="00FC130C" w:rsidTr="00FD66D9">
        <w:tc>
          <w:tcPr>
            <w:tcW w:w="567" w:type="dxa"/>
          </w:tcPr>
          <w:p w:rsidR="00FC130C" w:rsidRPr="00FC130C" w:rsidRDefault="00FC130C" w:rsidP="00FC1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FC130C" w:rsidRPr="00FD66D9" w:rsidRDefault="00FC130C" w:rsidP="00FC130C">
            <w:pPr>
              <w:ind w:right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6D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C130C" w:rsidRPr="00FD66D9" w:rsidRDefault="00FC130C" w:rsidP="00FC130C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6D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FC130C" w:rsidRPr="00FD66D9" w:rsidRDefault="00FC130C" w:rsidP="00FC130C">
            <w:pPr>
              <w:ind w:right="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C130C" w:rsidRPr="00FD66D9" w:rsidRDefault="00FC130C" w:rsidP="00FC13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C130C" w:rsidRPr="00FD66D9" w:rsidRDefault="00FC130C" w:rsidP="00FC13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130C" w:rsidRPr="00FC130C" w:rsidRDefault="00FC130C" w:rsidP="00FD66D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130C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FC130C" w:rsidRPr="00FC130C" w:rsidRDefault="00FC130C" w:rsidP="00FC130C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tblpX="-952" w:tblpY="1"/>
        <w:tblOverlap w:val="never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850"/>
        <w:gridCol w:w="851"/>
        <w:gridCol w:w="2551"/>
        <w:gridCol w:w="1276"/>
        <w:gridCol w:w="1276"/>
      </w:tblGrid>
      <w:tr w:rsidR="00AA7738" w:rsidRPr="00FC130C" w:rsidTr="00AA7738">
        <w:trPr>
          <w:trHeight w:val="562"/>
        </w:trPr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</w:t>
            </w:r>
            <w:r w:rsidR="00AA77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  <w:proofErr w:type="spellEnd"/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="00AA77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тика</w:t>
            </w:r>
          </w:p>
        </w:tc>
        <w:tc>
          <w:tcPr>
            <w:tcW w:w="2551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ЦОР/ЭОР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Дата план</w:t>
            </w:r>
          </w:p>
        </w:tc>
        <w:tc>
          <w:tcPr>
            <w:tcW w:w="1276" w:type="dxa"/>
          </w:tcPr>
          <w:p w:rsidR="00B44FCB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женская одежда.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женские головные уборы.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мужская одежда и головные уборы.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16.09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Руси.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Внутреннее </w:t>
            </w:r>
            <w:proofErr w:type="gramStart"/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убранство  русской</w:t>
            </w:r>
            <w:proofErr w:type="gramEnd"/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избы. 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обихода русской избы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07.10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посуды на Руси.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14.10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Томат.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Болгарский перец.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Баклажан. Семейство Паслёновые.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02.12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Лук.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09.12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Капуста.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Горох.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Грибы.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30.12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работа.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Потребительская корзина.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20.01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минимум.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Инфляция.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03.02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Распродажи, скидки, бонусы.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10.02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Благотворительность.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3" w:history="1">
              <w:r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17.02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В бассейне.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Делаем ремонт.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Делаем ремонт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17.03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торт.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24.03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Обустраиваем участок.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07.04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14.04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Отправляемся в путешествие. 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21.04</w:t>
            </w:r>
            <w:r w:rsidRPr="00FC1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грамотности.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ind w:right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ind w:right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738" w:rsidRPr="00FC130C" w:rsidTr="00AA7738">
        <w:tc>
          <w:tcPr>
            <w:tcW w:w="675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1" w:type="dxa"/>
          </w:tcPr>
          <w:p w:rsidR="00B44FCB" w:rsidRPr="00FC130C" w:rsidRDefault="00B44FCB" w:rsidP="00AA7738">
            <w:pPr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C130C">
              <w:rPr>
                <w:rFonts w:ascii="Times New Roman" w:hAnsi="Times New Roman" w:cs="Times New Roman"/>
                <w:sz w:val="24"/>
                <w:szCs w:val="24"/>
              </w:rPr>
              <w:t>Подводим итоги</w:t>
            </w:r>
          </w:p>
        </w:tc>
        <w:tc>
          <w:tcPr>
            <w:tcW w:w="850" w:type="dxa"/>
          </w:tcPr>
          <w:p w:rsidR="00B44FCB" w:rsidRPr="00FC130C" w:rsidRDefault="00B44FCB" w:rsidP="00AA7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B44FCB" w:rsidRPr="00FC130C" w:rsidRDefault="00B44FCB" w:rsidP="00AA7738">
            <w:pPr>
              <w:jc w:val="center"/>
            </w:pPr>
            <w:r>
              <w:t>0,5</w:t>
            </w:r>
          </w:p>
        </w:tc>
        <w:tc>
          <w:tcPr>
            <w:tcW w:w="2551" w:type="dxa"/>
          </w:tcPr>
          <w:p w:rsidR="00B44FCB" w:rsidRPr="00FC130C" w:rsidRDefault="00402E02" w:rsidP="00AA7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B44FCB" w:rsidRPr="00FC130C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https://myschool.edu.ru/</w:t>
              </w:r>
            </w:hyperlink>
            <w:r w:rsidR="00B44FCB" w:rsidRPr="00FC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44FCB" w:rsidRPr="00FC130C" w:rsidRDefault="00B44FCB" w:rsidP="00AA7738">
            <w:pPr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19.05</w:t>
            </w:r>
          </w:p>
        </w:tc>
        <w:tc>
          <w:tcPr>
            <w:tcW w:w="1276" w:type="dxa"/>
          </w:tcPr>
          <w:p w:rsidR="00B44FCB" w:rsidRPr="00FC130C" w:rsidRDefault="00B44FCB" w:rsidP="00AA77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4FCB" w:rsidRDefault="00B44FCB" w:rsidP="00564E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</w:t>
      </w:r>
      <w:r w:rsidRPr="00D30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оценки</w:t>
      </w:r>
      <w:r w:rsidRPr="00D30D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достижения результатов внеурочной деятельности</w:t>
      </w:r>
    </w:p>
    <w:p w:rsidR="00D30DA2" w:rsidRPr="000233DF" w:rsidRDefault="00D30DA2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Обучение ведется на </w:t>
      </w:r>
      <w:proofErr w:type="spellStart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безотметочной</w:t>
      </w:r>
      <w:proofErr w:type="spellEnd"/>
      <w:r w:rsidRPr="00023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основе.</w:t>
      </w:r>
    </w:p>
    <w:p w:rsidR="00D30DA2" w:rsidRPr="000233DF" w:rsidRDefault="00D30DA2" w:rsidP="00D30D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оценки </w:t>
      </w:r>
      <w:proofErr w:type="spellStart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эффективностизанятий</w:t>
      </w:r>
      <w:proofErr w:type="spellEnd"/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использовать следующие показатели:</w:t>
      </w:r>
    </w:p>
    <w:p w:rsidR="00D30DA2" w:rsidRPr="000233DF" w:rsidRDefault="00D30DA2" w:rsidP="00D30DA2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помощи, которую оказывает учитель учащимся при выполнении заданий;</w:t>
      </w:r>
    </w:p>
    <w:p w:rsidR="00D30DA2" w:rsidRPr="000233DF" w:rsidRDefault="00D30DA2" w:rsidP="00D30DA2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D30DA2" w:rsidRPr="000233DF" w:rsidRDefault="00D30DA2" w:rsidP="00D30DA2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D30DA2" w:rsidRPr="00D30DA2" w:rsidRDefault="00D30DA2" w:rsidP="00D30DA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учета образовательных</w:t>
      </w:r>
      <w:r w:rsidRPr="00D30D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 внеурочной деятельности используется психолого-педагогический инструментарий, а также такую форму учета как «портфолио» (дневник личных достижений)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зависимости от направления </w:t>
      </w:r>
      <w:r w:rsidRPr="00D30D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(аттестации) могут быть следующие: собеседование, тестирование, творческие и самостоятельные исследовательские работы, практические работы, зачеты, выставки, отчетные концерты, спортивные соревнования, интеллектуальные состязания, конкурсы, олимпиады, конференции, турниры, спектакли, итоговые занятия, концертные выступления, защита творческих работ и проектов, докладов, тематические чтения, собеседования, </w:t>
      </w:r>
      <w:r w:rsidRPr="00D30D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психолого-педагогический инструментарий.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Контроль результатов обучения по программе. 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обучения по программе существуют различные виды контроля за усвоением учебного материала: текущий, периодический и итоговый. 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контроль состоит в постоянном наблюдении за учащимися в процессе проведения занятий, консультациях, собеседованиях с детьми. 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Периодический </w:t>
      </w:r>
      <w:proofErr w:type="gramStart"/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 представлен</w:t>
      </w:r>
      <w:proofErr w:type="gramEnd"/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различными видами проектных заданий, позволяющих проявить детям исследовательскую деятельность. 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Итоговый контроль осуществляется в конце учебного года по результатам собранных и систематизированных картотек по тем.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Оценивание успешности обучающегося в выполнении проекта или исследования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успешности обучающегося в проекте или исследовании необходимо понимать, что самой значимой оценкой для него является общественное признание состоятельности (успешности, результативности). Положительной оценки достоин любой уровень достигнутых результатов. </w:t>
      </w:r>
      <w:proofErr w:type="gramStart"/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степени</w:t>
      </w:r>
      <w:proofErr w:type="gramEnd"/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сформированное умений и навыков проектной и исследовательской деятельности важно для учителя, работающего над формированием соответствующей компетентности у обучающе</w:t>
      </w: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гося. Можно оценивать: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самостоятельности в выполнении различных этапов работы над проектом;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включенности в групповую работу и чёткость выполнения отведённой роли;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практическое использование предметных и общешкольных ЗУН;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новой информации, использованной для выполнения проекта;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осмысления использованной информации;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сложности и степень владения использованными методиками;</w:t>
      </w:r>
    </w:p>
    <w:p w:rsidR="00D30DA2" w:rsidRPr="00D30DA2" w:rsidRDefault="00D30DA2" w:rsidP="00D30D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оригинальность идеи, способа решения проблемы;</w:t>
      </w:r>
    </w:p>
    <w:p w:rsidR="00D30DA2" w:rsidRPr="00D30DA2" w:rsidRDefault="00D30DA2" w:rsidP="00D30DA2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осмысление проблемы проекта и формулирование цели проекта или исследования;</w:t>
      </w:r>
    </w:p>
    <w:p w:rsidR="00D30DA2" w:rsidRPr="00D30DA2" w:rsidRDefault="00D30DA2" w:rsidP="00D30DA2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организации и проведения презентации: устного сообщения, письменного отчёта, обеспечения объектами наглядности;</w:t>
      </w:r>
    </w:p>
    <w:p w:rsidR="00D30DA2" w:rsidRPr="00D30DA2" w:rsidRDefault="00D30DA2" w:rsidP="00D30DA2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владение рефлексией;</w:t>
      </w:r>
    </w:p>
    <w:p w:rsidR="00D30DA2" w:rsidRPr="00D30DA2" w:rsidRDefault="00D30DA2" w:rsidP="00D30DA2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подход в подготовке объектов наглядности презентации;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социальное и прикладное значение полученных результатов.</w:t>
      </w: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благодаря использованию метода проектов повышается вероятность творческого развития учащихся; естественным образом происходит соединение теории и практики, что делает теорию более интересной и более реальной; развивается активность учащихся, которая приводит их к большей самостоятельности; укрепляется чувство социальной ответственности, а, кроме всего прочего, дети на занятиях испытывают истинную радость.</w:t>
      </w:r>
    </w:p>
    <w:p w:rsidR="00D30DA2" w:rsidRPr="00D30DA2" w:rsidRDefault="00D30DA2" w:rsidP="00D30DA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0DA2" w:rsidRPr="00D30DA2" w:rsidRDefault="00D30DA2" w:rsidP="00D30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E30" w:rsidRPr="00D30DA2" w:rsidRDefault="00554E30" w:rsidP="00554E3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D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используемых источников</w:t>
      </w:r>
    </w:p>
    <w:p w:rsidR="00554E30" w:rsidRDefault="00554E30" w:rsidP="00554E3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учителя:</w:t>
      </w:r>
    </w:p>
    <w:p w:rsidR="00554E30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Виноградова Н.Ф. Десять советов учителю по формированию читательской грамотности младших школьников//Начальное образование. 2017. №1 С. 3-8 (ВАК, РИНЦ)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Кемельбекова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А. Особенности формирования функциональной грамотности учащихся по предметам гуманитарного цикла. Проблемы и перспективы развития образования: материалы VIII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науч.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(г. Краснодар, февраль 2016 г.). — Краснодар: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Новация, 2016. — С. 6-9. — URL </w:t>
      </w:r>
    </w:p>
    <w:p w:rsidR="00554E30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Гузеев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В.В.,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Дахин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А.Н.,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Кульбеда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Новожилова Н.В. Образовательная технология XXI века: деятельность, ценность, успех. - М.: Центр «Педагогический поиск», 2004</w:t>
      </w:r>
    </w:p>
    <w:p w:rsidR="00554E30" w:rsidRPr="009A715D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Жидкова О.Н. Использование онлайн газет для развития коммуникативной и межкультурной компетенций// Международный журнал прикладных и фундаментальных исследований. – 2013, – №10. – C. 125–126 </w:t>
      </w:r>
    </w:p>
    <w:p w:rsidR="00554E30" w:rsidRPr="009A715D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sz w:val="24"/>
          <w:szCs w:val="24"/>
          <w:lang w:eastAsia="ru-RU"/>
        </w:rPr>
        <w:t></w:t>
      </w:r>
      <w:r>
        <w:rPr>
          <w:rFonts w:ascii="Symbol" w:eastAsia="Times New Roman" w:hAnsi="Symbol" w:cs="Times New Roman"/>
          <w:sz w:val="24"/>
          <w:szCs w:val="24"/>
          <w:lang w:eastAsia="ru-RU"/>
        </w:rPr>
        <w:t>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Кузнецова, М.И. Система контроля и оценки образовательных достижений младших школьников в современной начальной школе: монография. / М.И. Кузнецова. – 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–Граф, 2013. – 432 с. </w:t>
      </w:r>
    </w:p>
    <w:p w:rsidR="00554E30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sz w:val="24"/>
          <w:szCs w:val="24"/>
          <w:lang w:eastAsia="ru-RU"/>
        </w:rPr>
        <w:t></w:t>
      </w:r>
      <w:r>
        <w:rPr>
          <w:rFonts w:ascii="Symbol" w:eastAsia="Times New Roman" w:hAnsi="Symbol" w:cs="Times New Roman"/>
          <w:sz w:val="24"/>
          <w:szCs w:val="24"/>
          <w:lang w:eastAsia="ru-RU"/>
        </w:rPr>
        <w:t>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Кузнецова, М.И. Система контроля и оценки образовательных достижений младших школьников как фактор повышения качества образования: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автореф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педагогических наук/ М.И. Кузнецова. – Москва. – 2017.</w:t>
      </w:r>
    </w:p>
    <w:p w:rsidR="00554E30" w:rsidRPr="009A715D" w:rsidRDefault="00554E30" w:rsidP="00554E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1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учащихся:</w:t>
      </w:r>
    </w:p>
    <w:p w:rsidR="00554E30" w:rsidRPr="009A715D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Symbol" w:cs="Times New Roman"/>
          <w:sz w:val="24"/>
          <w:szCs w:val="24"/>
          <w:lang w:eastAsia="ru-RU"/>
        </w:rPr>
        <w:t>1.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Почемучка: Энциклопедия для любознательных/Сост. А.К. Дитрих, Г.А.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Юрмин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А. Гурьев и др.- М.: ООО «Издательство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ООО «Издательство АСТ», 2004.- 335 с.: ил.</w:t>
      </w:r>
    </w:p>
    <w:p w:rsidR="00554E30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Symbol" w:cs="Times New Roman"/>
          <w:sz w:val="24"/>
          <w:szCs w:val="24"/>
          <w:lang w:eastAsia="ru-RU"/>
        </w:rPr>
        <w:t>2.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Русские народные загадки, пословицы, поговорки/Сост. Ю.Г. </w:t>
      </w:r>
      <w:proofErr w:type="gram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Круглов.-</w:t>
      </w:r>
      <w:proofErr w:type="gram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М.:Просвещение,1990.- 335 </w:t>
      </w:r>
      <w:proofErr w:type="spell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с.:ил</w:t>
      </w:r>
      <w:proofErr w:type="spell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.-(Б-ка словесника)</w:t>
      </w:r>
    </w:p>
    <w:p w:rsidR="00554E30" w:rsidRPr="009A715D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3.Функциональная грамотность. Тренажер для школьников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изд.»Планета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»2021г.</w:t>
      </w:r>
    </w:p>
    <w:p w:rsidR="00554E30" w:rsidRPr="009A715D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Symbol" w:cs="Times New Roman"/>
          <w:sz w:val="24"/>
          <w:szCs w:val="24"/>
          <w:lang w:eastAsia="ru-RU"/>
        </w:rPr>
        <w:t>4.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 загадок: Пособие для учителя /Сост. М.Т. </w:t>
      </w:r>
      <w:proofErr w:type="gramStart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Карпенко.-</w:t>
      </w:r>
      <w:proofErr w:type="gramEnd"/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М.:Просвещение,1988.-80 с.</w:t>
      </w:r>
    </w:p>
    <w:p w:rsidR="00554E30" w:rsidRPr="0016464C" w:rsidRDefault="00554E30" w:rsidP="00554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Symbol" w:cs="Times New Roman"/>
          <w:sz w:val="24"/>
          <w:szCs w:val="24"/>
          <w:lang w:eastAsia="ru-RU"/>
        </w:rPr>
        <w:t>5.</w:t>
      </w:r>
      <w:r w:rsidRPr="001646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Сергеев Б.Ф., Томилин А.Н. Большая энциклопедия начальной школы. Вопрос-ответ.- М.:ЗАО «ОЛМА Медиа Групп», 2011.- 208 с.</w:t>
      </w:r>
    </w:p>
    <w:p w:rsidR="00554E30" w:rsidRPr="002312F2" w:rsidRDefault="00554E30" w:rsidP="00554E3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4E30" w:rsidRPr="000233DF" w:rsidRDefault="00554E30" w:rsidP="0002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54E30" w:rsidRPr="000233DF" w:rsidSect="00AA7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D06C9D6"/>
    <w:lvl w:ilvl="0">
      <w:numFmt w:val="bullet"/>
      <w:lvlText w:val="*"/>
      <w:lvlJc w:val="left"/>
    </w:lvl>
  </w:abstractNum>
  <w:abstractNum w:abstractNumId="1" w15:restartNumberingAfterBreak="0">
    <w:nsid w:val="12CC604E"/>
    <w:multiLevelType w:val="hybridMultilevel"/>
    <w:tmpl w:val="BFE4178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401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B30D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3B2281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425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47F5"/>
    <w:rsid w:val="000233DF"/>
    <w:rsid w:val="0029327A"/>
    <w:rsid w:val="00332C5D"/>
    <w:rsid w:val="003943EC"/>
    <w:rsid w:val="00402E02"/>
    <w:rsid w:val="00514DBB"/>
    <w:rsid w:val="005176BA"/>
    <w:rsid w:val="00554E30"/>
    <w:rsid w:val="00564E83"/>
    <w:rsid w:val="005E33CC"/>
    <w:rsid w:val="00610B9E"/>
    <w:rsid w:val="00650750"/>
    <w:rsid w:val="006B328D"/>
    <w:rsid w:val="006B5473"/>
    <w:rsid w:val="006E6DA3"/>
    <w:rsid w:val="007467A1"/>
    <w:rsid w:val="007D6201"/>
    <w:rsid w:val="007F1881"/>
    <w:rsid w:val="00871D23"/>
    <w:rsid w:val="00901FE3"/>
    <w:rsid w:val="0096027D"/>
    <w:rsid w:val="009E32B0"/>
    <w:rsid w:val="009E51A4"/>
    <w:rsid w:val="00A44880"/>
    <w:rsid w:val="00AA7738"/>
    <w:rsid w:val="00B44FCB"/>
    <w:rsid w:val="00CE6DB4"/>
    <w:rsid w:val="00D30DA2"/>
    <w:rsid w:val="00DF435A"/>
    <w:rsid w:val="00E747F5"/>
    <w:rsid w:val="00EC4C4E"/>
    <w:rsid w:val="00F077EB"/>
    <w:rsid w:val="00FC130C"/>
    <w:rsid w:val="00FD66D9"/>
    <w:rsid w:val="00FF0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06070-090D-41EB-A3D8-21452F69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снова,No Spacing,Без интервала1"/>
    <w:link w:val="a5"/>
    <w:uiPriority w:val="1"/>
    <w:qFormat/>
    <w:rsid w:val="00332C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Без интервала Знак"/>
    <w:aliases w:val="основа Знак,No Spacing Знак,Без интервала1 Знак"/>
    <w:link w:val="a4"/>
    <w:uiPriority w:val="1"/>
    <w:locked/>
    <w:rsid w:val="00332C5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394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43EC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FC1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myschool.edu.ru/" TargetMode="External"/><Relationship Id="rId26" Type="http://schemas.openxmlformats.org/officeDocument/2006/relationships/hyperlink" Target="https://myschool.edu.ru/" TargetMode="External"/><Relationship Id="rId39" Type="http://schemas.openxmlformats.org/officeDocument/2006/relationships/hyperlink" Target="https://myschool.edu.ru/" TargetMode="External"/><Relationship Id="rId21" Type="http://schemas.openxmlformats.org/officeDocument/2006/relationships/hyperlink" Target="https://myschool.edu.ru/" TargetMode="External"/><Relationship Id="rId34" Type="http://schemas.openxmlformats.org/officeDocument/2006/relationships/hyperlink" Target="https://myschool.edu.ru/" TargetMode="External"/><Relationship Id="rId42" Type="http://schemas.openxmlformats.org/officeDocument/2006/relationships/hyperlink" Target="https://myschool.edu.ru/" TargetMode="External"/><Relationship Id="rId47" Type="http://schemas.openxmlformats.org/officeDocument/2006/relationships/hyperlink" Target="https://myschool.edu.ru/" TargetMode="External"/><Relationship Id="rId50" Type="http://schemas.openxmlformats.org/officeDocument/2006/relationships/hyperlink" Target="https://myschool.edu.ru/" TargetMode="External"/><Relationship Id="rId55" Type="http://schemas.openxmlformats.org/officeDocument/2006/relationships/hyperlink" Target="https://myschool.edu.ru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myschool.edu.ru/" TargetMode="External"/><Relationship Id="rId33" Type="http://schemas.openxmlformats.org/officeDocument/2006/relationships/hyperlink" Target="https://myschool.edu.ru/" TargetMode="External"/><Relationship Id="rId38" Type="http://schemas.openxmlformats.org/officeDocument/2006/relationships/hyperlink" Target="https://myschool.edu.ru/" TargetMode="External"/><Relationship Id="rId46" Type="http://schemas.openxmlformats.org/officeDocument/2006/relationships/hyperlink" Target="https://myschool.edu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myschool.edu.ru/" TargetMode="External"/><Relationship Id="rId29" Type="http://schemas.openxmlformats.org/officeDocument/2006/relationships/hyperlink" Target="https://myschool.edu.ru/" TargetMode="External"/><Relationship Id="rId41" Type="http://schemas.openxmlformats.org/officeDocument/2006/relationships/hyperlink" Target="https://myschool.edu.ru/" TargetMode="External"/><Relationship Id="rId54" Type="http://schemas.openxmlformats.org/officeDocument/2006/relationships/hyperlink" Target="https://myschool.edu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myschool.edu.ru/" TargetMode="External"/><Relationship Id="rId32" Type="http://schemas.openxmlformats.org/officeDocument/2006/relationships/hyperlink" Target="https://myschool.edu.ru/" TargetMode="External"/><Relationship Id="rId37" Type="http://schemas.openxmlformats.org/officeDocument/2006/relationships/hyperlink" Target="https://myschool.edu.ru/" TargetMode="External"/><Relationship Id="rId40" Type="http://schemas.openxmlformats.org/officeDocument/2006/relationships/hyperlink" Target="https://myschool.edu.ru/" TargetMode="External"/><Relationship Id="rId45" Type="http://schemas.openxmlformats.org/officeDocument/2006/relationships/hyperlink" Target="https://myschool.edu.ru/" TargetMode="External"/><Relationship Id="rId53" Type="http://schemas.openxmlformats.org/officeDocument/2006/relationships/hyperlink" Target="https://myschool.edu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myschool.edu.ru/" TargetMode="External"/><Relationship Id="rId28" Type="http://schemas.openxmlformats.org/officeDocument/2006/relationships/hyperlink" Target="https://myschool.edu.ru/" TargetMode="External"/><Relationship Id="rId36" Type="http://schemas.openxmlformats.org/officeDocument/2006/relationships/hyperlink" Target="https://myschool.edu.ru/" TargetMode="External"/><Relationship Id="rId49" Type="http://schemas.openxmlformats.org/officeDocument/2006/relationships/hyperlink" Target="https://myschool.edu.ru/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myschool.edu.ru/" TargetMode="External"/><Relationship Id="rId31" Type="http://schemas.openxmlformats.org/officeDocument/2006/relationships/hyperlink" Target="https://myschool.edu.ru/" TargetMode="External"/><Relationship Id="rId44" Type="http://schemas.openxmlformats.org/officeDocument/2006/relationships/hyperlink" Target="https://myschool.edu.ru/" TargetMode="External"/><Relationship Id="rId52" Type="http://schemas.openxmlformats.org/officeDocument/2006/relationships/hyperlink" Target="https://myschool.ed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myschool.edu.ru/" TargetMode="External"/><Relationship Id="rId27" Type="http://schemas.openxmlformats.org/officeDocument/2006/relationships/hyperlink" Target="https://myschool.edu.ru/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s://myschool.edu.ru/" TargetMode="External"/><Relationship Id="rId43" Type="http://schemas.openxmlformats.org/officeDocument/2006/relationships/hyperlink" Target="https://myschool.edu.ru/" TargetMode="External"/><Relationship Id="rId48" Type="http://schemas.openxmlformats.org/officeDocument/2006/relationships/hyperlink" Target="https://myschool.edu.ru/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hyperlink" Target="https://myschool.edu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B42EA-19C1-4082-A8BC-3A0D10DA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13</Pages>
  <Words>3968</Words>
  <Characters>22621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21</cp:revision>
  <cp:lastPrinted>2025-09-09T16:53:00Z</cp:lastPrinted>
  <dcterms:created xsi:type="dcterms:W3CDTF">2022-08-30T11:42:00Z</dcterms:created>
  <dcterms:modified xsi:type="dcterms:W3CDTF">2026-09-06T12:12:00Z</dcterms:modified>
</cp:coreProperties>
</file>