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9A" w:rsidRDefault="001B549A" w:rsidP="001B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49A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по курсу внеурочной деятельности </w:t>
      </w:r>
    </w:p>
    <w:p w:rsidR="001B549A" w:rsidRDefault="00A51AC0" w:rsidP="001B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«Разговор о важном</w:t>
      </w:r>
      <w:r w:rsidR="001B549A">
        <w:rPr>
          <w:rFonts w:ascii="Times New Roman" w:eastAsia="Calibri" w:hAnsi="Times New Roman" w:cs="Times New Roman"/>
          <w:b/>
          <w:sz w:val="24"/>
          <w:szCs w:val="24"/>
        </w:rPr>
        <w:t>» для 4 класса</w:t>
      </w:r>
      <w:r w:rsidR="001B549A" w:rsidRPr="001B549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A51AC0" w:rsidRPr="00A51AC0" w:rsidRDefault="00A51AC0" w:rsidP="00A51A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A51AC0" w:rsidRDefault="00A51AC0" w:rsidP="00A51A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1AC0" w:rsidRPr="00905E9A" w:rsidRDefault="00A51AC0" w:rsidP="00A51AC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A51AC0" w:rsidRPr="001E3400" w:rsidRDefault="00A51AC0" w:rsidP="00A51AC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A51AC0" w:rsidRPr="001E3400" w:rsidRDefault="00A51AC0" w:rsidP="00A51AC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A51AC0" w:rsidRPr="001E3400" w:rsidRDefault="00A51AC0" w:rsidP="00A51AC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A51AC0" w:rsidRPr="001F3900" w:rsidRDefault="00A51AC0" w:rsidP="00A51AC0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 от 19.12.2014 № </w:t>
      </w:r>
      <w:proofErr w:type="gram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1598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90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A51AC0" w:rsidRPr="005A3930" w:rsidRDefault="00A51AC0" w:rsidP="00A51AC0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A51AC0" w:rsidRPr="005A3930" w:rsidRDefault="00A51AC0" w:rsidP="00A51AC0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A51AC0" w:rsidRDefault="00A51AC0" w:rsidP="00A51A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исьмо </w:t>
      </w:r>
      <w:proofErr w:type="spellStart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A51AC0" w:rsidRDefault="00A51AC0" w:rsidP="00A51AC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51AC0" w:rsidRPr="005A3930" w:rsidRDefault="00A51AC0" w:rsidP="00A51AC0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утвержденного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A51AC0" w:rsidRPr="001036C9" w:rsidRDefault="00A51AC0" w:rsidP="00A51AC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о важном»  </w:t>
      </w:r>
    </w:p>
    <w:p w:rsidR="00A51AC0" w:rsidRPr="005A3930" w:rsidRDefault="00A51AC0" w:rsidP="00A51AC0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51AC0" w:rsidRDefault="00A51AC0" w:rsidP="00A51AC0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51AC0" w:rsidRDefault="00A51AC0" w:rsidP="00A51AC0">
      <w:pPr>
        <w:numPr>
          <w:ilvl w:val="0"/>
          <w:numId w:val="1"/>
        </w:numPr>
        <w:spacing w:before="100" w:beforeAutospacing="1"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НОО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</w:t>
      </w:r>
      <w:r w:rsidRPr="00E4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A51AC0" w:rsidRDefault="00A51AC0" w:rsidP="00A51AC0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курса 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>для 4 класса р</w:t>
      </w:r>
      <w:r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sz w:val="24"/>
          <w:szCs w:val="24"/>
        </w:rPr>
        <w:t xml:space="preserve">внеурочной деятельности «Разговоры о важном» для 1–4 -х классов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A330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 xml:space="preserve">Основными задачи: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воспитание активной гражданской позиции, духовно-нравственное и патриотическое воспитание на основе национальных ценностей;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общения со сверстниками и коммуникативных умений;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A51AC0" w:rsidRPr="00DA330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lastRenderedPageBreak/>
        <w:t>-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51AC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- формирование культуры поведения в информационной среде. </w:t>
      </w:r>
    </w:p>
    <w:p w:rsidR="00A51AC0" w:rsidRDefault="00A51AC0" w:rsidP="00A5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DA3300">
        <w:rPr>
          <w:rFonts w:ascii="Times New Roman" w:hAnsi="Times New Roman" w:cs="Times New Roman"/>
          <w:sz w:val="24"/>
          <w:szCs w:val="24"/>
        </w:rPr>
        <w:t xml:space="preserve"> дискуссионный клуб.</w:t>
      </w:r>
    </w:p>
    <w:p w:rsidR="00A51AC0" w:rsidRPr="001C1B55" w:rsidRDefault="00A51AC0" w:rsidP="00A51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жание предмета «Разговор о важном</w:t>
      </w: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51AC0" w:rsidRDefault="00A51AC0" w:rsidP="00A51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 xml:space="preserve"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A51AC0" w:rsidRDefault="00A51AC0" w:rsidP="00A51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>День знаний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Наша страна – Россия 165- лет со дня рождения К.Э. Циолковского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музыки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Мы разные, мы вместе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матери</w:t>
      </w:r>
      <w:r>
        <w:rPr>
          <w:rFonts w:ascii="Times New Roman" w:hAnsi="Times New Roman" w:cs="Times New Roman"/>
          <w:sz w:val="24"/>
          <w:szCs w:val="24"/>
        </w:rPr>
        <w:t>. Символы России.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Героев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Конституции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Тема Нового года. Семейные праздники и мечты Рождество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160 лет со дня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Российской науки Россия и мир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110 лет со дня рождения советского писателя и поэта, автора слов гимнов РФ и СССР С.В. Михалкова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космонавтики. Мы – первые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 xml:space="preserve"> Память о геноциде советского народа нацистами и их пособниками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Земли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Победы. Бессмертный полк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детских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Россия – страна возможностей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AC0" w:rsidRDefault="00A51AC0" w:rsidP="00A51AC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A51AC0" w:rsidRPr="001C256B" w:rsidRDefault="00A51AC0" w:rsidP="00A51A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Программа внеурочной д</w:t>
      </w:r>
      <w:r>
        <w:rPr>
          <w:rFonts w:ascii="Times New Roman" w:hAnsi="Times New Roman" w:cs="Times New Roman"/>
          <w:sz w:val="24"/>
          <w:szCs w:val="24"/>
        </w:rPr>
        <w:t>еятельности по «Разговор о главном» в 4</w:t>
      </w:r>
      <w:r w:rsidRPr="00DA3300">
        <w:rPr>
          <w:rFonts w:ascii="Times New Roman" w:hAnsi="Times New Roman" w:cs="Times New Roman"/>
          <w:sz w:val="24"/>
          <w:szCs w:val="24"/>
        </w:rPr>
        <w:t xml:space="preserve"> классе рассчитана на 34 часа из расчета 1 ч в неделю. </w:t>
      </w:r>
      <w:r w:rsidRPr="00DA3300">
        <w:rPr>
          <w:rFonts w:ascii="Times New Roman" w:eastAsia="Calibri" w:hAnsi="Times New Roman" w:cs="Times New Roman"/>
          <w:sz w:val="24"/>
          <w:szCs w:val="24"/>
        </w:rPr>
        <w:t>Согласно календарному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на 2022-2023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год и рас</w:t>
      </w:r>
      <w:r w:rsidRPr="00DA3300">
        <w:rPr>
          <w:rFonts w:ascii="Times New Roman" w:eastAsia="Calibri" w:hAnsi="Times New Roman" w:cs="Times New Roman"/>
          <w:sz w:val="24"/>
          <w:szCs w:val="24"/>
        </w:rPr>
        <w:t>писанию заня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тий по внеурочной деятельности, </w:t>
      </w:r>
      <w:r>
        <w:rPr>
          <w:rFonts w:ascii="Times New Roman" w:eastAsia="Calibri" w:hAnsi="Times New Roman" w:cs="Times New Roman"/>
          <w:bCs/>
          <w:sz w:val="24"/>
          <w:szCs w:val="24"/>
        </w:rPr>
        <w:t>планирование составлено на 33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ч.,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так как 1 час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приходит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ся на праздничные дни (08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>.05.)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Программный материал будет реализован полностью за счет уплотнения материала.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с 05.09.22г по 22.05.23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A51AC0" w:rsidRDefault="00A51AC0" w:rsidP="001B54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5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26373"/>
    <w:multiLevelType w:val="hybridMultilevel"/>
    <w:tmpl w:val="231EBF0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9A"/>
    <w:rsid w:val="001B549A"/>
    <w:rsid w:val="0022079F"/>
    <w:rsid w:val="006C259F"/>
    <w:rsid w:val="008D36C9"/>
    <w:rsid w:val="00A51AC0"/>
    <w:rsid w:val="00C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261E"/>
  <w15:chartTrackingRefBased/>
  <w15:docId w15:val="{88B1629E-96F2-4C62-8857-67831F31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54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B5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5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2022-09-03T19:36:00Z</dcterms:created>
  <dcterms:modified xsi:type="dcterms:W3CDTF">2022-09-13T00:12:00Z</dcterms:modified>
</cp:coreProperties>
</file>