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EB" w:rsidRDefault="007F47EB" w:rsidP="007F47E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21AF19A" wp14:editId="7EB35D56">
            <wp:simplePos x="2743200" y="168275"/>
            <wp:positionH relativeFrom="margin">
              <wp:align>center</wp:align>
            </wp:positionH>
            <wp:positionV relativeFrom="margin">
              <wp:align>top</wp:align>
            </wp:positionV>
            <wp:extent cx="10154285" cy="7170420"/>
            <wp:effectExtent l="0" t="0" r="0" b="0"/>
            <wp:wrapSquare wrapText="bothSides"/>
            <wp:docPr id="1" name="Рисунок 1" descr="C:\Users\User\Desktop\Титулки 26-27\тэг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тэг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4510" cy="71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91308" w:rsidRPr="00046EDF" w:rsidRDefault="00491308" w:rsidP="004913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Информационная карта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046EDF">
        <w:rPr>
          <w:rFonts w:ascii="Times New Roman" w:hAnsi="Times New Roman" w:cs="Times New Roman"/>
          <w:sz w:val="24"/>
          <w:szCs w:val="24"/>
        </w:rPr>
        <w:t>Спортивный зал, спортивная площадка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Спортивная секция: </w:t>
      </w:r>
      <w:r w:rsidRPr="00046EDF">
        <w:rPr>
          <w:rFonts w:ascii="Times New Roman" w:hAnsi="Times New Roman" w:cs="Times New Roman"/>
          <w:sz w:val="24"/>
          <w:szCs w:val="24"/>
        </w:rPr>
        <w:t>«ТЕГ-Регби»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="00D45014">
        <w:rPr>
          <w:rFonts w:ascii="Times New Roman" w:hAnsi="Times New Roman" w:cs="Times New Roman"/>
          <w:sz w:val="24"/>
          <w:szCs w:val="24"/>
        </w:rPr>
        <w:t>8</w:t>
      </w:r>
      <w:r w:rsidRPr="00046EDF">
        <w:rPr>
          <w:rFonts w:ascii="Times New Roman" w:hAnsi="Times New Roman" w:cs="Times New Roman"/>
          <w:sz w:val="24"/>
          <w:szCs w:val="24"/>
        </w:rPr>
        <w:t>-1</w:t>
      </w:r>
      <w:r w:rsidR="003176C0">
        <w:rPr>
          <w:rFonts w:ascii="Times New Roman" w:hAnsi="Times New Roman" w:cs="Times New Roman"/>
          <w:sz w:val="24"/>
          <w:szCs w:val="24"/>
        </w:rPr>
        <w:t>2</w:t>
      </w:r>
      <w:r w:rsidRPr="00046EDF">
        <w:rPr>
          <w:rFonts w:ascii="Times New Roman" w:hAnsi="Times New Roman" w:cs="Times New Roman"/>
          <w:sz w:val="24"/>
          <w:szCs w:val="24"/>
        </w:rPr>
        <w:t xml:space="preserve"> лет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Форма организации образовательного процесса: </w:t>
      </w:r>
      <w:r w:rsidRPr="00046EDF">
        <w:rPr>
          <w:rFonts w:ascii="Times New Roman" w:hAnsi="Times New Roman" w:cs="Times New Roman"/>
          <w:sz w:val="24"/>
          <w:szCs w:val="24"/>
        </w:rPr>
        <w:t>групповая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Количество постоянного состава: </w:t>
      </w:r>
      <w:r w:rsidRPr="00046EDF">
        <w:rPr>
          <w:rFonts w:ascii="Times New Roman" w:hAnsi="Times New Roman" w:cs="Times New Roman"/>
          <w:sz w:val="24"/>
          <w:szCs w:val="24"/>
        </w:rPr>
        <w:t>14 человек</w:t>
      </w:r>
    </w:p>
    <w:p w:rsidR="00491308" w:rsidRPr="00046EDF" w:rsidRDefault="00491308" w:rsidP="00491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Занятия проводятся: </w:t>
      </w:r>
      <w:r w:rsidR="00DC6C9E">
        <w:rPr>
          <w:rFonts w:ascii="Times New Roman" w:hAnsi="Times New Roman" w:cs="Times New Roman"/>
          <w:sz w:val="24"/>
          <w:szCs w:val="24"/>
        </w:rPr>
        <w:t>2</w:t>
      </w:r>
      <w:r w:rsidRPr="00046EDF">
        <w:rPr>
          <w:rFonts w:ascii="Times New Roman" w:hAnsi="Times New Roman" w:cs="Times New Roman"/>
          <w:sz w:val="24"/>
          <w:szCs w:val="24"/>
        </w:rPr>
        <w:t xml:space="preserve"> раз</w:t>
      </w:r>
      <w:r w:rsidR="00DC6C9E">
        <w:rPr>
          <w:rFonts w:ascii="Times New Roman" w:hAnsi="Times New Roman" w:cs="Times New Roman"/>
          <w:sz w:val="24"/>
          <w:szCs w:val="24"/>
        </w:rPr>
        <w:t>а</w:t>
      </w:r>
      <w:r w:rsidRPr="00046EDF">
        <w:rPr>
          <w:rFonts w:ascii="Times New Roman" w:hAnsi="Times New Roman" w:cs="Times New Roman"/>
          <w:sz w:val="24"/>
          <w:szCs w:val="24"/>
        </w:rPr>
        <w:t xml:space="preserve"> в неделю</w:t>
      </w:r>
      <w:r w:rsidRPr="00046E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4D4B" w:rsidRDefault="00491308" w:rsidP="00491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EDF">
        <w:rPr>
          <w:rFonts w:ascii="Times New Roman" w:hAnsi="Times New Roman" w:cs="Times New Roman"/>
          <w:b/>
          <w:sz w:val="24"/>
          <w:szCs w:val="24"/>
        </w:rPr>
        <w:t xml:space="preserve">Инвентарь: </w:t>
      </w:r>
      <w:r w:rsidRPr="00046EDF">
        <w:rPr>
          <w:rFonts w:ascii="Times New Roman" w:hAnsi="Times New Roman" w:cs="Times New Roman"/>
          <w:sz w:val="24"/>
          <w:szCs w:val="24"/>
        </w:rPr>
        <w:t>мячи, фишки, форма, теги, пояса.</w:t>
      </w:r>
    </w:p>
    <w:p w:rsidR="00DC6C9E" w:rsidRDefault="00DC6C9E" w:rsidP="00491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C9E" w:rsidRPr="00046EDF" w:rsidRDefault="00DC6C9E" w:rsidP="00491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B7444" w:rsidRPr="00046EDF" w:rsidRDefault="00DB7444" w:rsidP="00DC6C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.gjdgxs"/>
      <w:bookmarkEnd w:id="0"/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Образовательное учреждение призвано способствовать формированию здорового образа жизни, развитию физических, интеллектуальных и нравственных способностей обучающих, их самосовершенствованию, познанию и творчеству, достижению уровня спортивных успехов, двигательным способностям, профессиональному самоопределению. Но только новое вызывает интерес, поэтому мы рассчитываем, что регби, как сплав многих видов спорта, повысит интерес в целом к занятиям физической культурой.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интегративного курса физического воспитания для обучающихся общеобразовательных учреждений на основе регби (далее – программа) разработана в соответствии с требованиями Федерального государственного стандарта общего образования второго поколения и соответствует федеральному компоненту государственного стандарта общего образования (приказ № 1089 Минобразования Российской Федерации от 5 марта 2004 г.), отвечает положениям Закона «Об образовании», основным положениям Концепции содержания образования обучающихся в области физической культуры (2001 г.), Федерального закона «О физической культуре и спорте» от 4 декабря 2007 г. № 329-Ф3, в котором отмечается, что организация физического воспитания в образовательных учреждениях включает в себя проведение обязательных занятий по физической культуре в пределах основных образовательных программ в объёме, установленном государственными образовательными стандартами, а также дополнительных (факультативных) занятий физическими упражнениями и спортом в пределах дополнительных образовательных программ (гл. 3 ст. 28. п. 2.).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основано на положениях следующих нормативных правовых актов Российской Федерации: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результатам освоения образовательной программы по «Физической культуре» основного общего образования (ГОС и ФГОС);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духовно-нравственного развития и воспитания личности гражданина;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национальной безопасности Российской Федерации до 2020 г.;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Поручение Президента Российской Федерации от 02 октября 2007 г. № ПР-1766 «О развитии физической культуры и спорта в образовательных учреждениях России»;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развития физической культуры и спорта в РФ на период до 2020 года в отношении модернизации системы физического воспитания детей, подростков, молодежи, утвержденная распоряжением Правительства Российской Федерации от 07 августа 2009 г.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№ 1101-ф;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образования и науки Российской Федерации от 30 августа 2010 г. № 889;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Играть в регби можно практически целый год на свежем воздухе и летом, и зимой, поэтому обучение должно способствовать ощущению радости от физической активности и величия природы, от осознания того, что человек живет в красивой стране, от очертаний ландшафта и смены времен года. А участие обучающихся в разных соревнованиях по регби как внутри образовательного учреждения, так и между другими командами в своем родном городе и в других городах своей страны пробудит стремление у обучающегося к путешествиям, изучению других мест культурного наследия, радости от общения со сверстниками, как следствие решение главных задач: оздоровительных, образовательных, воспитательных.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 формирование потребности в здоровом образе жизни; в разносторонне физически развитой личности, готовой к активной творческой самореализации в пространстве общечеловеческой культуры; в использовании средств регби для укрепления и сохранения собственного здоровья, воспитания ответственности и профессионального самоопределения в соответствии с индивидуальными способностями.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программы осуществляется через решение следующих </w:t>
      </w: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B7444" w:rsidRPr="00046EDF" w:rsidRDefault="00491308" w:rsidP="00491308">
      <w:pPr>
        <w:shd w:val="clear" w:color="auto" w:fill="FFFFFF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B7444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базовым физическим упражнениям из регби.</w:t>
      </w:r>
    </w:p>
    <w:p w:rsidR="00DB7444" w:rsidRPr="00046EDF" w:rsidRDefault="00491308" w:rsidP="00491308">
      <w:pPr>
        <w:shd w:val="clear" w:color="auto" w:fill="FFFFFF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DB7444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Оптимальное развитие физических качеств, формирование различных жизненно важных двигательных умений и навыков, формирование спортивных двигательных умений и навыков.</w:t>
      </w:r>
    </w:p>
    <w:p w:rsidR="00DB7444" w:rsidRPr="00046EDF" w:rsidRDefault="00491308" w:rsidP="0049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3.</w:t>
      </w:r>
      <w:r w:rsidR="00DB7444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и сохранение здоровья, совершенствование телосложения и гармоничное  развитие физиологических функций, многолетнее сохранение высокого уровня общей работоспособности.</w:t>
      </w:r>
    </w:p>
    <w:p w:rsidR="00DB7444" w:rsidRPr="00046EDF" w:rsidRDefault="00491308" w:rsidP="0049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4.</w:t>
      </w:r>
      <w:r w:rsidR="00DB7444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положительных качеств личности, коллективного взаимодействия и сотрудничества в учебной и  соревновательной деятельности.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реализации программы: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 комплексности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 тесную взаимосвязь всех сторон учебно-тренировочного процесса (физической, технико-тактической, интегральной, психологической и теоретической подготовки, воспитательной работы и восстановительных мероприятий, педагогического контроля).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 преемственности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последовательность изложения программного материала по этапам обучения и его соответствия требованиям подготовки спортивного резерва, чтобы обеспечить в многолетнем учебно-тренировочном процессе преемственность задач, средств и методов подготовки, объёмов тренировочных и соревновательных нагрузок, рост показателей физической и технико-тактической подготовленности.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 вариативности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 вариативность программного материала для практических занятий, характеризующуюся разнообразием учебно-тренировочных средств и нагрузок, направленных на решение педагогических задач в зависимости от этапа многолетней подготовки и индивидуальных особенностей обучающего.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Государственным стандартом общего образования программы средней (полной) школы базовый уровень образования ориентирован на формирование общей грамотности обучающих в области физической культуры, укрепления их здоровья и повышения функциональных возможностей организма. Кроме этого основными задачами базового уровня является активное содействие процессу социализации обучающихся, включение их в физкультурно-оздоровительные и спортивно-массовые формы занятий физическими упражнениями, приобщение к здоровому образу жизни. Регби, являясь одним из разделов программы, позволяет успешно решать весь комплекс вышеперечисленных задач, являясь действенным средством подготовки молодежи к службе в Вооруженных Силах страны, создавая предпосылки формирования навыков выживания в экстремальных ситуациях современного мегаполиса, что подчеркивает ещё и прикладное значение.</w:t>
      </w:r>
    </w:p>
    <w:p w:rsidR="00D45014" w:rsidRDefault="00D45014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h.30j0zll"/>
      <w:bookmarkEnd w:id="1"/>
    </w:p>
    <w:p w:rsidR="00D45014" w:rsidRDefault="00D45014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B7444" w:rsidRPr="00046EDF" w:rsidRDefault="00DB7444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Общая характеристика учебного предмета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учебного процесса определяется настоящей программой и учебными планами, в которых определяется минимум содержания учебного материала.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за создание условий учёбы и отдыха обучающихся несет администрация школы. Расписание занятий утверждается администрацией по представлению преподавателя физической культуры, а также с учётом установленных санитарно-гигиенических норм.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учебного процесса определяется чёткой структурой, представляющей собой относительно устойчивый порядок объединения компонентов учебного процесса, их общую последовательность и закономерное соотношение друг с другом.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формами учебных занятий в общеобразовательных учреждениях является урок в виде учебно-тренировочных занятий, участие в спортивных соревнованиях.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целей, занятия могут быть учебными, учебно-тренировочными, контрольными, соревновательными. Цель обучающих уроков сводится к усвоению нового материала. На учебно-тренировочных занятиях идёт не только изучение нового материала, закрепление пройденного, но и уделяется внимание общей и специальной работоспособности. Контрольные уроки применяются в конце прохождения определенного раздела учебной программы. На таких уроках принимаются зачёты по технике, проводится тестирование, что позволяет наглядно представить качество проведённой работы.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занятия строятся в соответствии с общими закономерностями построения урока по физическому воспитанию. Эффективность урока зависит от степени рациональной организации плотности занятий, оптимальной дозировки нагрузки, учёта индивидуальных особенностей обучающихся. В зависимости от этих факторов и этапов подготовки, занятия могут проводиться с помощью различных организационных форм:</w:t>
      </w:r>
    </w:p>
    <w:p w:rsidR="00DB7444" w:rsidRPr="00046EDF" w:rsidRDefault="00DB7444" w:rsidP="00DB74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групповая форма обучения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создаёт хорошие условия для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микросоперничества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время занятий, а также воспитывает чувство взаимопомощи при выполнении упражнений;</w:t>
      </w:r>
    </w:p>
    <w:p w:rsidR="00DB7444" w:rsidRPr="00046EDF" w:rsidRDefault="00DB7444" w:rsidP="00DB74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индивидуальная форма обучения: 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получают задания и работают самостоятельно, что даёт возможность воспитывать у них чувство самоконтроля и творческого подхода к занятиям. Используя этот вариант ведения занятий, учитель может дозировать индивидуальную нагрузку для каждого обучающегося;</w:t>
      </w:r>
    </w:p>
    <w:p w:rsidR="00DB7444" w:rsidRPr="00046EDF" w:rsidRDefault="00DB7444" w:rsidP="00DB74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фронтальная форма обучения 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учителю одновременно контролировать выполнение задания всеми обучающимися, так как одно и то же упражнение выполняется всеми одновременно.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занятия, кроме теоретических, состоят из трёх частей: вводно-подготовительной, основной и заключительной.</w:t>
      </w:r>
    </w:p>
    <w:p w:rsidR="00DB7444" w:rsidRPr="00046EDF" w:rsidRDefault="00D4501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ТЭ</w:t>
      </w:r>
      <w:r w:rsidR="00DB7444"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Г-РЕГБИ (регби с поясами)</w:t>
      </w:r>
    </w:p>
    <w:p w:rsidR="00DB7444" w:rsidRPr="00046EDF" w:rsidRDefault="00D4501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3</w:t>
      </w:r>
      <w:r w:rsidR="003176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-6</w:t>
      </w:r>
      <w:r w:rsidR="00492047" w:rsidRPr="00046ED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классы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занятиям допускаются все обучающиеся в общеобразовательном учреждении, не имеющие медицинских противопоказаний. На занятиях осуществляется физкультурно-оздоровительная и воспитательная работа, направленная на разностороннюю физическую подготовку оздоровительной направленности.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Преимущественная направленность образовательного процесса этого этапа:</w:t>
      </w:r>
    </w:p>
    <w:p w:rsidR="00DB7444" w:rsidRPr="00046EDF" w:rsidRDefault="00DB7444" w:rsidP="00DB744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здоровья, улучшение физического развития;</w:t>
      </w:r>
    </w:p>
    <w:p w:rsidR="00DB7444" w:rsidRPr="00046EDF" w:rsidRDefault="00DB7444" w:rsidP="00DB744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разносторонней физической подготовленности;</w:t>
      </w:r>
    </w:p>
    <w:p w:rsidR="00DB7444" w:rsidRPr="00046EDF" w:rsidRDefault="00DB7444" w:rsidP="00DB744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задатков и способностей у детей;</w:t>
      </w:r>
    </w:p>
    <w:p w:rsidR="00DB7444" w:rsidRPr="00046EDF" w:rsidRDefault="00DB7444" w:rsidP="0049204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стойкого интереса к занятиям физической культурой и спортом.</w:t>
      </w:r>
      <w:bookmarkStart w:id="2" w:name="h.1fob9te"/>
      <w:bookmarkEnd w:id="2"/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Результаты освоения учебного предмета.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«Физическая культура на основе регби» обучающимися младшей, средней и старшей школы должны быть достигнуты определённые результаты.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отражаются в индивидуальных качественных свойствах обучающихся, которые они должны приобрести в процессе освоения данного курса, а именно: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чувства гордости за свою Родину, российский народ и историю России;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навыком сотрудничества со взрослыми и сверстниками;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этических чувств доброжелательности и эмоционально-нравственной отзывчивости, понимания и сопереживания чувствам других людей;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использования знания об индивидуальных особенностях физического развития и физической подготовленности, в соответствии с их возрастными особенностями и половыми нормативами;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знаниями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положительных качеств личности и управление своими эмоциями в различных (нестандартных) ситуациях и условиях;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 дисциплинированности, внимательности, трудолюбия и упорства в достижении поставленных целей;</w:t>
      </w:r>
    </w:p>
    <w:p w:rsidR="00DB7444" w:rsidRPr="00046EDF" w:rsidRDefault="00DB7444" w:rsidP="00DB744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здорового образа жизни, наличие мотивации к творческому труду, работе на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характеризуют уровень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универсальных учебных действий обучающихся, проявляющихся в познавательной и практической деятельности, и отражают: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 в разных формах и видах физкультурной деятельности;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 соответствии с поставленной задачей и условием её реализации;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наиболее эффективные способы достижения результата;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понимать причины успеха или неуспеха учебной деятельности и способности конструктивно оценивать свои действия;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продуктивное сотрудничество (общение, взаимодействие) со сверстниками при решении задач на уроках,  во внеурочной и внешкольной физкультурной деятельности;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конструктивно разрешать конфликты посредством учёта интересов сторон и сотрудничества,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базовыми предметными и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DB7444" w:rsidRPr="00046EDF" w:rsidRDefault="00DB7444" w:rsidP="00DB744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осуществлять информационную, познавательную и практическую деятельность с использованием различных средств информации и коммуникации;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физической культуры отражают опыт обучающихся в физкультурной деятельности, а именно: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(быстроты, координации, гибкости, выносливости, силы);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обнаружение ошибок при выполнении учебных заданий, отбор способов их исправления;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со сверстниками по правилам проведения соревнований по видам регби;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занятий физическими упражнениями в режиме дня, организация отдыха и досуга с использованием средств регби;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изложение фактов истории развития регби, Олимпийских игр современности, характеристика видов регби, влияние аэробных занятий на организм человека;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основных физических качеств;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 способов их устранения;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со сверстниками спортивных игр, эстафет, спортивно-оздоровительных мероприятий и соревнований;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объективного судейства соревнований своих сверстников;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объективная оценка результатов собственного труда, поиск возможностей и способов их улучшения;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находить отличительные особенности в техническом выполнении упражнений разными обучающимися;</w:t>
      </w:r>
    </w:p>
    <w:p w:rsidR="00DB7444" w:rsidRPr="00046EDF" w:rsidRDefault="00DB7444" w:rsidP="00DB744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жизненно важных двигательных навыков и умений разными способами, в различных условиях.</w:t>
      </w: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h.3znysh7"/>
      <w:bookmarkEnd w:id="3"/>
    </w:p>
    <w:p w:rsidR="00DB7444" w:rsidRPr="00046EDF" w:rsidRDefault="00DB7444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учебной программы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раздел «Основы знаний по физической культуре и спорту» говорится о: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Физическая культура и спорт в России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Задачи физической культуры и спорта, их оздоровительное и воспитательное значение. Характеристика </w:t>
      </w:r>
      <w:r w:rsidR="00046EDF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тег-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регби. История </w:t>
      </w:r>
      <w:r w:rsidR="00046EDF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тег-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регби.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Сведения о строении и функциях организма человека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Костная и мышечная система, связочный аппарат, сердечно-сосудистая и дыхательная системы человека.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Влияние физических упражнений на организм человека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Влияние физических упражнений на увеличение мышечной массы, работоспособность мышц и подвижность суставов, развитие сердечно-  сосудистой и дыхательной систем.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Гигиена, врачебный контроль и самоконтроль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Гигиенические требования к местам физкультурно-спортивных занятий. Понятие о травмах и их предупреждении. Первая помощь при ушибах, растяжении связок. Общие гигиенические требования к занимающимся </w:t>
      </w:r>
      <w:r w:rsidR="00046EDF"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тег-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регби. Общий режим дня. Гигиенические требования к инвентарю, спортивной одежде и обуви.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Места занятий и инвентарь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Площадка для игры в регби в спортивном зале, на открытом воздухе. Оборудование и инвентарь для игры в регби в спортивном зале и на открытом воздухе. Уход за инвентарем. Оборудование мест занятий в закрытом зале и на открытом воздухе.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раздел «Охрана труда и техника безопасности при проведении урока </w:t>
      </w:r>
      <w:r w:rsidR="00046EDF"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тег-</w:t>
      </w: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регби»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знакомит обучающихся с основными правилами техники безопасности при организации занятий физической культурой и спортом, формирует навыки страховки и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самостраховки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раздел «Техническая подготовка»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всех этапах многолетнего образования идет непрерывный процесс обучения технике игры обучающимися,  совершенствование в ней.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задачами технической подготовки являются:</w:t>
      </w:r>
    </w:p>
    <w:p w:rsidR="00DB7444" w:rsidRPr="00046EDF" w:rsidRDefault="00DB7444" w:rsidP="00DB744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прочное освоение всего многообразия рациональной техники;</w:t>
      </w:r>
    </w:p>
    <w:p w:rsidR="00DB7444" w:rsidRPr="00046EDF" w:rsidRDefault="00DB7444" w:rsidP="00DB744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обеспечение разносторонним владением техникой и умением сочетать в разной последовательности технические приемы, способы, разновидности: эффективное и надежное использование технических приемов в сложных условиях соревновательной деятельности.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средствам решения задач технической подготовки относятся соревновательные и специальные упражнения. В процессе соревновательной деятельности (официальные, контрольные, товарищеские, двусторонние и другие игры) совершенствуется совокупность технических приемов в условиях комплексного проявления (индивидуальные, групповые и игровые упражнения), которые позволяют избирательно решать задачи обучения и совершенствования в отдельных элементах техники, в выполнении их вариантов, различных связок.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средств технической подготовки обучающихся во многом зависит от методов обучения. В процессе подготовки используют общепринятые методы физического воспитания: практические, словесные, наглядные. Однако конкретный выбор тех или иных средств и методов технической подготовки, их соотношение, последовательность, преимущественное использование зависит от целевых установок многолетней подготовки, задач этапов подготовки возрастных особенностей и уровня подготовленности обучающихся, условий обучения сложности структуры изучаемых технических приемов и других факторов.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Поскольку техника регби представляет собой совокупность большой группы приемов и способов обращения с мячом и передвижения, изучение ее превращается в сложный и длительный процесс. Для решения задач обучения с меньшей затратой времени и усилий большое значение имеет систематизация изучаемого материала и определение рациональной последовательности обучения технике.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Оптимизация обучения во многом определяется принципом доступности, не сводится только к использованию методических подходов «от простого к сложному» и «от легкого к сложному». Не менее важно учитывать и то обстоятельство, что в начале следует освоить основные приемы и способы ведения игры. И, наконец, новые двигательные навыки быстрее формируются на базе ранее освоенных. Поэтому следует использовать естественную взаимосвязь и структурную общность различных технических приемов и способов. В конце этапа специализации (в отдельных случаях несколько раньше или позже) за обучающимся обычно закрепляются игровые амплуа. Поэтому к совершенствованию приемов техники необходимо подходить дифференцированно и индивидуально.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игра регби предъявляет повышенные требования к быстроте выполнения технических приемов, к динамичности усилий при высоком темпе исполнения. Эти важные задачи (совершенствование двигательной структуры, развитие силы и быстродействия) необходимо решать параллельно, поскольку одновременный акцент на разных сторонах двигательного навыка дает больший эффект, чем акцент на каждой из этих сторон в отдельности.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раздел «Общая физическая подготовка»: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подготовка слагается из общей и специальной подготовки. Между ними существует тесная связь.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физическая подготовка направлена на развитие основных двигательных качеств: силы, быстроты, выносливости, гибкости, ловкости, а также на обогащение обучающихся разнообразными двигательными навыками. Средства общей физической подготовки подбираются с учетом возраста занимающихся и специфики регби.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раздел «Специальная физическая подготовка»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Специальная физическая подготовка непосредственно связана с обучением обучающихся технике и тактике регби. Основным средством ее (кроме средств регби) являются специальные упражнения (специально-подготовительные). Особенно большую роль играют эти упражнения на начальном этапе обучения. Подготовительные упражнения развивают качества, необходимые для овладения техникой и тактикой игры: силу кистей рук, силу и быстроту сокращения мышц, участвующих в выполнении технических приемов, прыгучесть, быстроту реакции и ориентировки, умение пользоваться боковым зрением, быстроту перемещений в ответных действиях на сигналы, специальную выносливость (прыжковую, скоростную, скоростно-силовую), прыжковую ловкость и специальную гибкость.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h.2et92p0"/>
      <w:bookmarkEnd w:id="4"/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раздел «Контрольные и тестовые упражнения» </w:t>
      </w: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содержит подбор упражнений, выполнение которых позволяет учителю определить степень усвоения учебного материала и уровень физического развития и подготовленности обучающихся.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Тесты по физической подготовке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«Сила пресса». Из положения лежа на спине, ноги согнуты в коленях, стопы «уверенно» касаются земли, подъем туловища до касания плечами колен.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Прыжок в длину с места. Фиксировалось расстояние от контрольной линии до следа ближайшей к ней ноги. Контрольное упражнение выполнялось в двух попытках. Фиксируется лучший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Бег 30 м с низкого старта. Упражнение выполнялось в двух попытках. Фиксируется лучший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Бег 30 м с ходу. Упражнение выполнялось в двух попытках. Фиксировался лучший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. Бег 60 м с низкого старта. Упражнение выполнялось в двух попытках. Фиксируется лучший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Челночный бег (3*10 м).  Упражнение выполняется в двух попытках. Фиксируется лучший результат.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h.tyjcwt"/>
      <w:bookmarkEnd w:id="5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Подтягивание в висе. Упражнение выполняется одним подходом. Засчитывается максимальное количество подтягиваний.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раздел «Учебно-воспитательная работа»: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Воспитательная работа предполагает тесное единство нравственного, умственного, эстетического и трудового воспитания с учетом особенностей физкультурно-спортивной,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-тренировочной деятельности, особенностей их влияния на личность молодого человека, задач спортивно-оздоровительного этапа, этапа начальной подготовки и учебно-тренировочного этапа. Воспитательное воздействие органически входит в </w:t>
      </w:r>
      <w:proofErr w:type="spellStart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тренировочно</w:t>
      </w:r>
      <w:proofErr w:type="spellEnd"/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-соревновательную деятельность и жизнь спортивной школы.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Важнейшим условием успешного осуществления воспитательной работы с обучающимися является единство воспитательных действий. Направленное формирование личности обучающегося – итог комплексного влияния многих факторов социальной системы воспитания, в том числе семьи, школы, основного коллектива, членом которого является обучающийся, педагога, других лиц и организаций, осуществляющих воспитательные функции.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с обучающимися применяется широкий круг средств и методов воспитания. В качестве средств используются тренировочные занятия, спортивные соревнования, беседы, собрания, кинофильмы, наглядные пособия, произведения искусства, общественно полезный труд, общественная деятельность. В качестве методов нравственного воспитания применяются формирование нравственного сознания (нравственное просвещение) и общественного поведения, использование положительного примера, стимулирование положительных действий (поощрение), предупреждение и обсуждение отрицательных действий (наказание), упражнение (практическое научение).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6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воспитательной работе преподавателя необходима гибкая и многообразная система воздействий. Выполнение требований должно правильно оцениваться преподавателем с учетом возрастно-половых и индивидуальных особенностей обучающихся, поощряться или осуждаться.</w:t>
      </w:r>
    </w:p>
    <w:p w:rsidR="00DB7444" w:rsidRPr="00046EDF" w:rsidRDefault="00DB7444" w:rsidP="00DB74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6" w:name="h.3dy6vkm"/>
      <w:bookmarkEnd w:id="6"/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8660B" w:rsidRDefault="0098660B" w:rsidP="00D45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6C9E" w:rsidRDefault="00DC6C9E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7444" w:rsidRPr="00DC6C9E" w:rsidRDefault="008E01F0" w:rsidP="00DC6C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Тематическое</w:t>
      </w:r>
      <w:r w:rsidR="00DB7444" w:rsidRPr="00046E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планирование – </w:t>
      </w:r>
      <w:r w:rsidR="00D450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3176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-6</w:t>
      </w:r>
      <w:r w:rsidR="00DB7444" w:rsidRPr="00046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</w:t>
      </w:r>
    </w:p>
    <w:tbl>
      <w:tblPr>
        <w:tblW w:w="12015" w:type="dxa"/>
        <w:tblInd w:w="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6165"/>
        <w:gridCol w:w="1957"/>
        <w:gridCol w:w="1136"/>
        <w:gridCol w:w="1946"/>
      </w:tblGrid>
      <w:tr w:rsidR="00DB7444" w:rsidRPr="00046EDF" w:rsidTr="008E01F0">
        <w:trPr>
          <w:trHeight w:val="32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7444" w:rsidRPr="00046EDF" w:rsidRDefault="00DB7444" w:rsidP="008E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3"/>
            <w:bookmarkEnd w:id="7"/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7444" w:rsidRPr="00046EDF" w:rsidRDefault="00DB7444" w:rsidP="008E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занятий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7444" w:rsidRPr="00046EDF" w:rsidRDefault="00DB7444" w:rsidP="008E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7444" w:rsidRPr="00046EDF" w:rsidRDefault="00DB7444" w:rsidP="008E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7444" w:rsidRPr="00046EDF" w:rsidRDefault="00DB7444" w:rsidP="008E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DB7444" w:rsidRPr="00046EDF" w:rsidTr="00DB7444">
        <w:trPr>
          <w:trHeight w:val="2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безопасности на уроках </w:t>
            </w:r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ТЕГ-</w:t>
            </w: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РЕГБИ, гигиена, форма одежды, предупреждение травм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Краткий обзор истории развития </w:t>
            </w:r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ТЕГ-</w:t>
            </w: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РЕГБИ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Краткие сведения о влиянии физических нагрузок на организм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техники и тактики </w:t>
            </w:r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ТЕГ-</w:t>
            </w: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РЕГБИ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упражнения. Общая физическая подготовка, специальные упражнения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1B69F6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1B69F6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</w:t>
            </w:r>
            <w:proofErr w:type="spellStart"/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технике</w:t>
            </w:r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proofErr w:type="gramStart"/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spellEnd"/>
            <w:r w:rsidR="00491308"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РЕГБИ стоя и в движении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8E01F0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навыков </w:t>
            </w:r>
            <w:proofErr w:type="spellStart"/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безопасного движения по площадке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по ТЕГ-РЕГБИ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усмотрение преподавателя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испытания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B7444" w:rsidRPr="00046EDF" w:rsidTr="00DB7444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DB7444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E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  <w:r w:rsidRPr="00046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444" w:rsidRPr="00046EDF" w:rsidRDefault="008E01F0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</w:tbl>
    <w:p w:rsidR="00492047" w:rsidRPr="00046EDF" w:rsidRDefault="00492047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bookmarkStart w:id="8" w:name="h.4d34og8"/>
      <w:bookmarkStart w:id="9" w:name="h.17dp8vu"/>
      <w:bookmarkStart w:id="10" w:name="h.26in1rg"/>
      <w:bookmarkEnd w:id="8"/>
      <w:bookmarkEnd w:id="9"/>
      <w:bookmarkEnd w:id="10"/>
    </w:p>
    <w:p w:rsidR="00492047" w:rsidRPr="00046EDF" w:rsidRDefault="00492047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308" w:rsidRPr="00046EDF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308" w:rsidRPr="00046EDF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308" w:rsidRPr="00046EDF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308" w:rsidRPr="00046EDF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308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91308" w:rsidRDefault="00491308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46EDF" w:rsidRDefault="00046EDF" w:rsidP="00492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492047" w:rsidRPr="001B69F6" w:rsidRDefault="00492047" w:rsidP="00DC6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047" w:rsidRDefault="00DB7444" w:rsidP="00DC6C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11" w:name="f07345a744cf2393d826390a857d69c6984c360a"/>
      <w:bookmarkStart w:id="12" w:name="14"/>
      <w:bookmarkStart w:id="13" w:name="h.lnxbz9"/>
      <w:bookmarkEnd w:id="11"/>
      <w:bookmarkEnd w:id="12"/>
      <w:bookmarkEnd w:id="13"/>
      <w:r w:rsidRPr="001B69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Тематическое планирование программы для </w:t>
      </w:r>
      <w:r w:rsidR="00D4501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</w:t>
      </w:r>
      <w:r w:rsidR="002F4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 w:rsidR="00A158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</w:t>
      </w:r>
      <w:r w:rsidRPr="001B69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класса</w:t>
      </w:r>
    </w:p>
    <w:p w:rsidR="00DC6C9E" w:rsidRPr="00DC6C9E" w:rsidRDefault="00DC6C9E" w:rsidP="00DC6C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tbl>
      <w:tblPr>
        <w:tblW w:w="14856" w:type="dxa"/>
        <w:tblInd w:w="14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599"/>
        <w:gridCol w:w="1102"/>
        <w:gridCol w:w="852"/>
        <w:gridCol w:w="2976"/>
        <w:gridCol w:w="1134"/>
        <w:gridCol w:w="6067"/>
      </w:tblGrid>
      <w:tr w:rsidR="004D5139" w:rsidRPr="001B69F6" w:rsidTr="00DC6C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B39" w:rsidRPr="001B69F6" w:rsidRDefault="00337B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14" w:name="be5ef8d9a7a9aab373fc44185808ce1d640869db"/>
            <w:bookmarkStart w:id="15" w:name="15"/>
            <w:bookmarkEnd w:id="14"/>
            <w:bookmarkEnd w:id="15"/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B39" w:rsidRPr="001B69F6" w:rsidRDefault="00337B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B39" w:rsidRPr="001B69F6" w:rsidRDefault="00337B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337B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курса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4D51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337B39" w:rsidP="00DC6C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Характеристика деятельности обучающихся</w:t>
            </w:r>
          </w:p>
        </w:tc>
      </w:tr>
      <w:tr w:rsidR="00337B39" w:rsidRPr="001B69F6" w:rsidTr="00DC6C9E">
        <w:trPr>
          <w:gridAfter w:val="2"/>
          <w:wAfter w:w="7201" w:type="dxa"/>
        </w:trPr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4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337B39" w:rsidRPr="001B69F6" w:rsidTr="00602B4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4D51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  <w:p w:rsidR="00FB0284" w:rsidRPr="001B69F6" w:rsidRDefault="00FB028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B39" w:rsidRPr="001B69F6" w:rsidRDefault="00337B39" w:rsidP="00DC6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Знания о регби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01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01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08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1B69F6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08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Теоретическая подготовка.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Ведущие  команды России </w:t>
            </w:r>
            <w:proofErr w:type="gramStart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13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тег-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регби.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602B4E" w:rsidP="00602B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Рассказывать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ведущих командах России.</w:t>
            </w:r>
          </w:p>
        </w:tc>
      </w:tr>
      <w:tr w:rsidR="00337B39" w:rsidRPr="001B69F6" w:rsidTr="00602B4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4D51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15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15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22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.09.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22</w:t>
            </w:r>
            <w:r w:rsidR="00602B4E" w:rsidRPr="00602B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602B4E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29</w:t>
            </w:r>
            <w:r w:rsidR="003176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  <w:p w:rsidR="00602B4E" w:rsidRPr="001B69F6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29</w:t>
            </w:r>
            <w:r w:rsidR="003176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Правила игры </w:t>
            </w:r>
            <w:r w:rsidR="00491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491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те</w:t>
            </w:r>
            <w:proofErr w:type="gramStart"/>
            <w:r w:rsidR="00491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г-</w:t>
            </w:r>
            <w:proofErr w:type="gramEnd"/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регби.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Упрощенные правила игры в регби, права и обязанности игроков, состав команды, замена игроков.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602B4E" w:rsidP="00602B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Рассказывать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понимать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упрощенные правила игры.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4D51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4F2197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4F2197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13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4F2197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13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FB0284" w:rsidRPr="001B69F6" w:rsidRDefault="00FB028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Теория регби.</w:t>
            </w:r>
          </w:p>
          <w:p w:rsidR="00337B39" w:rsidRPr="001B69F6" w:rsidRDefault="00491308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Расположение игроков</w:t>
            </w:r>
            <w:r w:rsidR="00337B39"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602B4E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Рассказывать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понимать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место нахождения игроков на площадке, функции </w:t>
            </w:r>
            <w:r w:rsidR="004913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игроков при построении.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7B39" w:rsidRPr="001B69F6" w:rsidRDefault="00337B39" w:rsidP="004F2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Способы двигательной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20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4F2197" w:rsidRPr="004F2197" w:rsidRDefault="00D45014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20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.10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10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10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17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.11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17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Организация и проведение занятий по регби.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к </w:t>
            </w:r>
            <w:proofErr w:type="gramStart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занятиям</w:t>
            </w:r>
            <w:proofErr w:type="gramEnd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выбранным видом регби.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602B4E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Перечислять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основные правила организации места занятий, правильно подбирать спортивную одежду,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руководствоваться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этими правилами во время организации занятий по регби.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4F21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  <w:p w:rsid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4F21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  <w:p w:rsid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3176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1B69F6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3176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  <w:p w:rsidR="00FB0284" w:rsidRPr="001B69F6" w:rsidRDefault="00FB0284" w:rsidP="00FB028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B39" w:rsidRPr="001B69F6" w:rsidRDefault="00602B4E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техники безопасности во время физическими упражнениями.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Выявлять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факторы нарушения техники безопасности во время занятий регби и своевременно их устранять.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08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08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15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491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Выполнять индивидуальные технические действия:</w:t>
            </w:r>
            <w:r w:rsidR="004913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разыгрывать мяч ногой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4F2197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Осваивать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разучиваемых упражнений.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Выявлять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ошибки при выполнении упражнения,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уметь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анализировать 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исправлять их.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согласованные сочетания движения руками с выполнением базовых шагов (элементов).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284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 групповые тактические взаимодействия: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в нападении:  кресты, </w:t>
            </w:r>
            <w:proofErr w:type="spellStart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забегания</w:t>
            </w:r>
            <w:proofErr w:type="spellEnd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смещения;</w:t>
            </w:r>
          </w:p>
          <w:p w:rsidR="00337B39" w:rsidRPr="001B69F6" w:rsidRDefault="004D51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337B39"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защите: формировать  линию защиты.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4F2197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Осваивать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разучиваемых тактических действий.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Демонстрировать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выполнения изученных тактических действий в защите и нападении.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149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02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 командные тактические действия в защите и в нападении: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нападении уметь выполнять три-четыре тактические схемы игры «первым темпом» и две-три схемы игры «вторым темпом».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защите, уметь формировать линию защиты, держать сформированные порядки защиты при перестроении.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4F2197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Осваивать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разучиваемых тактических действий.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Демонстрировать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выполнения изученных тактических действий в защите и нападении.</w:t>
            </w:r>
          </w:p>
        </w:tc>
      </w:tr>
      <w:tr w:rsidR="00337B39" w:rsidRPr="001B69F6" w:rsidTr="00DC6C9E">
        <w:trPr>
          <w:gridAfter w:val="3"/>
          <w:wAfter w:w="10177" w:type="dxa"/>
        </w:trPr>
        <w:tc>
          <w:tcPr>
            <w:tcW w:w="4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Физическое совершенствование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149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02.03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02.03</w:t>
            </w:r>
          </w:p>
          <w:p w:rsidR="004F2197" w:rsidRPr="004F2197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09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Спортивно-оздоровительная деятельность с общеразвивающей направленностью: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ТЕГ-РЕГБИ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602B4E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техники безопасности во время занятий ТЕГ-РЕГБИ.</w:t>
            </w:r>
          </w:p>
        </w:tc>
      </w:tr>
      <w:tr w:rsidR="00337B39" w:rsidRPr="001B69F6" w:rsidTr="004F21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149" w:rsidRP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  <w:p w:rsidR="0058656E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16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  <w:p w:rsidR="004F2197" w:rsidRP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23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  <w:p w:rsidR="004F2197" w:rsidRP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23</w:t>
            </w:r>
            <w:r w:rsidR="004F2197" w:rsidRPr="004F219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.03</w:t>
            </w:r>
          </w:p>
          <w:p w:rsidR="004F2197" w:rsidRPr="004F2197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06.04</w:t>
            </w:r>
          </w:p>
          <w:p w:rsidR="004F2197" w:rsidRPr="001B69F6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06.04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Владеть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навыками игры </w:t>
            </w:r>
            <w:proofErr w:type="gramStart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ТЕГ-РЕГБИ.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602B4E" w:rsidP="004F219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технические упражнения из спортивной игры тег-регби.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Взаимодействовать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парах, тройках, группах при выполнении упражнений и игровых действий.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Активно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участвовать в играх.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Моделировать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игровых действий и приемов, в зависимости от игровой ситуации и условий, возникающих в процессе игровой деятельности.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игры.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Общаться и взаимодействовать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 сверстниками в процессе игры.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Проявлять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доброжелательность, взаимопонимание, уважительно относиться к своим эмоциям.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Использовать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 тег-регби для развития физических качеств, и как средство активного отдыха.</w:t>
            </w:r>
          </w:p>
        </w:tc>
      </w:tr>
      <w:tr w:rsidR="00337B39" w:rsidRPr="001B69F6" w:rsidTr="009866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149" w:rsidRPr="0098660B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13</w:t>
            </w:r>
            <w:r w:rsidR="004F2197" w:rsidRPr="0098660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.04</w:t>
            </w:r>
          </w:p>
          <w:p w:rsidR="004F2197" w:rsidRPr="0098660B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13</w:t>
            </w:r>
            <w:r w:rsidR="004F2197" w:rsidRPr="0098660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.04</w:t>
            </w:r>
          </w:p>
          <w:p w:rsidR="004F2197" w:rsidRPr="0098660B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20</w:t>
            </w:r>
            <w:r w:rsidR="004F2197" w:rsidRPr="0098660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.04</w:t>
            </w:r>
          </w:p>
          <w:p w:rsidR="004F2197" w:rsidRPr="001B69F6" w:rsidRDefault="0058656E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20</w:t>
            </w:r>
            <w:r w:rsidR="004F2197" w:rsidRPr="0098660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Упражнения общеразвивающей и специальной направленности: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602B4E" w:rsidP="0098660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техники безопасности при выполнении упражнений легкой атлетики.</w:t>
            </w:r>
          </w:p>
        </w:tc>
      </w:tr>
      <w:tr w:rsidR="00337B39" w:rsidRPr="001B69F6" w:rsidTr="009866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149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</w:t>
            </w:r>
          </w:p>
          <w:p w:rsidR="0098660B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</w:t>
            </w:r>
          </w:p>
          <w:p w:rsidR="0098660B" w:rsidRDefault="0058656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04.05</w:t>
            </w:r>
          </w:p>
          <w:p w:rsidR="0098660B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04.05</w:t>
            </w:r>
          </w:p>
          <w:p w:rsidR="0098660B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  <w:p w:rsidR="0098660B" w:rsidRPr="001B69F6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из легкой атлетики.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98660B" w:rsidP="0098660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развития выносливости, координации, силы и быстроты.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Выявлять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возможные отставания в показателях физического развития и физической подготовленности.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нормативы физической подготовки.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дыхания при выполнении упражнений.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Контролировать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нагрузку по частоте 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сердечных сокращений.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Организовывать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проводить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самостоятельные занятия, составлять их содержание и планировать в системе занятий физической культурой.</w:t>
            </w:r>
          </w:p>
        </w:tc>
      </w:tr>
      <w:tr w:rsidR="00337B39" w:rsidRPr="001B69F6" w:rsidTr="009866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  <w:p w:rsidR="0098660B" w:rsidRPr="001B69F6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602B4E" w:rsidP="0098660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техники безопасности во время занятий спортивными играми.</w:t>
            </w:r>
          </w:p>
        </w:tc>
      </w:tr>
      <w:tr w:rsidR="00337B39" w:rsidRPr="001B69F6" w:rsidTr="009866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DC6C9E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7B39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  <w:p w:rsidR="0098660B" w:rsidRPr="001B69F6" w:rsidRDefault="0022357C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986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</w:t>
            </w:r>
            <w:r w:rsidR="004913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из спортивных игр (баскетбол)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B39" w:rsidRPr="001B69F6" w:rsidRDefault="00602B4E" w:rsidP="0098660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Выполнять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технические упраж</w:t>
            </w:r>
            <w:r w:rsidR="004913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нения из спортивной игры баскетбол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Передачи мяча стоя на месте и в движении.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Взаимодействовать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парах, тройках, группах при выполнении упражнений и игровых действий.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Активно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участвовать в играх и осуществлять судейство.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Моделировать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технику игровых действий и приемов, в зависимости от игровой ситуации и условий, возникающих в процессе игровой деятельности.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честной игры.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Общаться и взаимодействовать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 сверстниками в процессе игры.</w:t>
            </w:r>
          </w:p>
          <w:p w:rsidR="00337B39" w:rsidRPr="001B69F6" w:rsidRDefault="00337B39" w:rsidP="00D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Проявлять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доброжелательность, взаимопонимание, уважительно относиться к сопернику, </w:t>
            </w: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управлять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своими эмоциями.</w:t>
            </w:r>
          </w:p>
          <w:p w:rsidR="00337B39" w:rsidRPr="001B69F6" w:rsidRDefault="00337B39" w:rsidP="00DB74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69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Использовать </w:t>
            </w:r>
            <w:r w:rsidRPr="001B6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действия гандбола для развития физических качеств, и как средство активного отдыха.</w:t>
            </w:r>
          </w:p>
        </w:tc>
      </w:tr>
    </w:tbl>
    <w:p w:rsidR="005E1149" w:rsidRPr="001B69F6" w:rsidRDefault="005E1149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6" w:name="h.35nkun2"/>
      <w:bookmarkStart w:id="17" w:name="h.3j2qqm3"/>
      <w:bookmarkStart w:id="18" w:name="h.4i7ojhp"/>
      <w:bookmarkEnd w:id="16"/>
      <w:bookmarkEnd w:id="17"/>
      <w:bookmarkEnd w:id="18"/>
    </w:p>
    <w:p w:rsidR="005E1149" w:rsidRPr="001B69F6" w:rsidRDefault="005E1149" w:rsidP="005E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B69F6" w:rsidRPr="001B69F6" w:rsidRDefault="001B69F6" w:rsidP="001B6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4D4B" w:rsidRDefault="006F4D4B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4D4B" w:rsidRDefault="006F4D4B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1308" w:rsidRDefault="00491308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444" w:rsidRPr="001B69F6" w:rsidRDefault="00DB7444" w:rsidP="009866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6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Планируемый результат</w:t>
      </w:r>
    </w:p>
    <w:p w:rsidR="001B69F6" w:rsidRPr="001B69F6" w:rsidRDefault="001B69F6" w:rsidP="00DB74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444" w:rsidRPr="001B69F6" w:rsidRDefault="00DB7444" w:rsidP="0098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процессе изучения программы обучающиеся должны:</w:t>
      </w:r>
    </w:p>
    <w:p w:rsidR="00DB7444" w:rsidRPr="001B69F6" w:rsidRDefault="00DB7444" w:rsidP="0098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6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ЗНАТЬ:</w:t>
      </w:r>
    </w:p>
    <w:p w:rsidR="00DB7444" w:rsidRPr="001B69F6" w:rsidRDefault="0022357C" w:rsidP="0098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3176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-6</w:t>
      </w:r>
      <w:r w:rsidR="00DB7444" w:rsidRPr="001B6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</w:t>
      </w:r>
    </w:p>
    <w:p w:rsidR="00DB7444" w:rsidRPr="00DC6C9E" w:rsidRDefault="00DB7444" w:rsidP="00DC6C9E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техн</w:t>
      </w:r>
      <w:r w:rsidR="00491308"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ики безопасности на уроках </w:t>
      </w:r>
      <w:proofErr w:type="gramStart"/>
      <w:r w:rsidR="00491308"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="00491308"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</w:t>
      </w:r>
      <w:r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Г-РЕГБИ;</w:t>
      </w:r>
    </w:p>
    <w:p w:rsidR="00DB7444" w:rsidRPr="00DC6C9E" w:rsidRDefault="00DB7444" w:rsidP="00DC6C9E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_GoBack"/>
      <w:bookmarkEnd w:id="19"/>
      <w:r w:rsidRPr="00DC6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регби как вид спорта;</w:t>
      </w:r>
    </w:p>
    <w:sectPr w:rsidR="00DB7444" w:rsidRPr="00DC6C9E" w:rsidSect="0049130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40F9"/>
    <w:multiLevelType w:val="multilevel"/>
    <w:tmpl w:val="9FCC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355D8"/>
    <w:multiLevelType w:val="multilevel"/>
    <w:tmpl w:val="0A62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F112E9"/>
    <w:multiLevelType w:val="multilevel"/>
    <w:tmpl w:val="5D6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C7D9B"/>
    <w:multiLevelType w:val="multilevel"/>
    <w:tmpl w:val="11B6C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A2864"/>
    <w:multiLevelType w:val="multilevel"/>
    <w:tmpl w:val="92E8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9A359D"/>
    <w:multiLevelType w:val="multilevel"/>
    <w:tmpl w:val="F3F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5B05B5"/>
    <w:multiLevelType w:val="multilevel"/>
    <w:tmpl w:val="54DE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39780B"/>
    <w:multiLevelType w:val="hybridMultilevel"/>
    <w:tmpl w:val="399C5F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F9A5F24"/>
    <w:multiLevelType w:val="multilevel"/>
    <w:tmpl w:val="8598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8E0A56"/>
    <w:multiLevelType w:val="multilevel"/>
    <w:tmpl w:val="4990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5B3EE2"/>
    <w:multiLevelType w:val="multilevel"/>
    <w:tmpl w:val="4976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540911"/>
    <w:multiLevelType w:val="multilevel"/>
    <w:tmpl w:val="FB46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A454AD"/>
    <w:multiLevelType w:val="multilevel"/>
    <w:tmpl w:val="6C52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641EB2"/>
    <w:multiLevelType w:val="multilevel"/>
    <w:tmpl w:val="B0FE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2E5B15"/>
    <w:multiLevelType w:val="multilevel"/>
    <w:tmpl w:val="D9C4B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52052B"/>
    <w:multiLevelType w:val="multilevel"/>
    <w:tmpl w:val="ED68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E43617"/>
    <w:multiLevelType w:val="multilevel"/>
    <w:tmpl w:val="9E0C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450705"/>
    <w:multiLevelType w:val="multilevel"/>
    <w:tmpl w:val="F866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1651BA"/>
    <w:multiLevelType w:val="multilevel"/>
    <w:tmpl w:val="441A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3F63BE"/>
    <w:multiLevelType w:val="multilevel"/>
    <w:tmpl w:val="548E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883EE0"/>
    <w:multiLevelType w:val="multilevel"/>
    <w:tmpl w:val="8E4C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AA12D6"/>
    <w:multiLevelType w:val="multilevel"/>
    <w:tmpl w:val="7EA4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60C6F88"/>
    <w:multiLevelType w:val="multilevel"/>
    <w:tmpl w:val="EE22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6B709B"/>
    <w:multiLevelType w:val="multilevel"/>
    <w:tmpl w:val="8F8E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11"/>
  </w:num>
  <w:num w:numId="7">
    <w:abstractNumId w:val="9"/>
  </w:num>
  <w:num w:numId="8">
    <w:abstractNumId w:val="13"/>
  </w:num>
  <w:num w:numId="9">
    <w:abstractNumId w:val="1"/>
  </w:num>
  <w:num w:numId="10">
    <w:abstractNumId w:val="23"/>
  </w:num>
  <w:num w:numId="11">
    <w:abstractNumId w:val="20"/>
  </w:num>
  <w:num w:numId="12">
    <w:abstractNumId w:val="18"/>
  </w:num>
  <w:num w:numId="13">
    <w:abstractNumId w:val="15"/>
  </w:num>
  <w:num w:numId="14">
    <w:abstractNumId w:val="17"/>
  </w:num>
  <w:num w:numId="15">
    <w:abstractNumId w:val="21"/>
  </w:num>
  <w:num w:numId="16">
    <w:abstractNumId w:val="8"/>
  </w:num>
  <w:num w:numId="17">
    <w:abstractNumId w:val="19"/>
  </w:num>
  <w:num w:numId="18">
    <w:abstractNumId w:val="6"/>
  </w:num>
  <w:num w:numId="19">
    <w:abstractNumId w:val="22"/>
  </w:num>
  <w:num w:numId="20">
    <w:abstractNumId w:val="5"/>
  </w:num>
  <w:num w:numId="21">
    <w:abstractNumId w:val="4"/>
  </w:num>
  <w:num w:numId="22">
    <w:abstractNumId w:val="2"/>
  </w:num>
  <w:num w:numId="23">
    <w:abstractNumId w:val="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E3"/>
    <w:rsid w:val="00046EDF"/>
    <w:rsid w:val="000A70B9"/>
    <w:rsid w:val="001966F0"/>
    <w:rsid w:val="001B441D"/>
    <w:rsid w:val="001B69F6"/>
    <w:rsid w:val="0022357C"/>
    <w:rsid w:val="002968BC"/>
    <w:rsid w:val="002F4300"/>
    <w:rsid w:val="003176C0"/>
    <w:rsid w:val="00337B39"/>
    <w:rsid w:val="003B278E"/>
    <w:rsid w:val="00491308"/>
    <w:rsid w:val="00492047"/>
    <w:rsid w:val="004D5139"/>
    <w:rsid w:val="004F2197"/>
    <w:rsid w:val="0058656E"/>
    <w:rsid w:val="005E1149"/>
    <w:rsid w:val="00602B4E"/>
    <w:rsid w:val="006F4D4B"/>
    <w:rsid w:val="007F47EB"/>
    <w:rsid w:val="008420A9"/>
    <w:rsid w:val="008E01F0"/>
    <w:rsid w:val="0098660B"/>
    <w:rsid w:val="009D4CE3"/>
    <w:rsid w:val="00A15887"/>
    <w:rsid w:val="00AF0FAE"/>
    <w:rsid w:val="00D45014"/>
    <w:rsid w:val="00DB7444"/>
    <w:rsid w:val="00DC6C9E"/>
    <w:rsid w:val="00F20B1C"/>
    <w:rsid w:val="00FB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2">
    <w:name w:val="c72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B7444"/>
  </w:style>
  <w:style w:type="character" w:customStyle="1" w:styleId="c15">
    <w:name w:val="c15"/>
    <w:basedOn w:val="a0"/>
    <w:rsid w:val="00DB7444"/>
  </w:style>
  <w:style w:type="paragraph" w:customStyle="1" w:styleId="c7">
    <w:name w:val="c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B7444"/>
  </w:style>
  <w:style w:type="character" w:styleId="a3">
    <w:name w:val="Hyperlink"/>
    <w:basedOn w:val="a0"/>
    <w:uiPriority w:val="99"/>
    <w:semiHidden/>
    <w:unhideWhenUsed/>
    <w:rsid w:val="00DB7444"/>
    <w:rPr>
      <w:color w:val="0000FF"/>
      <w:u w:val="single"/>
    </w:rPr>
  </w:style>
  <w:style w:type="character" w:customStyle="1" w:styleId="c64">
    <w:name w:val="c64"/>
    <w:basedOn w:val="a0"/>
    <w:rsid w:val="00DB7444"/>
  </w:style>
  <w:style w:type="character" w:customStyle="1" w:styleId="c22">
    <w:name w:val="c22"/>
    <w:basedOn w:val="a0"/>
    <w:rsid w:val="00DB7444"/>
  </w:style>
  <w:style w:type="paragraph" w:customStyle="1" w:styleId="c51">
    <w:name w:val="c51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B7444"/>
  </w:style>
  <w:style w:type="paragraph" w:customStyle="1" w:styleId="c69">
    <w:name w:val="c6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9F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B69F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C6C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2">
    <w:name w:val="c72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B7444"/>
  </w:style>
  <w:style w:type="character" w:customStyle="1" w:styleId="c15">
    <w:name w:val="c15"/>
    <w:basedOn w:val="a0"/>
    <w:rsid w:val="00DB7444"/>
  </w:style>
  <w:style w:type="paragraph" w:customStyle="1" w:styleId="c7">
    <w:name w:val="c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B7444"/>
  </w:style>
  <w:style w:type="character" w:styleId="a3">
    <w:name w:val="Hyperlink"/>
    <w:basedOn w:val="a0"/>
    <w:uiPriority w:val="99"/>
    <w:semiHidden/>
    <w:unhideWhenUsed/>
    <w:rsid w:val="00DB7444"/>
    <w:rPr>
      <w:color w:val="0000FF"/>
      <w:u w:val="single"/>
    </w:rPr>
  </w:style>
  <w:style w:type="character" w:customStyle="1" w:styleId="c64">
    <w:name w:val="c64"/>
    <w:basedOn w:val="a0"/>
    <w:rsid w:val="00DB7444"/>
  </w:style>
  <w:style w:type="character" w:customStyle="1" w:styleId="c22">
    <w:name w:val="c22"/>
    <w:basedOn w:val="a0"/>
    <w:rsid w:val="00DB7444"/>
  </w:style>
  <w:style w:type="paragraph" w:customStyle="1" w:styleId="c51">
    <w:name w:val="c51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B7444"/>
  </w:style>
  <w:style w:type="paragraph" w:customStyle="1" w:styleId="c69">
    <w:name w:val="c6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DB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9F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B69F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C6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4230</Words>
  <Characters>24114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2022-09-17T09:00:00Z</cp:lastPrinted>
  <dcterms:created xsi:type="dcterms:W3CDTF">2022-09-07T10:13:00Z</dcterms:created>
  <dcterms:modified xsi:type="dcterms:W3CDTF">2026-09-19T15:42:00Z</dcterms:modified>
</cp:coreProperties>
</file>