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50" w:rsidRDefault="005A2600" w:rsidP="005A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Рабочая программа воспитания</w:t>
      </w:r>
    </w:p>
    <w:p w:rsidR="005A2600" w:rsidRPr="005A2600" w:rsidRDefault="00302B50" w:rsidP="005A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СОШ на 2022-2023 учебный год.</w:t>
      </w:r>
    </w:p>
    <w:p w:rsidR="005A2600" w:rsidRPr="005A2600" w:rsidRDefault="005A2600" w:rsidP="005A2600">
      <w:pPr>
        <w:widowControl w:val="0"/>
        <w:autoSpaceDE w:val="0"/>
        <w:autoSpaceDN w:val="0"/>
        <w:spacing w:before="74" w:after="0" w:line="240" w:lineRule="auto"/>
        <w:ind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600" w:rsidRPr="005A2600" w:rsidRDefault="005A2600" w:rsidP="005A2600">
      <w:pPr>
        <w:widowControl w:val="0"/>
        <w:autoSpaceDE w:val="0"/>
        <w:autoSpaceDN w:val="0"/>
        <w:spacing w:before="74" w:after="0" w:line="240" w:lineRule="auto"/>
        <w:ind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600" w:rsidRDefault="005A2600" w:rsidP="005A2600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МБОУ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2600">
        <w:rPr>
          <w:rFonts w:ascii="Times New Roman" w:eastAsia="Times New Roman" w:hAnsi="Times New Roman" w:cs="Times New Roman"/>
          <w:sz w:val="24"/>
          <w:szCs w:val="24"/>
        </w:rPr>
        <w:t>СОШ  (</w:t>
      </w:r>
      <w:proofErr w:type="gramEnd"/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далее – Программа) разработана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2600" w:rsidRDefault="005A2600" w:rsidP="005A2600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</w:t>
      </w:r>
      <w:proofErr w:type="gramStart"/>
      <w:r w:rsidRPr="005A2600">
        <w:rPr>
          <w:rFonts w:ascii="Times New Roman" w:eastAsia="Times New Roman" w:hAnsi="Times New Roman" w:cs="Times New Roman"/>
          <w:sz w:val="24"/>
          <w:szCs w:val="24"/>
        </w:rPr>
        <w:t>образованию(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письмо</w:t>
      </w:r>
      <w:proofErr w:type="gramEnd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Министерства просвещения РФ от 12 мая 2020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u-RU"/>
        </w:rPr>
        <w:t> 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г. 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u-RU"/>
        </w:rPr>
        <w:t>N 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ВБ-1011/08 "О методических рекомендациях"</w:t>
      </w:r>
      <w:r w:rsidRPr="005A2600">
        <w:rPr>
          <w:rFonts w:ascii="Times New Roman" w:eastAsia="Times New Roman" w:hAnsi="Times New Roman" w:cs="Times New Roman"/>
          <w:sz w:val="24"/>
          <w:szCs w:val="24"/>
        </w:rPr>
        <w:t>), с Федеральными государственными образовательными стандартами (далее – ФГОС) общего образования.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примерной рабочей программой воспитания для общеобразовательных организаций, одобренной </w:t>
      </w:r>
      <w:r w:rsidRPr="005A2600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решением федерального учебно-методического объединения по общему образованию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600">
        <w:rPr>
          <w:rFonts w:ascii="Times New Roman" w:eastAsia="Times New Roman" w:hAnsi="Times New Roman" w:cs="Times New Roman"/>
          <w:sz w:val="24"/>
          <w:szCs w:val="20"/>
          <w:lang w:eastAsia="ru-RU"/>
        </w:rPr>
        <w:t>(протокол от 23 июня 2022 г. № 3/22)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proofErr w:type="gramStart"/>
      <w:r w:rsidRPr="005A2600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является обязательной частью основной образовательной программы МБОУ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5A2600" w:rsidRPr="005A2600" w:rsidRDefault="005A2600" w:rsidP="005A2600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sz w:val="24"/>
          <w:szCs w:val="24"/>
        </w:rPr>
        <w:t>Данная программа воспитания показывает систему работы с обучающимися в школе.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  <w:t>1. ОСОБЕННОСТИ ОРГАНИЗУЕМОГО В ШКОЛЕ ВОСПИТАТЕЛЬНОГО ПРОЦЕССА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МБОУ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Дячкинская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 является средней общеобразовательной школой, численность обучающихся на 1 сентября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2022 года составляет 104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человек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численность педагогического коллектива – 18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МБОУ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Дячкинская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СОШ  (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далее – школа) - это  сельская школа, удаленная от культурных и научных центров, спортивных школ и школ искусств.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Школа относится к малокомплектной. Нет ставок социального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педагога,  неполная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ставка психолога, качество сети Интернет невысокое  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трети семей, приводящих детей в школу, имеют низкий доход и средний уровень образования.</w:t>
      </w:r>
    </w:p>
    <w:p w:rsidR="005A2600" w:rsidRPr="005A2600" w:rsidRDefault="005A2600" w:rsidP="005A26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Таким образом, контингент учащихся школы неоднороден: от детей социально запущенных, отстающих в развитии, до одаренных учеников, находящихся под пристальным вниманием родителей. В школе </w:t>
      </w:r>
      <w:r w:rsidRPr="005A2600">
        <w:rPr>
          <w:rFonts w:ascii="Times New Roman" w:eastAsia="Calibri" w:hAnsi="Times New Roman" w:cs="Times New Roman"/>
          <w:bCs/>
          <w:sz w:val="24"/>
          <w:szCs w:val="24"/>
        </w:rPr>
        <w:t>создаются условия для обучения и развития детей с разными учебными, психофизическими способностями и возможностями.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Данные факторы не могут не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вносить  особенности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воспитательный процесс.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Но следствием этого являются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  положительные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стороны.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Социокультурная среда поселка более консервативна и традиционна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Сельская природная среда естественна и приближена к людям.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Наш  школьник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воспринимает природу как естественную среду собственного обитания.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что  способствуют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установлению доброжелательных и доверительных отношений между педагогами,  школьниками и их родителями.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Таким </w:t>
      </w:r>
      <w:proofErr w:type="gramStart"/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shd w:val="clear" w:color="000000" w:fill="FFFFFF"/>
          <w:lang w:eastAsia="ko-KR"/>
        </w:rPr>
        <w:t>образом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 создавая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условия для  ребенка по выбору форм, способов самореализации на основе освоения общечеловеческих ценностей,  учитываем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shd w:val="clear" w:color="000000" w:fill="FFFFFF"/>
          <w:lang w:eastAsia="ko-KR"/>
        </w:rPr>
        <w:t xml:space="preserve"> особенности сельской школы.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   В процессе воспитания сотрудничаем с Домом культуры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сл.Дячкино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администрацией ,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КДН и ЗП, ПДН ОВД Тарасовского района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Принимаем участие в проектах, конкурсах и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мероприятиях  Тарасовского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района. Начали</w:t>
      </w: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принимать участие в проектах 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Российского движения школьников.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   В школе функционируют отряды ЮИД для учащихся 5,1,2-х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классов,  «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Волонтер», «Патриот» для учащихся 8-11 классов. Работает школьный Уголок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славы .</w:t>
      </w:r>
      <w:proofErr w:type="gramEnd"/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     Процесс </w:t>
      </w:r>
      <w:proofErr w:type="gramStart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воспитания  основывается</w:t>
      </w:r>
      <w:proofErr w:type="gramEnd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следующих принципах взаимодействия педагогов и школьников: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ориентир на </w:t>
      </w:r>
      <w:proofErr w:type="gramStart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создание  психологически</w:t>
      </w:r>
      <w:proofErr w:type="gramEnd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 - реализация процесса воспитания главным образом через создание в школе детско-взрослых общностей, </w:t>
      </w:r>
      <w:proofErr w:type="gramStart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которые  объединяют</w:t>
      </w:r>
      <w:proofErr w:type="gramEnd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детей и педагогов содержательными событиями,  позитивными эмоциями и доверительными отношениями друг к другу;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 - системность, целесообразность и </w:t>
      </w:r>
      <w:proofErr w:type="spellStart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нешаблонность</w:t>
      </w:r>
      <w:proofErr w:type="spellEnd"/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воспитания как условия его эффективности.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5A2600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: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-  ключевые общешкольные дела,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-  коллективная разработка, коллективное планирование, коллективное проведение и коллективный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анализ  результатов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каждого ключевого дела и большинства используемых для воспитания других совместных дел педагогов и школьников;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установление в них 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доброжелательных и товарищеских взаимоотношений;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- явление ключевой фигурой воспитания в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школе  классного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руководителя, реализующего по отношению к детям защитную, личностно развивающую, организационную, посредническую  функции.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Содержание воспитательной работы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( более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подробно это будет представлено в разделе 3 « Виды, формы и содержание деятельности» при описании модулей воспитания)  реализуется через календарные планы воспитательной работы по уровням образования на текущий учебный год ( приложение 1):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Воспитательная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работа  школы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направлена на осуществление личностного подхода; превращение процесса воспитания в самовоспитание; развитие нравственной, волевой и эстетической сфер личности; формирование умения самовоспитания и самообразования; обеспечение обучающемуся условий для максимальной самореализации; развитие индивидуальных способностей и развития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>. Организуется включение обучающихся во все виды воспитательной деятельности, которые осуществляются через реализацию планов работы по уровням образования.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Обучение неразрывно связано с познавательной деятельностью обучающихся. Активизация познавательной деятельности во многом зависит от позиции педагога, его умения осуществлять на уроке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подход; от качества организации совместной деятельности педагога и обучающегося. В школе создаются условия для развития интеллекта, приобретения навыков научно - исследовательской деятельности, совершенствования знаний в определенных областях науки через предметные недели, месячники.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школе реализуется Адаптированная основная общеобразовательная программа начального общего образования (далее АООП НОО) ―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Разработаны и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внедряются  профилактические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программы:</w:t>
      </w:r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«Здоровое питание», </w:t>
      </w:r>
      <w:r w:rsidRPr="005A2600">
        <w:rPr>
          <w:rFonts w:ascii="Times New Roman" w:eastAsia="Times New Roman" w:hAnsi="Times New Roman" w:cs="Times New Roman"/>
          <w:sz w:val="24"/>
          <w:szCs w:val="24"/>
        </w:rPr>
        <w:t xml:space="preserve">способствующая формированию у школьников здорового образа жизни и </w:t>
      </w:r>
      <w:r w:rsidRPr="005A26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навыков рационального здорового питания, формирование общей культуры </w:t>
      </w:r>
      <w:r w:rsidRPr="005A2600">
        <w:rPr>
          <w:rFonts w:ascii="Times New Roman" w:eastAsia="Times New Roman" w:hAnsi="Times New Roman" w:cs="Times New Roman"/>
          <w:sz w:val="24"/>
          <w:szCs w:val="24"/>
        </w:rPr>
        <w:t>правильного питания;</w:t>
      </w:r>
    </w:p>
    <w:p w:rsidR="005A2600" w:rsidRPr="005A2600" w:rsidRDefault="005A2600" w:rsidP="005A26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«Правильный выбор», призванная обеспечить условия для целенаправленной воспитательной работы по профилактике и предупреждению безнадзорности и правонарушений среди </w:t>
      </w:r>
      <w:proofErr w:type="gramStart"/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,</w:t>
      </w:r>
      <w:proofErr w:type="gramEnd"/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учащихся; </w:t>
      </w:r>
    </w:p>
    <w:p w:rsidR="005A2600" w:rsidRPr="005A2600" w:rsidRDefault="005A2600" w:rsidP="005A2600">
      <w:pPr>
        <w:tabs>
          <w:tab w:val="left" w:pos="708"/>
        </w:tabs>
        <w:suppressAutoHyphens/>
        <w:spacing w:after="0" w:line="240" w:lineRule="auto"/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</w:pPr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 xml:space="preserve">«Индивидуальная программа социально - </w:t>
      </w:r>
      <w:proofErr w:type="spellStart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>психолого</w:t>
      </w:r>
      <w:proofErr w:type="spellEnd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 xml:space="preserve"> - педагогического сопровождения</w:t>
      </w:r>
    </w:p>
    <w:p w:rsidR="005A2600" w:rsidRPr="005A2600" w:rsidRDefault="005A2600" w:rsidP="005A2600">
      <w:pPr>
        <w:tabs>
          <w:tab w:val="left" w:pos="708"/>
        </w:tabs>
        <w:suppressAutoHyphens/>
        <w:spacing w:after="0" w:line="240" w:lineRule="auto"/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</w:pPr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 xml:space="preserve">учащегося, состоящего </w:t>
      </w:r>
      <w:proofErr w:type="gramStart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 xml:space="preserve">на  </w:t>
      </w:r>
      <w:proofErr w:type="spellStart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>ВШУ</w:t>
      </w:r>
      <w:proofErr w:type="gramEnd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>»,направлена</w:t>
      </w:r>
      <w:proofErr w:type="spellEnd"/>
      <w:r w:rsidRPr="005A2600">
        <w:rPr>
          <w:rFonts w:ascii="Times New Roman" w:eastAsia="Droid Sans" w:hAnsi="Times New Roman" w:cs="Times New Roman"/>
          <w:bCs/>
          <w:color w:val="333333"/>
          <w:sz w:val="24"/>
          <w:szCs w:val="24"/>
          <w:lang w:eastAsia="ru-RU"/>
        </w:rPr>
        <w:t xml:space="preserve"> на </w:t>
      </w:r>
      <w:r w:rsidRPr="005A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действенной и незамедлительной психолого-педагогической помощи всем оказавшимся в сложной жизненной ситуации.</w:t>
      </w:r>
    </w:p>
    <w:p w:rsidR="005A2600" w:rsidRPr="005A2600" w:rsidRDefault="005A2600" w:rsidP="005A26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Calibri" w:eastAsia="Calibri" w:hAnsi="Calibri" w:cs="Times New Roman"/>
          <w:b/>
        </w:rPr>
        <w:t xml:space="preserve"> </w:t>
      </w: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Гражданское воспитание осуществляется через урочную деятельность и систему разнообразных форм организации внеклассной деятельности обучающихся.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Профориентационная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работа строится на трудовом воспитании, профессиональном просвещении (ознакомление обучающихся с различными видами труда в обществе, </w:t>
      </w:r>
      <w:r w:rsidRPr="005A26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разнообразием профессий, информацией о порядке и условиях поступления в учебные заведения), предварительной профессиональной диагностике – выявление профессионально-значимых свойств.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Развитию трудовых навыков способствует дополнительное образование, уроки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технологии .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работа учащихся на учебно-опытном участке.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В школе активизируется работа по созданию и развитию детской организации и ученического самоуправления.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Все учебные предметы наряду с передачей обучающимся основ наук специфическими средствами решают задачи творческого развития. Учебный процесс закладывает основы восприятия и понимания прекрасного в действительности и искусстве, развивает эстетические взгляды и предпочтения. Творческая деятельность получает дальнейшее развитие во внеурочной деятельности. Внеурочная деятельность и дополнительное образование, являются неотъемлемой частью образовательного и воспитательного процесса в школе.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в соответствии с требованиями Стандарта организуется по основным направлениям развития личности: духовно-нравственное, социальное,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, общекультурное, спортивно-оздоровительное.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Содержание данных занятий формируется с учетом пожеланий обучающихся и их родителей конференции, диспуты,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школьные  олимпиады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>, конкурсы, соревнования, поисковые и научные исследования, общественно полезные практики и т.д.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Дополнительное образование реализуется через работу объединений дополнительного образования по направленностям: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– спортивное, социально – педагогическое, художественно-творческое, естественнонаучное, туристско-краеведческое, техническое.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Основной задачей в организации дополнительного образования в школе являются: включение обучающегося в различные детские объединения по интересам, развитие научно исследовательской деятельности, развитие творческих объединений, создание условий по развитию спортивно-массовой и оздоровительной работы. Школа, с учетом материально – технической оснащенности, может предложить разнообразные виды кружковой деятельности.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коллектив активно применяет современные педагогические технологии и подходы: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подход, технологии личностно-ориентированного обучения и воспитания, технологию организации коллективного взаимодействия школьников (автор Никитина Н.Н.); технологию воспитания общественного творчества в условиях коллективной творческой деятельности (автор Иванов И.П.); технологию проведения психологических игр (авторы: Азарова Т.В. и др.); методику проведения тренинга (автор Малкина-Пых И.Г., автор </w:t>
      </w:r>
      <w:proofErr w:type="spellStart"/>
      <w:r w:rsidRPr="005A2600">
        <w:rPr>
          <w:rFonts w:ascii="Times New Roman" w:eastAsia="Calibri" w:hAnsi="Times New Roman" w:cs="Times New Roman"/>
          <w:sz w:val="24"/>
          <w:szCs w:val="24"/>
        </w:rPr>
        <w:t>Грецов</w:t>
      </w:r>
      <w:proofErr w:type="spell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А.). Так как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в  школе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большое значение имеет поиск, создание и отработка традиций 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2. ЦЕЛЬ И ЗАДАЧИ ВОСПИТАНИЯ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8"/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Цель и задачи воспитания обучающихся</w:t>
      </w:r>
    </w:p>
    <w:p w:rsidR="005A2600" w:rsidRPr="005A2600" w:rsidRDefault="005A2600" w:rsidP="005A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5A2600" w:rsidRPr="005A2600" w:rsidRDefault="005A2600" w:rsidP="005A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A2600" w:rsidRPr="005A2600" w:rsidRDefault="005A2600" w:rsidP="005A260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Направления воспитания 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гражданское воспитание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патриотическое воспитание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духовно-нравственное воспитание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эстетическое воспитание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5A2600" w:rsidRPr="005A2600" w:rsidRDefault="005A2600" w:rsidP="005A2600">
      <w:pPr>
        <w:widowControl w:val="0"/>
        <w:numPr>
          <w:ilvl w:val="0"/>
          <w:numId w:val="7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ценности научного познания </w:t>
      </w:r>
      <w:r w:rsidRPr="005A2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5A2600" w:rsidRPr="005A2600" w:rsidRDefault="005A2600" w:rsidP="005A2600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600" w:rsidRPr="005A2600" w:rsidRDefault="005A2600" w:rsidP="005A260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_RefHeading___4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.3 Целевые ориентиры результатов воспитания 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A2600" w:rsidRPr="005A2600" w:rsidRDefault="005A2600" w:rsidP="005A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5A2600" w:rsidRPr="005A2600" w:rsidRDefault="005A2600" w:rsidP="005A26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5A2600" w:rsidRPr="005A2600" w:rsidRDefault="005A2600" w:rsidP="005A2600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A2600" w:rsidRPr="005A2600" w:rsidTr="00BB3843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5A2600" w:rsidRPr="005A2600" w:rsidTr="00BB3843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</w:t>
            </w: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</w:t>
            </w: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5A2600" w:rsidRPr="005A2600" w:rsidTr="00BB384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5A2600" w:rsidRPr="005A2600" w:rsidRDefault="005A2600" w:rsidP="005A2600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600" w:rsidRPr="005A2600" w:rsidRDefault="005A2600" w:rsidP="005A2600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1094428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A2600" w:rsidRPr="005A2600" w:rsidRDefault="005A2600" w:rsidP="005A260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A2600" w:rsidRPr="005A2600" w:rsidRDefault="005A2600" w:rsidP="005A2600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5A2600" w:rsidRPr="005A2600" w:rsidTr="00BB3843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A2600" w:rsidRPr="005A2600" w:rsidRDefault="005A2600" w:rsidP="005A2600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600" w:rsidRPr="005A2600" w:rsidRDefault="005A2600" w:rsidP="005A2600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01094179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302B5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5A2600" w:rsidRPr="005A2600" w:rsidRDefault="005A2600" w:rsidP="00302B5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5A2600" w:rsidRPr="005A2600" w:rsidRDefault="005A2600" w:rsidP="00302B5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5A2600" w:rsidRPr="005A2600" w:rsidRDefault="005A2600" w:rsidP="00302B5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Действующий и оценивающий своё поведение и поступки, поведение и поступки других людей с позиций традиционных </w:t>
            </w:r>
            <w:bookmarkStart w:id="4" w:name="_GoBack"/>
            <w:bookmarkEnd w:id="4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российских духовно-нравственных ценностей и </w:t>
            </w: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widowControl w:val="0"/>
              <w:tabs>
                <w:tab w:val="left" w:pos="851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5A2600" w:rsidRPr="005A2600" w:rsidRDefault="005A2600" w:rsidP="005A2600">
            <w:pPr>
              <w:tabs>
                <w:tab w:val="left" w:pos="318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</w:t>
            </w: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наёмного труда.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5A2600" w:rsidRPr="005A2600" w:rsidRDefault="005A2600" w:rsidP="005A2600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</w:t>
            </w: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Демонстрирующий в поведении </w:t>
            </w:r>
            <w:proofErr w:type="spellStart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A2600" w:rsidRPr="005A2600" w:rsidTr="00BB384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5A2600" w:rsidRPr="005A2600" w:rsidTr="00BB3843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5A2600" w:rsidRPr="005A2600" w:rsidRDefault="005A2600" w:rsidP="005A2600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A2600" w:rsidRPr="005A2600" w:rsidRDefault="005A2600" w:rsidP="005A260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</w:t>
      </w: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воспитания и реализуется через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календарный  план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воспитательных мероприятий, утвержденный на текущий учебный год ( приложение 1):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Инвариантные модули: • «Классное 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руководство »;•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«Школьный урок»; • «Курсы внеурочной деятельности»; • « Дополнительное образование»; • «Работа с родителями»; • «Самоуправление»;• «Профориентация». </w:t>
      </w:r>
    </w:p>
    <w:p w:rsidR="005A2600" w:rsidRPr="005A2600" w:rsidRDefault="005A2600" w:rsidP="005A2600">
      <w:pPr>
        <w:rPr>
          <w:rFonts w:ascii="Times New Roman" w:eastAsia="Calibri" w:hAnsi="Times New Roman" w:cs="Times New Roman"/>
          <w:sz w:val="24"/>
          <w:szCs w:val="24"/>
        </w:rPr>
      </w:pPr>
      <w:r w:rsidRPr="005A2600">
        <w:rPr>
          <w:rFonts w:ascii="Times New Roman" w:eastAsia="Calibri" w:hAnsi="Times New Roman" w:cs="Times New Roman"/>
          <w:sz w:val="24"/>
          <w:szCs w:val="24"/>
        </w:rPr>
        <w:lastRenderedPageBreak/>
        <w:t>Вариативные модулями: • «Ключевые общешкольные дела</w:t>
      </w:r>
      <w:proofErr w:type="gramStart"/>
      <w:r w:rsidRPr="005A2600">
        <w:rPr>
          <w:rFonts w:ascii="Times New Roman" w:eastAsia="Calibri" w:hAnsi="Times New Roman" w:cs="Times New Roman"/>
          <w:sz w:val="24"/>
          <w:szCs w:val="24"/>
        </w:rPr>
        <w:t>»;•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«Организация предметно-эстетической среды»; • «Экскурсии, экспедиции, походы»; • « Детские общественные объединения»; • « Школьные медиа».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3.1. Модуль «Ключевые общешкольные дела»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:rsidR="005A2600" w:rsidRPr="005A2600" w:rsidRDefault="005A2600" w:rsidP="005A2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-патриотические акции,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 Георгиевская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ленточка», «Бессмертный полк» (проект запущен по инициативе и при непосредственном участии Школы,  с 9 мая 2016 года шествие жителей сл.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Дячкино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 портретами ветеранов Великой Отечественной войны проходит ежегодно);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-экологическая акция «Эко-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номия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» (в сборе макулатуры активно участвуют не только родители детей, но и дедушки, бабушки; макулатура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сдается  в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приемные пункты);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общешкольные родительские и ученические собрания, которые проводятся регулярно, в их </w:t>
      </w:r>
      <w:proofErr w:type="gram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рамках  обсуждаются</w:t>
      </w:r>
      <w:proofErr w:type="gram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насущные проблемы;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Единый День профилактики правонарушений в школе (помимо профилактических мероприятий с обучающимися, проводится встреча родителей и обучающихся с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представителями Управления образования, КДН и ЗП, ПДН);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проводимые для жителей поселка и организуемые </w:t>
      </w:r>
      <w:r w:rsidRPr="005A2600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 спортивно-оздоровительная </w:t>
      </w:r>
      <w:proofErr w:type="gramStart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деятельность:  </w:t>
      </w:r>
      <w:r w:rsidRPr="005A2600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gramEnd"/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в  спортивных состязаниях: 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участием родителей в командах;</w:t>
      </w:r>
      <w:r w:rsidRPr="005A2600">
        <w:rPr>
          <w:rFonts w:ascii="Times New Roman" w:eastAsia="Calibri" w:hAnsi="Times New Roman" w:cs="Times New Roman"/>
          <w:sz w:val="24"/>
          <w:szCs w:val="24"/>
        </w:rPr>
        <w:t xml:space="preserve"> мониторинг и подготовка обучающихся  к сдаче норм ГТО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и т.п.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 досугово-развлекательная деятельность: праздники, концерты, конкурсные </w:t>
      </w:r>
      <w:proofErr w:type="gramStart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программы  ко</w:t>
      </w:r>
      <w:proofErr w:type="gramEnd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Дню матери, 8 Марта, выпускные вечера и т.п. с участием родителей, бабушек и дедушек;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-концерты в сельском Доме культуры с вокальными, танцевальными выступлениями </w:t>
      </w:r>
      <w:proofErr w:type="gramStart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школьников  в</w:t>
      </w:r>
      <w:proofErr w:type="gramEnd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День пожилого человека, День защиты ребенка, на Масленицу, 8 Марта, 9 Мая и др.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-День Учителя (поздравление учителей, концертная программа, подготовленная обучающимися, </w:t>
      </w:r>
      <w:proofErr w:type="gram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проводимая  при</w:t>
      </w:r>
      <w:proofErr w:type="gram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полном составе учеников и учителей Школы);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-праздники, концерты, конкурсные </w:t>
      </w:r>
      <w:proofErr w:type="gramStart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программы  в</w:t>
      </w:r>
      <w:proofErr w:type="gramEnd"/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торжественные р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итуалы посвящения, символизирующие приобретение ими новых социальных статусов в школе и р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азвивающие школьную идентичность детей: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«Первый звонок»;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«Посвящение в пешеходы»;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«Последний звонок».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-еженедельные общешкольные линейки (по пятницам) с вручением грамот и благодарностей;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активистов школы на торжественном сборе в День Детских организаций России.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На уровне классов:</w:t>
      </w:r>
      <w:r w:rsidRPr="005A2600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дел, ответственных за подготовку общешкольных ключевых дел; 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5A2600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вовлечение по возможности</w:t>
      </w: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помощь ребенку (</w:t>
      </w:r>
      <w:r w:rsidRPr="005A2600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ответственного за тот или иной фрагмент общей работы.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3.2. Модуль «Классное руководство»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Работа с классным коллективом: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сплочение коллектива класса через: </w:t>
      </w:r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>и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гры и тренинги на сплочение и </w:t>
      </w:r>
      <w:proofErr w:type="spell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командообразование</w:t>
      </w:r>
      <w:proofErr w:type="spell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; </w:t>
      </w:r>
      <w:proofErr w:type="gram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однодневные  походы</w:t>
      </w:r>
      <w:proofErr w:type="gram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экскурсии, организуемые классными руководителями и родителями; празднования в классе дней рождения детей, </w:t>
      </w:r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 xml:space="preserve">включающие в себя подготовленные ученическими </w:t>
      </w:r>
      <w:proofErr w:type="spellStart"/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>микрогруппами</w:t>
      </w:r>
      <w:proofErr w:type="spellEnd"/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 xml:space="preserve"> поздравления, сюрпризы, творческие подарки и розыгрыши; </w:t>
      </w:r>
      <w:proofErr w:type="spellStart"/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>внутриклассные</w:t>
      </w:r>
      <w:proofErr w:type="spellEnd"/>
      <w:r w:rsidRPr="005A2600">
        <w:rPr>
          <w:rFonts w:ascii="Times New Roman" w:eastAsia="Tahoma" w:hAnsi="Times New Roman" w:cs="Times New Roman"/>
          <w:kern w:val="2"/>
          <w:sz w:val="24"/>
          <w:szCs w:val="24"/>
          <w:lang w:eastAsia="ko-KR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Индивидуальная работа с учащимися: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Работа с учителями, преподающими в классе: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привлечение учителей к участию во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внутриклассных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Работа с родителями учащихся или их законными представителями: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привлечение членов семей школьников к организации и проведению дел класса;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Модуль 3.3. </w:t>
      </w:r>
      <w:bookmarkStart w:id="5" w:name="_Hlk30338243"/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«Курсы внеурочной деятельности»</w:t>
      </w:r>
      <w:bookmarkEnd w:id="5"/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Направления:спортивно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-оздоровительное;духовно-нравственное(гражданско-патритическое); обще интеллектуальное ; общекультурное; социально-значимое.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  осуществляется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преимущественно через: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формирование в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секциях, клубах, студиях и т.п. детско-взрослых общностей,</w:t>
      </w:r>
      <w:r w:rsidRPr="005A2600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5A2600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5A2600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Курсы внеурочной деятельности «Занимательный русский язык, «Черчение», «Информатика», «Практическая география», «Детская риторика», «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ИнфоРОСТ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«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Книжкино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царство», «ССР» направленные на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proofErr w:type="gram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гуманитарным  проблемам</w:t>
      </w:r>
      <w:proofErr w:type="gram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нашего общества, формирующие их гуманистическое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мировоззрение и научную картину мира.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Художественное творчество.</w:t>
      </w:r>
      <w:r w:rsidRPr="005A2600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«Умелые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ручки »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«Творческая мастерская», «Затейники», создающие благоприятные условия для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просоциальной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Туристско-краеведческая деятельность</w:t>
      </w:r>
      <w:r w:rsidRPr="005A2600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Курс внеурочной деятельности «ОПК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»,   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«Быт и нравы Донского казачества», «Школьное лесничество», «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Доноведение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»  направленны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Спортивно-оздоровительная деятельность.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Курсы внеурочной деятельности: «Здоровый ребенок», «Код безопасности», «Азбука здоровья», «Азбука безопасности» «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Спортклуб»  направленные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слабых, на раскрытие физического потенциала школьников.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Социальное творчество и ценностное общение.</w:t>
      </w: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 внеурочной деятельности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 Тропинка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своему Я», «Мы вместе с РДШ», «Я и жизненные ценности», «Психология и выбор профессии», «ЮИД», «Классный час» социальные пробы, КТД, социальные проекты</w:t>
      </w: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направлены на развитие коммуникативных компетенций, приобретение школьниками социальных знаний, формирование ценностного отношения к социальной реальности, получение самостоятельное опыта социального действия,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развитие навыков конструктивного общения, умений работать в команде.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3.4. Модуль «Школьный урок»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использование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учат школьников командной работе и взаимодействию с другими детьми; 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3.5. Модуль «Самоуправление»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На уровне школы: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через деятельность выборного Ученического комитета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школы ,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На уровне классов</w:t>
      </w:r>
      <w:r w:rsidRPr="005A2600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через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деятельность выборных по инициативе и предложениям учащихся класса лидеров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 старост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через деятельность выборных органов самоуправления, отвечающих за различные направления работы класса;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5A2600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через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внутриклассных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дел;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 школе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ученическое самоуправление осуществляется через Совет Ровесников (8-11кл) , Совет Романтиков (5-7кл), Совет Почемучек (1-4кл) детской организации «Учимся жизни»</w:t>
      </w:r>
      <w:r w:rsidRPr="005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3.6. Модуль «Детские общественные объединения»</w:t>
      </w:r>
    </w:p>
    <w:p w:rsidR="005A2600" w:rsidRPr="005A2600" w:rsidRDefault="005A2600" w:rsidP="005A2600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     </w:t>
      </w:r>
    </w:p>
    <w:p w:rsidR="005A2600" w:rsidRPr="005A2600" w:rsidRDefault="005A2600" w:rsidP="005A2600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Действующая на базе школы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детская организация «Учимся жизни»</w:t>
      </w:r>
    </w:p>
    <w:p w:rsidR="005A2600" w:rsidRPr="005A2600" w:rsidRDefault="005A2600" w:rsidP="005A2600">
      <w:pPr>
        <w:spacing w:after="0" w:line="276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A2600">
        <w:rPr>
          <w:rFonts w:ascii="Times New Roman" w:eastAsia="Calibri" w:hAnsi="Times New Roman" w:cs="Times New Roman"/>
          <w:sz w:val="24"/>
          <w:lang w:eastAsia="ru-RU"/>
        </w:rPr>
        <w:t xml:space="preserve">– </w:t>
      </w:r>
      <w:r w:rsidRPr="005A2600">
        <w:rPr>
          <w:rFonts w:ascii="Times New Roman" w:eastAsia="Times New Roman" w:hAnsi="Times New Roman" w:cs="Times New Roman"/>
          <w:sz w:val="24"/>
          <w:lang w:eastAsia="ru-RU"/>
        </w:rPr>
        <w:t xml:space="preserve">это добровольное детско-юношеское объединение </w:t>
      </w:r>
      <w:proofErr w:type="gramStart"/>
      <w:r w:rsidRPr="005A2600">
        <w:rPr>
          <w:rFonts w:ascii="Times New Roman" w:eastAsia="Times New Roman" w:hAnsi="Times New Roman" w:cs="Times New Roman"/>
          <w:sz w:val="24"/>
          <w:lang w:eastAsia="ru-RU"/>
        </w:rPr>
        <w:t>обучающихся  МБОУ</w:t>
      </w:r>
      <w:proofErr w:type="gramEnd"/>
      <w:r w:rsidRPr="005A260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5A2600">
        <w:rPr>
          <w:rFonts w:ascii="Times New Roman" w:eastAsia="Times New Roman" w:hAnsi="Times New Roman" w:cs="Times New Roman"/>
          <w:sz w:val="24"/>
          <w:lang w:eastAsia="ru-RU"/>
        </w:rPr>
        <w:t>Дячкинской</w:t>
      </w:r>
      <w:proofErr w:type="spellEnd"/>
      <w:r w:rsidRPr="005A2600">
        <w:rPr>
          <w:rFonts w:ascii="Times New Roman" w:eastAsia="Times New Roman" w:hAnsi="Times New Roman" w:cs="Times New Roman"/>
          <w:sz w:val="24"/>
          <w:lang w:eastAsia="ru-RU"/>
        </w:rPr>
        <w:t xml:space="preserve">  СОШ ,</w:t>
      </w:r>
      <w:r w:rsidRPr="005A2600">
        <w:rPr>
          <w:rFonts w:ascii="Times New Roman" w:eastAsia="Calibri" w:hAnsi="Times New Roman" w:cs="Times New Roman"/>
          <w:sz w:val="24"/>
          <w:lang w:eastAsia="ru-RU"/>
        </w:rPr>
        <w:t xml:space="preserve"> созданное по инициативе детей и взрослых, объединившихся на основе общности интересов для реализации общих целей.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Его правовой основой является ФЗ от 19.05.1995 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val="en-US" w:eastAsia="ko-KR"/>
        </w:rPr>
        <w:t>N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мероприятий;  участие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школьников в работе на прилегающей к школе территории(работа на школьном учебно-опытном участке, уход за деревьями и кустарниками, благоустройство клумб)  и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т.п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квестов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театрализаций и т.п.);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 детско-юношеская организация «Учимся жизни» имеет эмблему, девиз.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Модуль 3.7. </w:t>
      </w: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«Экскурсии, экспедиции, походы»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экскурсиях,  в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регулярные сезонные экскурсии на природу, организуемые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  классах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их классными руководителями («Природа зимой», «Осенний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фейервекр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», «Приметы весны» и т.п.);</w:t>
      </w:r>
    </w:p>
    <w:p w:rsidR="005A2600" w:rsidRPr="005A2600" w:rsidRDefault="005A2600" w:rsidP="005A2600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эк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скурс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ии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;</w:t>
      </w:r>
    </w:p>
    <w:p w:rsidR="005A2600" w:rsidRPr="005A2600" w:rsidRDefault="005A2600" w:rsidP="005A2600">
      <w:pPr>
        <w:tabs>
          <w:tab w:val="left" w:pos="885"/>
        </w:tabs>
        <w:spacing w:after="0" w:line="240" w:lineRule="auto"/>
        <w:ind w:right="175"/>
        <w:jc w:val="both"/>
        <w:rPr>
          <w:rFonts w:ascii="Arial" w:eastAsia="Calibri" w:hAnsi="Arial" w:cs="Arial"/>
          <w:kern w:val="2"/>
          <w:sz w:val="24"/>
          <w:szCs w:val="24"/>
          <w:lang w:eastAsia="ko-KR"/>
        </w:rPr>
      </w:pP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выездные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экскурсии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>в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 xml:space="preserve"> </w:t>
      </w:r>
      <w:proofErr w:type="gramStart"/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>музей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 xml:space="preserve">, 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>на</w:t>
      </w:r>
      <w:proofErr w:type="gramEnd"/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val="x-none" w:eastAsia="x-none"/>
        </w:rPr>
        <w:t>предприятие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;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на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представления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в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кинотеатр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,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драмтеатр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 xml:space="preserve">, 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цирк</w:t>
      </w:r>
      <w:r w:rsidRPr="005A2600">
        <w:rPr>
          <w:rFonts w:ascii="№Е" w:eastAsia="Calibri" w:hAnsi="Times New Roman" w:cs="Times New Roman"/>
          <w:kern w:val="2"/>
          <w:sz w:val="24"/>
          <w:szCs w:val="20"/>
          <w:lang w:eastAsia="x-none"/>
        </w:rPr>
        <w:t>.</w:t>
      </w:r>
      <w:r w:rsidRPr="005A2600">
        <w:rPr>
          <w:rFonts w:ascii="Arial" w:eastAsia="Calibri" w:hAnsi="Arial" w:cs="Arial"/>
          <w:kern w:val="2"/>
          <w:sz w:val="24"/>
          <w:szCs w:val="24"/>
          <w:lang w:val="x-none"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3.8. Модуль «Профориентация»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деятельности: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циклы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часов общения, направленных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на  подготовку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игры:  деловые</w:t>
      </w:r>
      <w:proofErr w:type="gram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игры,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квесты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онлайн-тестирования;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участие в работе всероссийских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проектов, созданных в сети интернет.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3.9. Модуль </w:t>
      </w:r>
      <w:r w:rsidRPr="005A260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«Школьные медиа»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медиа  –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5A260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школьные группы, в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сетях, сайте школы)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5A2600" w:rsidRPr="005A2600" w:rsidRDefault="005A2600" w:rsidP="005A2600">
      <w:pPr>
        <w:shd w:val="clear" w:color="auto" w:fill="FFFFFF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участие школьников в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региональных или всероссийских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конкурсах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val="x-none" w:eastAsia="x-none"/>
        </w:rPr>
        <w:t>школьных медиа.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3.10. Модуль </w:t>
      </w:r>
      <w:r w:rsidRPr="005A260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предупреждает стрессовые ситуации,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оформление интерьера школьных помещений (коридоров, рекреации, класса,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внеучебные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занятия;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размещение на стендах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озеленение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доступных и приспособленных для школьников разных возрастных категорий,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благоустройство классных комнат, осуществляемое классными руководителями вместе со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3.12. Модуль </w:t>
      </w:r>
      <w:r w:rsidRPr="005A260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родителями»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№Е" w:hAnsi="Times New Roman" w:cs="Times New Roman"/>
          <w:i/>
          <w:kern w:val="2"/>
          <w:sz w:val="24"/>
          <w:szCs w:val="24"/>
          <w:lang w:eastAsia="ko-KR"/>
        </w:rPr>
        <w:t xml:space="preserve">На групповом уровне: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Общешкольный  родительский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педагогическое просвещение родителей по вопросам воспитания детей, в ходе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которого  родители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5A2600" w:rsidRPr="005A2600" w:rsidRDefault="005A2600" w:rsidP="005A2600">
      <w:pPr>
        <w:widowControl w:val="0"/>
        <w:tabs>
          <w:tab w:val="left" w:pos="2134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A2600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взаимодействие с родителями посредством школьного сайта: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размещается  информация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предусматривающая ознакомление родителей, школьные новости.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На индивидуальном уровне: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обращение к специалистам по запросу родителей для решения острых конфликтных ситуаций;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помощь со стороны родителей в подготовке и проведении общешкольных и </w:t>
      </w:r>
      <w:proofErr w:type="spell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внутриклассных</w:t>
      </w:r>
      <w:proofErr w:type="spell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мероприятий воспитательной направленности;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индивидуальное консультирование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c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целью координации воспитательных усилий педагогов и родителей.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4. ОСНОВНЫЕ НАПРАВЛЕНИЯ САМОАНАЛИЗА ВОСПИТАТЕЛЬНОЙ РАБОТЫ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самой школы.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стихийной социализации</w:t>
      </w:r>
      <w:proofErr w:type="gramEnd"/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саморазвития детей.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Основными направлениями анализа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процесса:</w:t>
      </w:r>
    </w:p>
    <w:p w:rsidR="005A2600" w:rsidRPr="005A2600" w:rsidRDefault="005A2600" w:rsidP="005A2600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 xml:space="preserve">Результаты воспитания, социализации и саморазвития школьников.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2. Состояние организуемой в школе совместной деятельности детей и взрослых.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5A26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с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функционирующих на базе школы д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етских общественных объединений;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школы;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5A260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школьных медиа;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5A260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260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организуемой в школе воспитательной работы является перечень </w:t>
      </w:r>
      <w:r w:rsidRPr="005A26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aps/>
          <w:kern w:val="2"/>
          <w:sz w:val="24"/>
          <w:szCs w:val="24"/>
          <w:lang w:eastAsia="ko-KR"/>
        </w:rPr>
      </w:pPr>
    </w:p>
    <w:p w:rsidR="005A2600" w:rsidRPr="005A2600" w:rsidRDefault="005A2600" w:rsidP="005A260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aps/>
          <w:kern w:val="2"/>
          <w:sz w:val="24"/>
          <w:szCs w:val="24"/>
          <w:lang w:eastAsia="ko-KR"/>
        </w:rPr>
      </w:pPr>
    </w:p>
    <w:sectPr w:rsidR="005A2600" w:rsidRPr="005A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E64F96"/>
    <w:multiLevelType w:val="hybridMultilevel"/>
    <w:tmpl w:val="E2A8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74AD"/>
    <w:multiLevelType w:val="hybridMultilevel"/>
    <w:tmpl w:val="EC42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62372968"/>
    <w:multiLevelType w:val="hybridMultilevel"/>
    <w:tmpl w:val="A9A8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0"/>
    <w:rsid w:val="00302B50"/>
    <w:rsid w:val="004572E6"/>
    <w:rsid w:val="005A2600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0DF1"/>
  <w15:chartTrackingRefBased/>
  <w15:docId w15:val="{D06DD694-1AC1-4332-B34F-11DD4358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600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5A2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60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5A2600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5A2600"/>
  </w:style>
  <w:style w:type="paragraph" w:customStyle="1" w:styleId="ParaAttribute30">
    <w:name w:val="ParaAttribute30"/>
    <w:rsid w:val="005A260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5A260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5A2600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A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A26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5A2600"/>
    <w:rPr>
      <w:vertAlign w:val="superscript"/>
    </w:rPr>
  </w:style>
  <w:style w:type="paragraph" w:customStyle="1" w:styleId="ParaAttribute38">
    <w:name w:val="ParaAttribute38"/>
    <w:rsid w:val="005A260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A260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A2600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A2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A260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A2600"/>
    <w:rPr>
      <w:rFonts w:ascii="Times New Roman" w:eastAsia="Times New Roman"/>
      <w:sz w:val="28"/>
    </w:rPr>
  </w:style>
  <w:style w:type="character" w:customStyle="1" w:styleId="CharAttribute512">
    <w:name w:val="CharAttribute512"/>
    <w:rsid w:val="005A2600"/>
    <w:rPr>
      <w:rFonts w:ascii="Times New Roman" w:eastAsia="Times New Roman"/>
      <w:sz w:val="28"/>
    </w:rPr>
  </w:style>
  <w:style w:type="character" w:customStyle="1" w:styleId="CharAttribute3">
    <w:name w:val="CharAttribute3"/>
    <w:rsid w:val="005A260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A260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A260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A260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A2600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5A2600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5A2600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A2600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5A2600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5A260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A260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A2600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5A2600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A260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A260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A2600"/>
    <w:rPr>
      <w:rFonts w:ascii="Times New Roman" w:eastAsia="Times New Roman"/>
      <w:sz w:val="28"/>
    </w:rPr>
  </w:style>
  <w:style w:type="character" w:customStyle="1" w:styleId="CharAttribute269">
    <w:name w:val="CharAttribute269"/>
    <w:rsid w:val="005A260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A260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A2600"/>
    <w:rPr>
      <w:rFonts w:ascii="Times New Roman" w:eastAsia="Times New Roman"/>
      <w:sz w:val="28"/>
    </w:rPr>
  </w:style>
  <w:style w:type="character" w:customStyle="1" w:styleId="CharAttribute273">
    <w:name w:val="CharAttribute273"/>
    <w:rsid w:val="005A2600"/>
    <w:rPr>
      <w:rFonts w:ascii="Times New Roman" w:eastAsia="Times New Roman"/>
      <w:sz w:val="28"/>
    </w:rPr>
  </w:style>
  <w:style w:type="character" w:customStyle="1" w:styleId="CharAttribute274">
    <w:name w:val="CharAttribute274"/>
    <w:rsid w:val="005A2600"/>
    <w:rPr>
      <w:rFonts w:ascii="Times New Roman" w:eastAsia="Times New Roman"/>
      <w:sz w:val="28"/>
    </w:rPr>
  </w:style>
  <w:style w:type="character" w:customStyle="1" w:styleId="CharAttribute275">
    <w:name w:val="CharAttribute275"/>
    <w:rsid w:val="005A260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A2600"/>
    <w:rPr>
      <w:rFonts w:ascii="Times New Roman" w:eastAsia="Times New Roman"/>
      <w:sz w:val="28"/>
    </w:rPr>
  </w:style>
  <w:style w:type="character" w:customStyle="1" w:styleId="CharAttribute277">
    <w:name w:val="CharAttribute277"/>
    <w:rsid w:val="005A260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A260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A260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A260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A260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A260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A260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A2600"/>
    <w:rPr>
      <w:rFonts w:ascii="Times New Roman" w:eastAsia="Times New Roman"/>
      <w:sz w:val="28"/>
    </w:rPr>
  </w:style>
  <w:style w:type="character" w:customStyle="1" w:styleId="CharAttribute285">
    <w:name w:val="CharAttribute285"/>
    <w:rsid w:val="005A2600"/>
    <w:rPr>
      <w:rFonts w:ascii="Times New Roman" w:eastAsia="Times New Roman"/>
      <w:sz w:val="28"/>
    </w:rPr>
  </w:style>
  <w:style w:type="character" w:customStyle="1" w:styleId="CharAttribute286">
    <w:name w:val="CharAttribute286"/>
    <w:rsid w:val="005A2600"/>
    <w:rPr>
      <w:rFonts w:ascii="Times New Roman" w:eastAsia="Times New Roman"/>
      <w:sz w:val="28"/>
    </w:rPr>
  </w:style>
  <w:style w:type="character" w:customStyle="1" w:styleId="CharAttribute287">
    <w:name w:val="CharAttribute287"/>
    <w:rsid w:val="005A2600"/>
    <w:rPr>
      <w:rFonts w:ascii="Times New Roman" w:eastAsia="Times New Roman"/>
      <w:sz w:val="28"/>
    </w:rPr>
  </w:style>
  <w:style w:type="character" w:customStyle="1" w:styleId="CharAttribute288">
    <w:name w:val="CharAttribute288"/>
    <w:rsid w:val="005A2600"/>
    <w:rPr>
      <w:rFonts w:ascii="Times New Roman" w:eastAsia="Times New Roman"/>
      <w:sz w:val="28"/>
    </w:rPr>
  </w:style>
  <w:style w:type="character" w:customStyle="1" w:styleId="CharAttribute289">
    <w:name w:val="CharAttribute289"/>
    <w:rsid w:val="005A2600"/>
    <w:rPr>
      <w:rFonts w:ascii="Times New Roman" w:eastAsia="Times New Roman"/>
      <w:sz w:val="28"/>
    </w:rPr>
  </w:style>
  <w:style w:type="character" w:customStyle="1" w:styleId="CharAttribute290">
    <w:name w:val="CharAttribute290"/>
    <w:rsid w:val="005A2600"/>
    <w:rPr>
      <w:rFonts w:ascii="Times New Roman" w:eastAsia="Times New Roman"/>
      <w:sz w:val="28"/>
    </w:rPr>
  </w:style>
  <w:style w:type="character" w:customStyle="1" w:styleId="CharAttribute291">
    <w:name w:val="CharAttribute291"/>
    <w:rsid w:val="005A2600"/>
    <w:rPr>
      <w:rFonts w:ascii="Times New Roman" w:eastAsia="Times New Roman"/>
      <w:sz w:val="28"/>
    </w:rPr>
  </w:style>
  <w:style w:type="character" w:customStyle="1" w:styleId="CharAttribute292">
    <w:name w:val="CharAttribute292"/>
    <w:rsid w:val="005A2600"/>
    <w:rPr>
      <w:rFonts w:ascii="Times New Roman" w:eastAsia="Times New Roman"/>
      <w:sz w:val="28"/>
    </w:rPr>
  </w:style>
  <w:style w:type="character" w:customStyle="1" w:styleId="CharAttribute293">
    <w:name w:val="CharAttribute293"/>
    <w:rsid w:val="005A2600"/>
    <w:rPr>
      <w:rFonts w:ascii="Times New Roman" w:eastAsia="Times New Roman"/>
      <w:sz w:val="28"/>
    </w:rPr>
  </w:style>
  <w:style w:type="character" w:customStyle="1" w:styleId="CharAttribute294">
    <w:name w:val="CharAttribute294"/>
    <w:rsid w:val="005A2600"/>
    <w:rPr>
      <w:rFonts w:ascii="Times New Roman" w:eastAsia="Times New Roman"/>
      <w:sz w:val="28"/>
    </w:rPr>
  </w:style>
  <w:style w:type="character" w:customStyle="1" w:styleId="CharAttribute295">
    <w:name w:val="CharAttribute295"/>
    <w:rsid w:val="005A2600"/>
    <w:rPr>
      <w:rFonts w:ascii="Times New Roman" w:eastAsia="Times New Roman"/>
      <w:sz w:val="28"/>
    </w:rPr>
  </w:style>
  <w:style w:type="character" w:customStyle="1" w:styleId="CharAttribute296">
    <w:name w:val="CharAttribute296"/>
    <w:rsid w:val="005A2600"/>
    <w:rPr>
      <w:rFonts w:ascii="Times New Roman" w:eastAsia="Times New Roman"/>
      <w:sz w:val="28"/>
    </w:rPr>
  </w:style>
  <w:style w:type="character" w:customStyle="1" w:styleId="CharAttribute297">
    <w:name w:val="CharAttribute297"/>
    <w:rsid w:val="005A2600"/>
    <w:rPr>
      <w:rFonts w:ascii="Times New Roman" w:eastAsia="Times New Roman"/>
      <w:sz w:val="28"/>
    </w:rPr>
  </w:style>
  <w:style w:type="character" w:customStyle="1" w:styleId="CharAttribute298">
    <w:name w:val="CharAttribute298"/>
    <w:rsid w:val="005A2600"/>
    <w:rPr>
      <w:rFonts w:ascii="Times New Roman" w:eastAsia="Times New Roman"/>
      <w:sz w:val="28"/>
    </w:rPr>
  </w:style>
  <w:style w:type="character" w:customStyle="1" w:styleId="CharAttribute299">
    <w:name w:val="CharAttribute299"/>
    <w:rsid w:val="005A2600"/>
    <w:rPr>
      <w:rFonts w:ascii="Times New Roman" w:eastAsia="Times New Roman"/>
      <w:sz w:val="28"/>
    </w:rPr>
  </w:style>
  <w:style w:type="character" w:customStyle="1" w:styleId="CharAttribute300">
    <w:name w:val="CharAttribute300"/>
    <w:rsid w:val="005A260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A260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A260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A2600"/>
    <w:rPr>
      <w:rFonts w:ascii="Times New Roman" w:eastAsia="Times New Roman"/>
      <w:sz w:val="28"/>
    </w:rPr>
  </w:style>
  <w:style w:type="character" w:customStyle="1" w:styleId="CharAttribute305">
    <w:name w:val="CharAttribute305"/>
    <w:rsid w:val="005A2600"/>
    <w:rPr>
      <w:rFonts w:ascii="Times New Roman" w:eastAsia="Times New Roman"/>
      <w:sz w:val="28"/>
    </w:rPr>
  </w:style>
  <w:style w:type="character" w:customStyle="1" w:styleId="CharAttribute306">
    <w:name w:val="CharAttribute306"/>
    <w:rsid w:val="005A2600"/>
    <w:rPr>
      <w:rFonts w:ascii="Times New Roman" w:eastAsia="Times New Roman"/>
      <w:sz w:val="28"/>
    </w:rPr>
  </w:style>
  <w:style w:type="character" w:customStyle="1" w:styleId="CharAttribute307">
    <w:name w:val="CharAttribute307"/>
    <w:rsid w:val="005A2600"/>
    <w:rPr>
      <w:rFonts w:ascii="Times New Roman" w:eastAsia="Times New Roman"/>
      <w:sz w:val="28"/>
    </w:rPr>
  </w:style>
  <w:style w:type="character" w:customStyle="1" w:styleId="CharAttribute308">
    <w:name w:val="CharAttribute308"/>
    <w:rsid w:val="005A2600"/>
    <w:rPr>
      <w:rFonts w:ascii="Times New Roman" w:eastAsia="Times New Roman"/>
      <w:sz w:val="28"/>
    </w:rPr>
  </w:style>
  <w:style w:type="character" w:customStyle="1" w:styleId="CharAttribute309">
    <w:name w:val="CharAttribute309"/>
    <w:rsid w:val="005A2600"/>
    <w:rPr>
      <w:rFonts w:ascii="Times New Roman" w:eastAsia="Times New Roman"/>
      <w:sz w:val="28"/>
    </w:rPr>
  </w:style>
  <w:style w:type="character" w:customStyle="1" w:styleId="CharAttribute310">
    <w:name w:val="CharAttribute310"/>
    <w:rsid w:val="005A2600"/>
    <w:rPr>
      <w:rFonts w:ascii="Times New Roman" w:eastAsia="Times New Roman"/>
      <w:sz w:val="28"/>
    </w:rPr>
  </w:style>
  <w:style w:type="character" w:customStyle="1" w:styleId="CharAttribute311">
    <w:name w:val="CharAttribute311"/>
    <w:rsid w:val="005A2600"/>
    <w:rPr>
      <w:rFonts w:ascii="Times New Roman" w:eastAsia="Times New Roman"/>
      <w:sz w:val="28"/>
    </w:rPr>
  </w:style>
  <w:style w:type="character" w:customStyle="1" w:styleId="CharAttribute312">
    <w:name w:val="CharAttribute312"/>
    <w:rsid w:val="005A2600"/>
    <w:rPr>
      <w:rFonts w:ascii="Times New Roman" w:eastAsia="Times New Roman"/>
      <w:sz w:val="28"/>
    </w:rPr>
  </w:style>
  <w:style w:type="character" w:customStyle="1" w:styleId="CharAttribute313">
    <w:name w:val="CharAttribute313"/>
    <w:rsid w:val="005A2600"/>
    <w:rPr>
      <w:rFonts w:ascii="Times New Roman" w:eastAsia="Times New Roman"/>
      <w:sz w:val="28"/>
    </w:rPr>
  </w:style>
  <w:style w:type="character" w:customStyle="1" w:styleId="CharAttribute314">
    <w:name w:val="CharAttribute314"/>
    <w:rsid w:val="005A2600"/>
    <w:rPr>
      <w:rFonts w:ascii="Times New Roman" w:eastAsia="Times New Roman"/>
      <w:sz w:val="28"/>
    </w:rPr>
  </w:style>
  <w:style w:type="character" w:customStyle="1" w:styleId="CharAttribute315">
    <w:name w:val="CharAttribute315"/>
    <w:rsid w:val="005A2600"/>
    <w:rPr>
      <w:rFonts w:ascii="Times New Roman" w:eastAsia="Times New Roman"/>
      <w:sz w:val="28"/>
    </w:rPr>
  </w:style>
  <w:style w:type="character" w:customStyle="1" w:styleId="CharAttribute316">
    <w:name w:val="CharAttribute316"/>
    <w:rsid w:val="005A2600"/>
    <w:rPr>
      <w:rFonts w:ascii="Times New Roman" w:eastAsia="Times New Roman"/>
      <w:sz w:val="28"/>
    </w:rPr>
  </w:style>
  <w:style w:type="character" w:customStyle="1" w:styleId="CharAttribute317">
    <w:name w:val="CharAttribute317"/>
    <w:rsid w:val="005A2600"/>
    <w:rPr>
      <w:rFonts w:ascii="Times New Roman" w:eastAsia="Times New Roman"/>
      <w:sz w:val="28"/>
    </w:rPr>
  </w:style>
  <w:style w:type="character" w:customStyle="1" w:styleId="CharAttribute318">
    <w:name w:val="CharAttribute318"/>
    <w:rsid w:val="005A2600"/>
    <w:rPr>
      <w:rFonts w:ascii="Times New Roman" w:eastAsia="Times New Roman"/>
      <w:sz w:val="28"/>
    </w:rPr>
  </w:style>
  <w:style w:type="character" w:customStyle="1" w:styleId="CharAttribute319">
    <w:name w:val="CharAttribute319"/>
    <w:rsid w:val="005A2600"/>
    <w:rPr>
      <w:rFonts w:ascii="Times New Roman" w:eastAsia="Times New Roman"/>
      <w:sz w:val="28"/>
    </w:rPr>
  </w:style>
  <w:style w:type="character" w:customStyle="1" w:styleId="CharAttribute320">
    <w:name w:val="CharAttribute320"/>
    <w:rsid w:val="005A2600"/>
    <w:rPr>
      <w:rFonts w:ascii="Times New Roman" w:eastAsia="Times New Roman"/>
      <w:sz w:val="28"/>
    </w:rPr>
  </w:style>
  <w:style w:type="character" w:customStyle="1" w:styleId="CharAttribute321">
    <w:name w:val="CharAttribute321"/>
    <w:rsid w:val="005A2600"/>
    <w:rPr>
      <w:rFonts w:ascii="Times New Roman" w:eastAsia="Times New Roman"/>
      <w:sz w:val="28"/>
    </w:rPr>
  </w:style>
  <w:style w:type="character" w:customStyle="1" w:styleId="CharAttribute322">
    <w:name w:val="CharAttribute322"/>
    <w:rsid w:val="005A2600"/>
    <w:rPr>
      <w:rFonts w:ascii="Times New Roman" w:eastAsia="Times New Roman"/>
      <w:sz w:val="28"/>
    </w:rPr>
  </w:style>
  <w:style w:type="character" w:customStyle="1" w:styleId="CharAttribute323">
    <w:name w:val="CharAttribute323"/>
    <w:rsid w:val="005A2600"/>
    <w:rPr>
      <w:rFonts w:ascii="Times New Roman" w:eastAsia="Times New Roman"/>
      <w:sz w:val="28"/>
    </w:rPr>
  </w:style>
  <w:style w:type="character" w:customStyle="1" w:styleId="CharAttribute324">
    <w:name w:val="CharAttribute324"/>
    <w:rsid w:val="005A2600"/>
    <w:rPr>
      <w:rFonts w:ascii="Times New Roman" w:eastAsia="Times New Roman"/>
      <w:sz w:val="28"/>
    </w:rPr>
  </w:style>
  <w:style w:type="character" w:customStyle="1" w:styleId="CharAttribute325">
    <w:name w:val="CharAttribute325"/>
    <w:rsid w:val="005A2600"/>
    <w:rPr>
      <w:rFonts w:ascii="Times New Roman" w:eastAsia="Times New Roman"/>
      <w:sz w:val="28"/>
    </w:rPr>
  </w:style>
  <w:style w:type="character" w:customStyle="1" w:styleId="CharAttribute326">
    <w:name w:val="CharAttribute326"/>
    <w:rsid w:val="005A2600"/>
    <w:rPr>
      <w:rFonts w:ascii="Times New Roman" w:eastAsia="Times New Roman"/>
      <w:sz w:val="28"/>
    </w:rPr>
  </w:style>
  <w:style w:type="character" w:customStyle="1" w:styleId="CharAttribute327">
    <w:name w:val="CharAttribute327"/>
    <w:rsid w:val="005A2600"/>
    <w:rPr>
      <w:rFonts w:ascii="Times New Roman" w:eastAsia="Times New Roman"/>
      <w:sz w:val="28"/>
    </w:rPr>
  </w:style>
  <w:style w:type="character" w:customStyle="1" w:styleId="CharAttribute328">
    <w:name w:val="CharAttribute328"/>
    <w:rsid w:val="005A2600"/>
    <w:rPr>
      <w:rFonts w:ascii="Times New Roman" w:eastAsia="Times New Roman"/>
      <w:sz w:val="28"/>
    </w:rPr>
  </w:style>
  <w:style w:type="character" w:customStyle="1" w:styleId="CharAttribute329">
    <w:name w:val="CharAttribute329"/>
    <w:rsid w:val="005A2600"/>
    <w:rPr>
      <w:rFonts w:ascii="Times New Roman" w:eastAsia="Times New Roman"/>
      <w:sz w:val="28"/>
    </w:rPr>
  </w:style>
  <w:style w:type="character" w:customStyle="1" w:styleId="CharAttribute330">
    <w:name w:val="CharAttribute330"/>
    <w:rsid w:val="005A2600"/>
    <w:rPr>
      <w:rFonts w:ascii="Times New Roman" w:eastAsia="Times New Roman"/>
      <w:sz w:val="28"/>
    </w:rPr>
  </w:style>
  <w:style w:type="character" w:customStyle="1" w:styleId="CharAttribute331">
    <w:name w:val="CharAttribute331"/>
    <w:rsid w:val="005A2600"/>
    <w:rPr>
      <w:rFonts w:ascii="Times New Roman" w:eastAsia="Times New Roman"/>
      <w:sz w:val="28"/>
    </w:rPr>
  </w:style>
  <w:style w:type="character" w:customStyle="1" w:styleId="CharAttribute332">
    <w:name w:val="CharAttribute332"/>
    <w:rsid w:val="005A2600"/>
    <w:rPr>
      <w:rFonts w:ascii="Times New Roman" w:eastAsia="Times New Roman"/>
      <w:sz w:val="28"/>
    </w:rPr>
  </w:style>
  <w:style w:type="character" w:customStyle="1" w:styleId="CharAttribute333">
    <w:name w:val="CharAttribute333"/>
    <w:rsid w:val="005A2600"/>
    <w:rPr>
      <w:rFonts w:ascii="Times New Roman" w:eastAsia="Times New Roman"/>
      <w:sz w:val="28"/>
    </w:rPr>
  </w:style>
  <w:style w:type="character" w:customStyle="1" w:styleId="CharAttribute334">
    <w:name w:val="CharAttribute334"/>
    <w:rsid w:val="005A2600"/>
    <w:rPr>
      <w:rFonts w:ascii="Times New Roman" w:eastAsia="Times New Roman"/>
      <w:sz w:val="28"/>
    </w:rPr>
  </w:style>
  <w:style w:type="character" w:customStyle="1" w:styleId="CharAttribute335">
    <w:name w:val="CharAttribute335"/>
    <w:rsid w:val="005A2600"/>
    <w:rPr>
      <w:rFonts w:ascii="Times New Roman" w:eastAsia="Times New Roman"/>
      <w:sz w:val="28"/>
    </w:rPr>
  </w:style>
  <w:style w:type="character" w:customStyle="1" w:styleId="CharAttribute514">
    <w:name w:val="CharAttribute514"/>
    <w:rsid w:val="005A2600"/>
    <w:rPr>
      <w:rFonts w:ascii="Times New Roman" w:eastAsia="Times New Roman"/>
      <w:sz w:val="28"/>
    </w:rPr>
  </w:style>
  <w:style w:type="character" w:customStyle="1" w:styleId="CharAttribute520">
    <w:name w:val="CharAttribute520"/>
    <w:rsid w:val="005A2600"/>
    <w:rPr>
      <w:rFonts w:ascii="Times New Roman" w:eastAsia="Times New Roman"/>
      <w:sz w:val="28"/>
    </w:rPr>
  </w:style>
  <w:style w:type="character" w:customStyle="1" w:styleId="CharAttribute521">
    <w:name w:val="CharAttribute521"/>
    <w:rsid w:val="005A260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A260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A260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A260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A2600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5A26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A2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A260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26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A260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5A2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2600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5A2600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A2600"/>
    <w:rPr>
      <w:rFonts w:ascii="Times New Roman" w:eastAsia="Times New Roman"/>
      <w:sz w:val="28"/>
    </w:rPr>
  </w:style>
  <w:style w:type="character" w:customStyle="1" w:styleId="CharAttribute534">
    <w:name w:val="CharAttribute534"/>
    <w:rsid w:val="005A260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A260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A260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A2600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5A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5A2600"/>
    <w:rPr>
      <w:rFonts w:ascii="Times New Roman" w:eastAsia="Times New Roman"/>
      <w:sz w:val="28"/>
    </w:rPr>
  </w:style>
  <w:style w:type="character" w:customStyle="1" w:styleId="CharAttribute499">
    <w:name w:val="CharAttribute499"/>
    <w:rsid w:val="005A260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A260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5A2600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5A260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5A260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5A260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5A260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5A260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A260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A2600"/>
  </w:style>
  <w:style w:type="table" w:styleId="af9">
    <w:name w:val="Table Grid"/>
    <w:basedOn w:val="a1"/>
    <w:uiPriority w:val="59"/>
    <w:rsid w:val="005A260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A2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A2600"/>
  </w:style>
  <w:style w:type="paragraph" w:customStyle="1" w:styleId="ParaAttribute7">
    <w:name w:val="ParaAttribute7"/>
    <w:rsid w:val="005A260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A26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A260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9"/>
    <w:uiPriority w:val="59"/>
    <w:rsid w:val="005A26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99"/>
    <w:qFormat/>
    <w:rsid w:val="005A2600"/>
    <w:rPr>
      <w:b/>
      <w:bCs/>
    </w:rPr>
  </w:style>
  <w:style w:type="paragraph" w:styleId="afb">
    <w:name w:val="Body Text"/>
    <w:basedOn w:val="a"/>
    <w:link w:val="afc"/>
    <w:uiPriority w:val="99"/>
    <w:semiHidden/>
    <w:unhideWhenUsed/>
    <w:rsid w:val="005A2600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5A2600"/>
    <w:rPr>
      <w:rFonts w:ascii="Calibri" w:eastAsia="Times New Roman" w:hAnsi="Calibri" w:cs="Times New Roman"/>
      <w:lang w:eastAsia="ru-RU"/>
    </w:rPr>
  </w:style>
  <w:style w:type="paragraph" w:styleId="afd">
    <w:name w:val="Title"/>
    <w:aliases w:val="Название"/>
    <w:basedOn w:val="a"/>
    <w:link w:val="14"/>
    <w:qFormat/>
    <w:rsid w:val="005A260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fe">
    <w:name w:val="Заголовок Знак"/>
    <w:basedOn w:val="a0"/>
    <w:uiPriority w:val="10"/>
    <w:rsid w:val="005A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d"/>
    <w:rsid w:val="005A260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A260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10272</Words>
  <Characters>58553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2022-09-18T15:19:00Z</cp:lastPrinted>
  <dcterms:created xsi:type="dcterms:W3CDTF">2022-09-18T15:07:00Z</dcterms:created>
  <dcterms:modified xsi:type="dcterms:W3CDTF">2022-09-18T15:21:00Z</dcterms:modified>
</cp:coreProperties>
</file>