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AB" w:rsidRPr="00D3533A" w:rsidRDefault="00D3533A" w:rsidP="00A04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Протокол №3</w:t>
      </w:r>
    </w:p>
    <w:p w:rsidR="00A04DAB" w:rsidRPr="00D3533A" w:rsidRDefault="00A04DAB" w:rsidP="00A04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заседания МО учителей естественно- математического цикла </w:t>
      </w:r>
    </w:p>
    <w:p w:rsidR="00A04DAB" w:rsidRPr="00D3533A" w:rsidRDefault="0083576F" w:rsidP="00A04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 </w:t>
      </w: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30</w:t>
      </w:r>
      <w:r w:rsidR="00A04DAB"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декабря 2025 года</w:t>
      </w:r>
    </w:p>
    <w:p w:rsidR="00A04DAB" w:rsidRPr="00D3533A" w:rsidRDefault="00A04DAB" w:rsidP="00A04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присутствовало -9 человек</w:t>
      </w:r>
    </w:p>
    <w:p w:rsidR="00A04DAB" w:rsidRPr="00D3533A" w:rsidRDefault="00A04DAB" w:rsidP="00A04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отсутствовало -1 человек</w:t>
      </w:r>
    </w:p>
    <w:p w:rsidR="00A04DAB" w:rsidRPr="00D3533A" w:rsidRDefault="00A04DAB" w:rsidP="00A04DA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Тема: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5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«Использование </w:t>
      </w:r>
      <w:proofErr w:type="spellStart"/>
      <w:r w:rsidR="001455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</w:t>
      </w:r>
      <w:r w:rsidR="00D3533A" w:rsidRPr="00D35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предметных</w:t>
      </w:r>
      <w:proofErr w:type="spellEnd"/>
      <w:r w:rsidRPr="00D35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связей на уроках естественно-математического цикла»</w:t>
      </w:r>
    </w:p>
    <w:p w:rsidR="00A04DAB" w:rsidRDefault="00A04DAB" w:rsidP="00A04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Повестка заседания:</w:t>
      </w:r>
    </w:p>
    <w:p w:rsidR="006A2649" w:rsidRPr="006A2649" w:rsidRDefault="006A2649" w:rsidP="006A2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A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1.Анализ контрольных работ.</w:t>
      </w:r>
      <w:r w:rsidRPr="006A2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Анализ успеваемости учащихся за 2 четверть</w:t>
      </w:r>
      <w:r w:rsidRPr="006A264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Планирование коррекционной работы.</w:t>
      </w:r>
      <w:r w:rsidRPr="006A2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04DAB" w:rsidRPr="00D3533A" w:rsidRDefault="006A2649" w:rsidP="00D3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D3533A"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A04DAB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Межпредметные связи – инструмент </w:t>
      </w:r>
      <w:proofErr w:type="spellStart"/>
      <w:r w:rsidR="00A04DAB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межпредметной</w:t>
      </w:r>
      <w:proofErr w:type="spellEnd"/>
      <w:r w:rsidR="00A04DAB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интеграции.</w:t>
      </w:r>
    </w:p>
    <w:p w:rsidR="001536D3" w:rsidRDefault="0020203F" w:rsidP="00D3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Доклад «Эффективные приемы использования мультимедийных ресурсов на уроках.</w:t>
      </w:r>
    </w:p>
    <w:p w:rsidR="00A04DAB" w:rsidRPr="001536D3" w:rsidRDefault="001536D3" w:rsidP="00D3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3.</w:t>
      </w:r>
      <w:r w:rsidR="00A04DAB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Привлечение одаренных детей к творческой деятельности через научно-практические конференции, исследовательские работы.</w:t>
      </w:r>
    </w:p>
    <w:p w:rsidR="0020203F" w:rsidRPr="00D3533A" w:rsidRDefault="0020203F" w:rsidP="00D3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Доклад «Использование современных образовательных технологий на уроках»</w:t>
      </w:r>
    </w:p>
    <w:p w:rsidR="00A04DAB" w:rsidRPr="00D3533A" w:rsidRDefault="00D3533A" w:rsidP="00A04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E16D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E16DC7"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Работа</w:t>
      </w:r>
      <w:r w:rsidR="00A04DAB"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 слабоуспевающими.</w:t>
      </w:r>
    </w:p>
    <w:p w:rsidR="00A04DAB" w:rsidRPr="00D3533A" w:rsidRDefault="00E16DC7" w:rsidP="00D3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spellStart"/>
      <w:r w:rsidR="00A04DAB"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Компетентностный</w:t>
      </w:r>
      <w:proofErr w:type="spellEnd"/>
      <w:r w:rsidR="00A04DAB"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 в процессе преподавания предметов естественно-математического цикла.</w:t>
      </w:r>
    </w:p>
    <w:p w:rsidR="00A04DAB" w:rsidRPr="00D3533A" w:rsidRDefault="00D3533A" w:rsidP="00D35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Межсекционная</w:t>
      </w:r>
      <w:proofErr w:type="spellEnd"/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работа:</w:t>
      </w:r>
    </w:p>
    <w:p w:rsidR="00A04DAB" w:rsidRPr="00D3533A" w:rsidRDefault="00A04DAB" w:rsidP="00D35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33A">
        <w:rPr>
          <w:rFonts w:ascii="Times New Roman" w:hAnsi="Times New Roman" w:cs="Times New Roman"/>
          <w:sz w:val="24"/>
          <w:szCs w:val="24"/>
        </w:rPr>
        <w:t>1</w:t>
      </w:r>
      <w:r w:rsidR="00D3533A" w:rsidRPr="00D3533A">
        <w:rPr>
          <w:rFonts w:ascii="Times New Roman" w:hAnsi="Times New Roman" w:cs="Times New Roman"/>
          <w:sz w:val="24"/>
          <w:szCs w:val="24"/>
        </w:rPr>
        <w:t>.</w:t>
      </w:r>
      <w:r w:rsidRPr="00D3533A">
        <w:rPr>
          <w:rFonts w:ascii="Times New Roman" w:hAnsi="Times New Roman" w:cs="Times New Roman"/>
          <w:sz w:val="24"/>
          <w:szCs w:val="24"/>
        </w:rPr>
        <w:t>Проверка журналов ТБ в кабинетах.</w:t>
      </w:r>
    </w:p>
    <w:p w:rsidR="00A04DAB" w:rsidRPr="00D3533A" w:rsidRDefault="00D3533A" w:rsidP="00D35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33A">
        <w:rPr>
          <w:rFonts w:ascii="Times New Roman" w:hAnsi="Times New Roman" w:cs="Times New Roman"/>
          <w:sz w:val="24"/>
          <w:szCs w:val="24"/>
        </w:rPr>
        <w:t>2.Анализ участия учащихся в муниципальном этапе</w:t>
      </w:r>
      <w:r w:rsidR="00A04DAB" w:rsidRPr="00D3533A">
        <w:rPr>
          <w:rFonts w:ascii="Times New Roman" w:hAnsi="Times New Roman" w:cs="Times New Roman"/>
          <w:sz w:val="24"/>
          <w:szCs w:val="24"/>
        </w:rPr>
        <w:t xml:space="preserve"> олимпиад.</w:t>
      </w:r>
    </w:p>
    <w:p w:rsidR="00A04DAB" w:rsidRPr="00D3533A" w:rsidRDefault="00D3533A" w:rsidP="00D35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33A">
        <w:rPr>
          <w:rFonts w:ascii="Times New Roman" w:hAnsi="Times New Roman" w:cs="Times New Roman"/>
          <w:sz w:val="24"/>
          <w:szCs w:val="24"/>
        </w:rPr>
        <w:t>3.</w:t>
      </w:r>
      <w:r w:rsidR="00A04DAB" w:rsidRPr="00D3533A">
        <w:rPr>
          <w:rFonts w:ascii="Times New Roman" w:hAnsi="Times New Roman" w:cs="Times New Roman"/>
          <w:sz w:val="24"/>
          <w:szCs w:val="24"/>
        </w:rPr>
        <w:t>Проведение контрольных работ за I полугодие, анализ результатов. Мониторинг успеваемости и качества знаний, обучающихся по предметам ЕМЦ.</w:t>
      </w:r>
    </w:p>
    <w:p w:rsidR="0083576F" w:rsidRPr="00D3533A" w:rsidRDefault="00D3533A" w:rsidP="00D35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33A">
        <w:rPr>
          <w:rFonts w:ascii="Times New Roman" w:hAnsi="Times New Roman" w:cs="Times New Roman"/>
          <w:sz w:val="24"/>
          <w:szCs w:val="24"/>
        </w:rPr>
        <w:t>4.</w:t>
      </w:r>
      <w:r w:rsidR="00A04DAB" w:rsidRPr="00D3533A">
        <w:rPr>
          <w:rFonts w:ascii="Times New Roman" w:hAnsi="Times New Roman" w:cs="Times New Roman"/>
          <w:sz w:val="24"/>
          <w:szCs w:val="24"/>
        </w:rPr>
        <w:t>Организация работы по подготовке обучающихся к ГИА по предметам ЕМЦ.</w:t>
      </w:r>
      <w:bookmarkStart w:id="0" w:name="_GoBack"/>
      <w:bookmarkEnd w:id="0"/>
    </w:p>
    <w:p w:rsidR="00A04DAB" w:rsidRDefault="00A04DAB" w:rsidP="00A04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заседания:</w:t>
      </w:r>
    </w:p>
    <w:p w:rsidR="00E16DC7" w:rsidRDefault="00E16DC7" w:rsidP="00A04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16DC7" w:rsidRPr="00E16DC7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35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контрольных работ.</w:t>
      </w:r>
      <w:r w:rsidRPr="00E16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35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успеваемости учащихся за 2 четверть </w:t>
      </w:r>
    </w:p>
    <w:p w:rsidR="00E16DC7" w:rsidRPr="00D3533A" w:rsidRDefault="00E16DC7" w:rsidP="00E16D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вопросу слушали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завуча по УВР, учителя биологии и химии, Куликову И.Е</w:t>
      </w: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представила справку по анализу контрольных работ за 2 четверть по предметам ЕМЦ </w:t>
      </w:r>
    </w:p>
    <w:p w:rsidR="00E16DC7" w:rsidRPr="00D3533A" w:rsidRDefault="00E16DC7" w:rsidP="00E16D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проверки:</w:t>
      </w: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проверить состояние знаний, умений, навыков, учащихся по пройденному программному материалу, наметить пути устранения пробелов в знаниях учащихся; отследить поэтапно уровень усвоения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E16DC7" w:rsidRPr="00E16DC7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успеваемости учащихся за 2 четверть </w:t>
      </w:r>
    </w:p>
    <w:p w:rsidR="00E16DC7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данному вопросу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 учителя биологии, директора школы Звягинцеву С.О. Светлана Олеговна 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анализ успеваемости учащихся за 2 четверть, выполнения программ учителями.</w:t>
      </w:r>
    </w:p>
    <w:p w:rsidR="00E16DC7" w:rsidRPr="001536D3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выводы:</w:t>
      </w:r>
    </w:p>
    <w:p w:rsidR="00E16DC7" w:rsidRPr="001536D3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Оценка индивидуальных результатов обучения каждого конкретного ученика и построения его индивидуальной образовательной траектории;</w:t>
      </w:r>
    </w:p>
    <w:p w:rsidR="00E16DC7" w:rsidRPr="001536D3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Выявление проблемных зон, планирования коррекционной работы, совершенствования методики преподавания предмета;</w:t>
      </w:r>
    </w:p>
    <w:p w:rsidR="00E16DC7" w:rsidRPr="001536D3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Диагностика знаний, умений и навыков в начале учебного года, по окончании четверти, полугодия;</w:t>
      </w:r>
    </w:p>
    <w:p w:rsidR="00E16DC7" w:rsidRPr="001536D3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Целенаправленное формирование и развитие универсальных учебных действий у школьников: умений работать с разными источниками информации, работы с текстом;</w:t>
      </w:r>
    </w:p>
    <w:p w:rsidR="00E16DC7" w:rsidRPr="001536D3" w:rsidRDefault="00E16DC7" w:rsidP="00E16DC7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Корректировка индивидуальных планов профессионального развития;</w:t>
      </w:r>
    </w:p>
    <w:p w:rsidR="00E16DC7" w:rsidRPr="0083576F" w:rsidRDefault="00E16DC7" w:rsidP="0083576F">
      <w:pPr>
        <w:pStyle w:val="a3"/>
        <w:shd w:val="clear" w:color="auto" w:fill="FFFFFF"/>
        <w:spacing w:after="15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Обмен опытом работы (ШМО).</w:t>
      </w:r>
    </w:p>
    <w:p w:rsidR="00D4349F" w:rsidRPr="001536D3" w:rsidRDefault="006A2649" w:rsidP="00D43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2</w:t>
      </w:r>
      <w:r w:rsidR="00D3533A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  <w:r w:rsidR="0020203F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Межпредметные связи – инструмент </w:t>
      </w:r>
      <w:proofErr w:type="spellStart"/>
      <w:r w:rsidR="0020203F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межпредметной</w:t>
      </w:r>
      <w:proofErr w:type="spellEnd"/>
      <w:r w:rsidR="0020203F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интеграции.</w:t>
      </w:r>
      <w:r w:rsidR="00D4349F"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20203F" w:rsidRPr="00D3533A" w:rsidRDefault="00D4349F" w:rsidP="00D3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Доклад «Эффективные приемы использования мультимедийных ресурсов на уроках.</w:t>
      </w:r>
    </w:p>
    <w:p w:rsidR="00A04DAB" w:rsidRPr="00D3533A" w:rsidRDefault="00A04DAB" w:rsidP="00A04DA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D3533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3533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Анализ результатов школьного этапа Всероссийской олимпиады школьников по предметам ЕМЦ. </w:t>
      </w:r>
    </w:p>
    <w:p w:rsidR="001455D8" w:rsidRDefault="00D4349F" w:rsidP="00D353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Слушали руководителя ШМО ЕМЦ Ершову Л.Н.</w:t>
      </w:r>
    </w:p>
    <w:p w:rsidR="00D4349F" w:rsidRDefault="00A04DAB" w:rsidP="00D353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1455D8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</w:t>
      </w:r>
      <w:r w:rsidRPr="00D3533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4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2</w:t>
      </w:r>
      <w:r w:rsidR="002B26FC" w:rsidRPr="00D3533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4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четверти </w:t>
      </w:r>
      <w:r w:rsidR="002B26FC" w:rsidRPr="00D3533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закончился </w:t>
      </w:r>
      <w:r w:rsidR="00D434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муниципальный </w:t>
      </w:r>
      <w:r w:rsidRPr="00D3533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этап всероссийской олимпиады школьников. </w:t>
      </w:r>
    </w:p>
    <w:p w:rsidR="00D4349F" w:rsidRDefault="00D4349F" w:rsidP="00D353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Обучающиеся нашей школы приняли участие в олимпиаде по географии</w:t>
      </w:r>
    </w:p>
    <w:p w:rsidR="00A04DAB" w:rsidRPr="00D3533A" w:rsidRDefault="00D4349F" w:rsidP="00D353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(3 обучающихся).</w:t>
      </w:r>
      <w:r w:rsidRPr="00D3533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Ежегодно</w:t>
      </w:r>
      <w:r w:rsidR="00A04DAB" w:rsidRPr="00D3533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всероссийская олимпиада проводится с целью выявления интеллектуально одаренных учащихся, пропаганды научных знаний, развития у учащихся интересов и способностей в изучении основ наук, стимулирования их стремления к самостоятельному пополнению знаний. </w:t>
      </w:r>
      <w:r w:rsidR="00A04DAB" w:rsidRPr="00D3533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 продемонстрировали свои знания в области биологии, математики, информатики, физики и химии. </w:t>
      </w:r>
      <w:r w:rsidR="00A04DAB" w:rsidRPr="00D353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школьном этапе Всероссийской олимпиады школьников приняли участие учащиеся 5-11 классов. Многие учащиеся проверяли свои знания по нескольким предметам, некоторые олимпиады проходили на платформе «Сириус». </w:t>
      </w:r>
      <w:r w:rsidR="0020203F" w:rsidRPr="00D353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A04DAB" w:rsidRPr="00D3533A" w:rsidRDefault="00A04DAB" w:rsidP="00D3533A">
      <w:pPr>
        <w:suppressAutoHyphens/>
        <w:spacing w:before="30" w:after="30" w:line="276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D3533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Одним из методов работы с одаренными детьми является участие в дистанционных конкурсах, олимпиадах. Активность учащегося, его </w:t>
      </w:r>
      <w:r w:rsidR="00D3533A" w:rsidRPr="00D3533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участие в</w:t>
      </w:r>
      <w:r w:rsidRPr="00D3533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дистанционных конкурсах, олимпиадах, викторинах способствует самореализации.</w:t>
      </w:r>
    </w:p>
    <w:p w:rsidR="00A04DAB" w:rsidRDefault="00A04DAB" w:rsidP="00D3533A">
      <w:pPr>
        <w:suppressAutoHyphens/>
        <w:spacing w:before="30" w:after="3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533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Обучающиеся нашей школы активно принимают участие в дистанционных конкурсах и олимпиадах по предметам естественно-математического цикла.</w:t>
      </w:r>
    </w:p>
    <w:p w:rsidR="00D4349F" w:rsidRPr="00D3533A" w:rsidRDefault="00D4349F" w:rsidP="00D4349F">
      <w:pPr>
        <w:suppressAutoHyphens/>
        <w:spacing w:before="30" w:after="3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Важную роль играет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межпредметная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связь это прослеживается в содержании заданий. Необходимо учитывать это при планировании материала, заданий к урокам-применять эффективные способы обучения.</w:t>
      </w:r>
    </w:p>
    <w:p w:rsidR="0020203F" w:rsidRPr="0020203F" w:rsidRDefault="002B26FC" w:rsidP="00D43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Мультимедийный урок</w:t>
      </w:r>
      <w:r w:rsidR="0020203F" w:rsidRPr="00202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способ эффективного обучения.</w:t>
      </w:r>
    </w:p>
    <w:p w:rsidR="0020203F" w:rsidRPr="0020203F" w:rsidRDefault="0020203F" w:rsidP="002B2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Требуются новые педагогические технологии, активные 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обучения</w:t>
      </w: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   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</w:t>
      </w: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реализацией</w:t>
      </w: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практике личностно-ориентированных педагогических систем, когда учитель становится не только источником знаний, но и организатором познавательной деятельности учащихся.</w:t>
      </w:r>
    </w:p>
    <w:p w:rsidR="0020203F" w:rsidRPr="0020203F" w:rsidRDefault="0020203F" w:rsidP="00D35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Назовем мультимедийным урок, на котором используется </w:t>
      </w:r>
      <w:r w:rsidR="002B26FC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средовое</w:t>
      </w: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информации с помощью технических средств обучения (ТСО), прежде всего компьютера.     </w:t>
      </w:r>
    </w:p>
    <w:p w:rsidR="0020203F" w:rsidRPr="0020203F" w:rsidRDefault="002B26FC" w:rsidP="0083576F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</w:t>
      </w:r>
      <w:r w:rsidR="0020203F"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мультимедийного урока </w:t>
      </w:r>
    </w:p>
    <w:p w:rsidR="0020203F" w:rsidRPr="0020203F" w:rsidRDefault="0020203F" w:rsidP="0083576F">
      <w:pPr>
        <w:shd w:val="clear" w:color="auto" w:fill="FFFFFF"/>
        <w:spacing w:after="0" w:line="240" w:lineRule="auto"/>
        <w:ind w:lef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Повышается интерес учащихся к обучению. Психологи давно подметили, что современные дети информационного общества - это дети «экранной информации». Информация экрана монитора, интерактивной доски, проектора, телевизора, кинотеатра воспринимается ими намного лучше, чем книжная информация. Мы можем сожалеть и даже возмущаться, что ученики мало читают. Но это тот важный фактор, который необходимо учитывать при организации учебного процесса.</w:t>
      </w:r>
    </w:p>
    <w:p w:rsidR="0020203F" w:rsidRPr="0020203F" w:rsidRDefault="0020203F" w:rsidP="0083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Учителю удается добиться усиления обучающего эффекта средствами мультимедиа. Мы </w:t>
      </w:r>
      <w:r w:rsidR="002B26FC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 использовать</w:t>
      </w: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наглядность, но анимацию, видеоизображение, звук для того, чтобы изучаемые события, природные явления, процессы, теоремы и т. д. стали более доступными, чтобы учебный процесс проходил в более комфортных для ученика условиях.</w:t>
      </w:r>
    </w:p>
    <w:p w:rsidR="0020203F" w:rsidRPr="0020203F" w:rsidRDefault="0020203F" w:rsidP="0083576F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2B26FC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подсчетам</w:t>
      </w: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психологов, в среднем на 30 % увеличивается плотность урока. Это достигается за счет более рациональной организации рабочего времени учителя. Вовсе не обязательно выводить на доске мелом какой-то термин, фигуру, формулу.</w:t>
      </w:r>
    </w:p>
    <w:p w:rsidR="0020203F" w:rsidRPr="0020203F" w:rsidRDefault="0020203F" w:rsidP="0083576F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Сэкономленное время используется для увеличения объёма предъявляемой информации или для организации повторения, закрепления учебного материала.</w:t>
      </w:r>
    </w:p>
    <w:p w:rsidR="0020203F" w:rsidRPr="0020203F" w:rsidRDefault="0020203F" w:rsidP="0083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Открываются новые возможности для управления учебным процессом. Учитель может быстро реагировать на изменившуюся ситуацию, обеспечить </w:t>
      </w:r>
      <w:proofErr w:type="spellStart"/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ученикам, постоянно следить за учебной ситуацией.</w:t>
      </w:r>
    </w:p>
    <w:p w:rsidR="0020203F" w:rsidRPr="0020203F" w:rsidRDefault="0020203F" w:rsidP="0083576F">
      <w:pPr>
        <w:shd w:val="clear" w:color="auto" w:fill="FFFFFF"/>
        <w:spacing w:after="0" w:line="240" w:lineRule="auto"/>
        <w:ind w:left="8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 Более эффективно обеспечивается интерактивность обучения. У учителя появляются новые возможности по обеспечению обратной связи, по более эффективному </w:t>
      </w: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предъявлению </w:t>
      </w:r>
      <w:proofErr w:type="spellStart"/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задач. Управляемое развитие школьников становится вполне досягаемой целью.</w:t>
      </w:r>
    </w:p>
    <w:p w:rsidR="0020203F" w:rsidRPr="0020203F" w:rsidRDefault="0020203F" w:rsidP="0083576F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Мультимедийный урок позволяет использовать новые, более разнообразные формы и виды учебной деятельности. Активизируется самостоятельная, творческая, поисковая деятельность учащихся.</w:t>
      </w:r>
    </w:p>
    <w:p w:rsidR="0020203F" w:rsidRPr="0020203F" w:rsidRDefault="0020203F" w:rsidP="0083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Меняется эстетика урока.</w:t>
      </w:r>
    </w:p>
    <w:p w:rsidR="0020203F" w:rsidRPr="0020203F" w:rsidRDefault="0020203F" w:rsidP="0020203F">
      <w:pPr>
        <w:shd w:val="clear" w:color="auto" w:fill="FFFFFF"/>
        <w:spacing w:after="0"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Возможность тиражирования мультимедийного урока. Обобщение педагогического опыта приобретает совершенно новые черты, когда учительскому сообществу предлагаются не просто авторские описания, а технологически законченные разработки, которые могут использовать другие педагоги. Дома дети могут повторить пройденный материал не только по учебнику, но и используя мультимедийное сопровождение, сделанное учителем.</w:t>
      </w:r>
    </w:p>
    <w:p w:rsidR="0020203F" w:rsidRPr="0020203F" w:rsidRDefault="0020203F" w:rsidP="0083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Учитель может организовать повторный просмотр материалов урока.</w:t>
      </w:r>
    </w:p>
    <w:p w:rsidR="0020203F" w:rsidRPr="0020203F" w:rsidRDefault="0020203F" w:rsidP="0083576F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развивающим может быть тот урок, на котором сведена до минимума роль учителя как источника информации. Необходимо больше уделить внимания работе ребят на уроке, подумать о разнообразии форм их учебной деятельности, о том, как осуществлять переход от одной учебной задачи к другой.  </w:t>
      </w:r>
    </w:p>
    <w:p w:rsidR="006A2649" w:rsidRPr="001536D3" w:rsidRDefault="006A2649" w:rsidP="006A2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</w:t>
      </w:r>
      <w:r w:rsidRPr="001536D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.Привлечение одаренных детей к творческой деятельности через научно-практические конференции, исследовательские работы.</w:t>
      </w:r>
    </w:p>
    <w:p w:rsidR="00E16DC7" w:rsidRPr="0083576F" w:rsidRDefault="006A2649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r w:rsidR="00E16D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лушали Ершову Л.Н (учителя труда(технологии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</w:t>
      </w:r>
      <w:r w:rsidRPr="006A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Калашникову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 (учитель математики</w:t>
      </w:r>
      <w:r w:rsidR="0083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3576F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Выступление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теме</w:t>
      </w:r>
      <w:r w:rsidR="00E16DC7"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«Использование современных образовательных технологий на уроках</w:t>
      </w:r>
      <w:r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8357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мотивации – одна из самых актуальных в педагогике и психологии. Несмотря на то, что исследования ведутся уже достаточно давно, до сих пор нет единого подхода к классификации мотивов учения. Решить данную проблему сегодня можно, включая в учебный процесс современные методы и технологии обучения, способствуя тем самым повышению мотивации обучающихся, активизации их познавательной активности</w:t>
      </w:r>
      <w:r w:rsidR="00AA552D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наиболее распространенных педагогических технологий является метод проектов.  Учебные проекты применяются как форма работы по обобщению и систематизации умений, знаний по дисциплинам и для демонстрации их применения на практике, 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компетенций.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применяю при организации самостоятельной внеурочной работе обучающихся. При выборе тем проектов ориентируюсь на личные интересы и увлечения обучающихся. Все темы проектов практико-ориентированы, что способствует формированию умений и знаний, профессиональных компетенций обучающихся. Защита проектов проходит на уроках-конференциях. Также работа над проектом ведется как во время изучения той или иной темы, так и по ее окончании.  Применение метода проектов показывает свою эффективность. В процессе работы ребята имеют возможность по</w:t>
      </w:r>
      <w:r w:rsidR="00AA552D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 все, чему они научились.</w:t>
      </w:r>
    </w:p>
    <w:p w:rsidR="002B26FC" w:rsidRDefault="00E16DC7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 опытом- слушали Калашникову </w:t>
      </w:r>
      <w:r w:rsidR="006A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математики)</w:t>
      </w:r>
      <w:r w:rsidR="002B26FC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A2649" w:rsidRPr="00D3533A" w:rsidRDefault="006A2649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 технологию дифференцированного обучения.   Стараюсь построить урок таким образом, чтобы учение всем приносило радость познания, пробуждало интерес к предмету и повышало качество образования.</w:t>
      </w:r>
    </w:p>
    <w:p w:rsidR="006A2649" w:rsidRPr="00D3533A" w:rsidRDefault="006A2649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Органично связать классную работу с индивидуальной самостоятельной работой помогают дифференцированные домашние задания. Систему домашних заданий даю по принципу «минимум – максимум». Задания - минимум обязательны для всех. Задания – максимум необязательны, рассчитаны на учащихся, с повышенной мотивацией, интересующихся дисциплиной, имеющим склонность к нему. 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каждом 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занятии стараюсь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подобрать материал так, чтобы обучающимся было инте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ресно, комфортно, чтобы каждый ощутил ситуацию успеха на уроке.  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использую следующие прием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для создания ситуации успеха: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не одного, а небольшого ряда задани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нарастающей сложности.  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Дифференцированная помощь в выполнении учебных зада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одной и той же сложности.  </w:t>
      </w:r>
    </w:p>
    <w:p w:rsidR="0083576F" w:rsidRDefault="00BB0E6E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3576F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Поощрение. </w:t>
      </w:r>
    </w:p>
    <w:p w:rsidR="002B26FC" w:rsidRPr="00D3533A" w:rsidRDefault="0083576F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Вовремя</w:t>
      </w:r>
      <w:r w:rsidR="002B26FC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похвалить в момент успеха и эмоционального подъема, найти нужные слова, позволяют закрепить инт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 обучающего к дисциплине.  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Игровую форму занятий создаю на уроках при помощи игровых приемов и ситуаций, которые выступают как средство пробуждения, стимулирования обучающихся. 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– организационный и подготовительный. Проводится подготовительная работа, в ходе которой обучающиеся готовят сообщения и происходит распределение ролей между участниками: бригадир, контролёр ОТК, инженер по ТБ, технолог, остальные обучающиеся в роли рабочих сварщиков. ИТР оглашают свои должностные обязанности, также озвучивают критерии, по которым будет оцениваться работа. Особенность этапа заключается в распределении участников по ролям, что способствует развитию коммуникативных навыков и ответственности за свою работу, установлению более тесных контактов между обучающимися.  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любом этапе урока использую компьютерные презентации.  Применение информационных технологий в учебном процессе хотя и трудоемкий процесс во всех отношениях, но он оправдывает все затраты, делает обучение более интересным, ув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лекательным и содержательным.  </w:t>
      </w:r>
    </w:p>
    <w:p w:rsidR="002B26FC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с помощью современных образовательных технологий создать атмосферу 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сотрудничества. Использование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современных образовательных технологий на 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 позволит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повысить эффективность образовательного процесса, которая выражается 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росте таких показателей как  </w:t>
      </w:r>
    </w:p>
    <w:p w:rsidR="002B26FC" w:rsidRPr="00D3533A" w:rsidRDefault="00BB0E6E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обучения;</w:t>
      </w:r>
    </w:p>
    <w:p w:rsidR="002B26FC" w:rsidRPr="00D3533A" w:rsidRDefault="00BB0E6E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мотивации;</w:t>
      </w:r>
    </w:p>
    <w:p w:rsidR="006A2649" w:rsidRPr="00D3533A" w:rsidRDefault="002B26FC" w:rsidP="0083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общих компе</w:t>
      </w:r>
      <w:r w:rsidR="00BB0E6E"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тенций на более высоком уровне.</w:t>
      </w:r>
    </w:p>
    <w:p w:rsidR="00A04DAB" w:rsidRPr="00D3533A" w:rsidRDefault="00A04DAB" w:rsidP="0083576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A04DAB" w:rsidRPr="00D3533A" w:rsidRDefault="00A04DAB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Учителям – предметникам:</w:t>
      </w:r>
    </w:p>
    <w:p w:rsidR="00A04DAB" w:rsidRPr="00D3533A" w:rsidRDefault="00BB0E6E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наметить конкретные меры по исправлению типичных ошибок и ликвидации в пробелах знаний учащихся.</w:t>
      </w:r>
    </w:p>
    <w:p w:rsidR="00A04DAB" w:rsidRPr="00D3533A" w:rsidRDefault="00BB0E6E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планомерную работу - индивидуальные и групповые занятия - по устранению пробелов в знаниях учащихся.</w:t>
      </w:r>
    </w:p>
    <w:p w:rsidR="00A04DAB" w:rsidRPr="00D3533A" w:rsidRDefault="00BB0E6E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тщательно изучить основополагающие материалы </w:t>
      </w:r>
      <w:proofErr w:type="spellStart"/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кодификаторов и спецификаций, </w:t>
      </w:r>
      <w:proofErr w:type="spellStart"/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демоварианты</w:t>
      </w:r>
      <w:proofErr w:type="spellEnd"/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4DAB" w:rsidRPr="00D3533A" w:rsidRDefault="00BB0E6E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задания разного уровня сложности как на уроках, так и на дополнительных занятиях во внеурочное время;</w:t>
      </w:r>
    </w:p>
    <w:p w:rsidR="00A04DAB" w:rsidRPr="00D3533A" w:rsidRDefault="00BB0E6E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корректировку индивидуальных образовательных маршрутов для учащихся с различным уровнем </w:t>
      </w:r>
      <w:proofErr w:type="spellStart"/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DAB" w:rsidRPr="00D3533A" w:rsidRDefault="00BB0E6E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4DAB"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 – математики:</w:t>
      </w:r>
    </w:p>
    <w:p w:rsidR="00A04DAB" w:rsidRPr="00D3533A" w:rsidRDefault="00A04DAB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</w:t>
      </w:r>
      <w:proofErr w:type="spellStart"/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для формирования устойчивых навыков;</w:t>
      </w:r>
    </w:p>
    <w:p w:rsidR="00A04DAB" w:rsidRPr="00D3533A" w:rsidRDefault="00A04DAB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стойкие вычислительные навыки через систему </w:t>
      </w:r>
      <w:proofErr w:type="spellStart"/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</w:t>
      </w:r>
    </w:p>
    <w:p w:rsidR="0083576F" w:rsidRDefault="00A04DAB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работе систему заданий для развития навыков решения геометрических задач.</w:t>
      </w:r>
    </w:p>
    <w:p w:rsidR="00A04DAB" w:rsidRDefault="00A04DAB" w:rsidP="00835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приобретение учащимися новых знаний – творческий процесс. Большую помощь при этом оказывает введение в обучение творческих заданий.</w:t>
      </w:r>
    </w:p>
    <w:p w:rsidR="006A2649" w:rsidRPr="00D3533A" w:rsidRDefault="006A2649" w:rsidP="0083576F">
      <w:pPr>
        <w:suppressAutoHyphens/>
        <w:spacing w:before="30" w:after="0" w:line="276" w:lineRule="auto"/>
        <w:ind w:left="284" w:firstLine="425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D3533A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Решили: </w:t>
      </w:r>
    </w:p>
    <w:p w:rsidR="00A04DAB" w:rsidRPr="00D3533A" w:rsidRDefault="00A04DAB" w:rsidP="00A04DA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33A">
        <w:rPr>
          <w:rFonts w:ascii="Times New Roman" w:eastAsia="Calibri" w:hAnsi="Times New Roman" w:cs="Times New Roman"/>
          <w:sz w:val="24"/>
          <w:szCs w:val="24"/>
        </w:rPr>
        <w:t>1.Учителям-предметникам систематически проводить дифференцированную работу на уроках и внеурочных занятиях с одаренными и слабоуспевающими детьми.</w:t>
      </w:r>
    </w:p>
    <w:p w:rsidR="00A04DAB" w:rsidRPr="00D3533A" w:rsidRDefault="00A04DAB" w:rsidP="00A04DA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33A">
        <w:rPr>
          <w:rFonts w:ascii="Times New Roman" w:eastAsia="Calibri" w:hAnsi="Times New Roman" w:cs="Times New Roman"/>
          <w:sz w:val="24"/>
          <w:szCs w:val="24"/>
        </w:rPr>
        <w:t>2.Учителям-предметникам уделять больше внимания работе с одаренными    детьми, предлагать задания повышенной сложности, развивающими творческие способности учащихся.</w:t>
      </w:r>
    </w:p>
    <w:p w:rsidR="00A04DAB" w:rsidRPr="00D3533A" w:rsidRDefault="00A04DAB" w:rsidP="00A04DAB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3.Самостоятельное приобретение учащимися новых знаний – творческий процесс. Большую помощь при этом оказывает введение в обучение творческих заданий. Применять данный опыт на практике.</w:t>
      </w:r>
    </w:p>
    <w:p w:rsidR="00A04DAB" w:rsidRDefault="00A04DAB" w:rsidP="00A04DAB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4.Проводить анализ своей работы за </w:t>
      </w:r>
      <w:proofErr w:type="spellStart"/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четверь</w:t>
      </w:r>
      <w:proofErr w:type="spellEnd"/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принимая в дальнейшем во внимании все недочеты и недоработки своей работы</w:t>
      </w:r>
    </w:p>
    <w:p w:rsidR="006A2649" w:rsidRPr="00D3533A" w:rsidRDefault="006A2649" w:rsidP="006A2649">
      <w:pPr>
        <w:shd w:val="clear" w:color="auto" w:fill="FFFFFF"/>
        <w:suppressAutoHyphens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3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работу с одарёнными детьми по участию в олимпиадах и конкурсах различного уровня.</w:t>
      </w:r>
    </w:p>
    <w:p w:rsidR="006A2649" w:rsidRPr="00D3533A" w:rsidRDefault="006A2649" w:rsidP="00A04DAB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DAB" w:rsidRPr="00D3533A" w:rsidRDefault="00A04DAB" w:rsidP="00A04DA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DAB" w:rsidRPr="00D3533A" w:rsidRDefault="00A04DAB" w:rsidP="00A04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Руководитель МО естественно - математического цикла: /______/ Ершова Л.Н.</w:t>
      </w:r>
    </w:p>
    <w:p w:rsidR="00A04DAB" w:rsidRPr="00D3533A" w:rsidRDefault="00A04DAB" w:rsidP="00A04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04DAB" w:rsidRPr="00D3533A" w:rsidRDefault="00A04DAB" w:rsidP="00A04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53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04DAB" w:rsidRPr="00D3533A" w:rsidRDefault="00A04DAB" w:rsidP="00A04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DAB" w:rsidRPr="00D3533A" w:rsidRDefault="00A04DAB" w:rsidP="00A04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DAB" w:rsidRPr="00D3533A" w:rsidRDefault="00A04DAB" w:rsidP="00A04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DAB" w:rsidRPr="00D3533A" w:rsidRDefault="00A04DAB" w:rsidP="00A04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DAB" w:rsidRPr="00D3533A" w:rsidRDefault="00A04DAB" w:rsidP="00A04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42C" w:rsidRPr="00D3533A" w:rsidRDefault="004E042C">
      <w:pPr>
        <w:rPr>
          <w:rFonts w:ascii="Times New Roman" w:hAnsi="Times New Roman" w:cs="Times New Roman"/>
          <w:sz w:val="24"/>
          <w:szCs w:val="24"/>
        </w:rPr>
      </w:pPr>
    </w:p>
    <w:sectPr w:rsidR="004E042C" w:rsidRPr="00D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2B3"/>
    <w:multiLevelType w:val="multilevel"/>
    <w:tmpl w:val="D776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D7374"/>
    <w:multiLevelType w:val="multilevel"/>
    <w:tmpl w:val="DD36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F33C4"/>
    <w:multiLevelType w:val="hybridMultilevel"/>
    <w:tmpl w:val="CE5C4292"/>
    <w:lvl w:ilvl="0" w:tplc="39A61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22DB4"/>
    <w:multiLevelType w:val="multilevel"/>
    <w:tmpl w:val="1B86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417E1"/>
    <w:multiLevelType w:val="multilevel"/>
    <w:tmpl w:val="789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0457CE"/>
    <w:multiLevelType w:val="multilevel"/>
    <w:tmpl w:val="915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12871"/>
    <w:multiLevelType w:val="multilevel"/>
    <w:tmpl w:val="7554A7A2"/>
    <w:lvl w:ilvl="0">
      <w:start w:val="2"/>
      <w:numFmt w:val="decimal"/>
      <w:suff w:val="space"/>
      <w:lvlText w:val="%1."/>
      <w:lvlJc w:val="left"/>
      <w:pPr>
        <w:tabs>
          <w:tab w:val="num" w:pos="411"/>
        </w:tabs>
        <w:ind w:left="425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7882751"/>
    <w:multiLevelType w:val="multilevel"/>
    <w:tmpl w:val="0AC2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41"/>
    <w:rsid w:val="001455D8"/>
    <w:rsid w:val="001536D3"/>
    <w:rsid w:val="0020203F"/>
    <w:rsid w:val="002B26FC"/>
    <w:rsid w:val="00384D41"/>
    <w:rsid w:val="004E042C"/>
    <w:rsid w:val="006A2649"/>
    <w:rsid w:val="00784EDC"/>
    <w:rsid w:val="00802157"/>
    <w:rsid w:val="0083576F"/>
    <w:rsid w:val="00A04DAB"/>
    <w:rsid w:val="00AA552D"/>
    <w:rsid w:val="00BB0E6E"/>
    <w:rsid w:val="00D3533A"/>
    <w:rsid w:val="00D4349F"/>
    <w:rsid w:val="00E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E07E"/>
  <w15:chartTrackingRefBased/>
  <w15:docId w15:val="{1A1C2819-92E7-4ABE-8129-CE56B71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2057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2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7052">
              <w:marLeft w:val="150"/>
              <w:marRight w:val="150"/>
              <w:marTop w:val="30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2520">
                      <w:marLeft w:val="-60"/>
                      <w:marRight w:val="-6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1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07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06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1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22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693156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3707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681104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66025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2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86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2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953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2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2893">
              <w:marLeft w:val="150"/>
              <w:marRight w:val="150"/>
              <w:marTop w:val="30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4086">
                      <w:marLeft w:val="-60"/>
                      <w:marRight w:val="-6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9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30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53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5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346333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09630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73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51115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1016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80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320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4</cp:revision>
  <cp:lastPrinted>2025-12-29T16:22:00Z</cp:lastPrinted>
  <dcterms:created xsi:type="dcterms:W3CDTF">2025-12-28T14:23:00Z</dcterms:created>
  <dcterms:modified xsi:type="dcterms:W3CDTF">2025-12-29T16:26:00Z</dcterms:modified>
</cp:coreProperties>
</file>