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DE6" w:rsidRDefault="00A373DA" w:rsidP="00A373DA">
      <w:pPr>
        <w:tabs>
          <w:tab w:val="left" w:pos="956"/>
        </w:tabs>
        <w:ind w:firstLine="360"/>
        <w:jc w:val="right"/>
        <w:rPr>
          <w:sz w:val="24"/>
          <w:szCs w:val="24"/>
        </w:rPr>
      </w:pPr>
      <w:r w:rsidRPr="004D7699">
        <w:rPr>
          <w:sz w:val="24"/>
          <w:szCs w:val="24"/>
        </w:rPr>
        <w:t xml:space="preserve">  </w:t>
      </w:r>
      <w:r w:rsidR="005A7DE6">
        <w:rPr>
          <w:noProof/>
        </w:rPr>
        <w:drawing>
          <wp:inline distT="0" distB="0" distL="0" distR="0" wp14:anchorId="44EDD2D7" wp14:editId="1F1019F3">
            <wp:extent cx="5940425" cy="832714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DE6" w:rsidRDefault="005A7DE6" w:rsidP="00A373DA">
      <w:pPr>
        <w:tabs>
          <w:tab w:val="left" w:pos="956"/>
        </w:tabs>
        <w:ind w:firstLine="360"/>
        <w:jc w:val="right"/>
        <w:rPr>
          <w:sz w:val="24"/>
          <w:szCs w:val="24"/>
        </w:rPr>
      </w:pPr>
    </w:p>
    <w:p w:rsidR="005A7DE6" w:rsidRDefault="005A7DE6" w:rsidP="00A373DA">
      <w:pPr>
        <w:tabs>
          <w:tab w:val="left" w:pos="956"/>
        </w:tabs>
        <w:ind w:firstLine="360"/>
        <w:jc w:val="right"/>
        <w:rPr>
          <w:sz w:val="24"/>
          <w:szCs w:val="24"/>
        </w:rPr>
      </w:pPr>
    </w:p>
    <w:p w:rsidR="005A7DE6" w:rsidRDefault="005A7DE6" w:rsidP="00A373DA">
      <w:pPr>
        <w:tabs>
          <w:tab w:val="left" w:pos="956"/>
        </w:tabs>
        <w:ind w:firstLine="360"/>
        <w:jc w:val="right"/>
        <w:rPr>
          <w:sz w:val="24"/>
          <w:szCs w:val="24"/>
        </w:rPr>
      </w:pPr>
    </w:p>
    <w:p w:rsidR="005A7DE6" w:rsidRDefault="005A7DE6" w:rsidP="00A373DA">
      <w:pPr>
        <w:tabs>
          <w:tab w:val="left" w:pos="956"/>
        </w:tabs>
        <w:ind w:firstLine="360"/>
        <w:jc w:val="right"/>
        <w:rPr>
          <w:sz w:val="24"/>
          <w:szCs w:val="24"/>
        </w:rPr>
      </w:pPr>
    </w:p>
    <w:p w:rsidR="00A373DA" w:rsidRPr="004D7699" w:rsidRDefault="00A373DA" w:rsidP="00A373DA">
      <w:pPr>
        <w:tabs>
          <w:tab w:val="left" w:pos="956"/>
        </w:tabs>
        <w:ind w:firstLine="360"/>
        <w:jc w:val="right"/>
        <w:rPr>
          <w:sz w:val="24"/>
          <w:szCs w:val="24"/>
        </w:rPr>
      </w:pPr>
      <w:bookmarkStart w:id="0" w:name="_GoBack"/>
      <w:bookmarkEnd w:id="0"/>
      <w:r w:rsidRPr="004D7699">
        <w:rPr>
          <w:sz w:val="24"/>
          <w:szCs w:val="24"/>
        </w:rPr>
        <w:lastRenderedPageBreak/>
        <w:t xml:space="preserve">                                                                                             </w:t>
      </w:r>
      <w:r w:rsidR="00EC0269">
        <w:rPr>
          <w:sz w:val="24"/>
          <w:szCs w:val="24"/>
        </w:rPr>
        <w:t xml:space="preserve">                   Приложение № 2</w:t>
      </w:r>
      <w:r w:rsidRPr="004D7699">
        <w:rPr>
          <w:sz w:val="24"/>
          <w:szCs w:val="24"/>
        </w:rPr>
        <w:t xml:space="preserve">                      </w:t>
      </w:r>
    </w:p>
    <w:p w:rsidR="00A373DA" w:rsidRDefault="00A373DA" w:rsidP="00A373DA">
      <w:pPr>
        <w:jc w:val="right"/>
        <w:rPr>
          <w:sz w:val="24"/>
          <w:szCs w:val="24"/>
        </w:rPr>
      </w:pPr>
      <w:r>
        <w:rPr>
          <w:sz w:val="24"/>
          <w:szCs w:val="24"/>
        </w:rPr>
        <w:t>Утверждено</w:t>
      </w:r>
    </w:p>
    <w:p w:rsidR="00A373DA" w:rsidRPr="007D4692" w:rsidRDefault="002C00C2" w:rsidP="00A373DA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Приказом № 29 </w:t>
      </w:r>
    </w:p>
    <w:p w:rsidR="00A373DA" w:rsidRPr="007D4692" w:rsidRDefault="00EC0269" w:rsidP="00A373DA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14.02.2022 г </w:t>
      </w:r>
    </w:p>
    <w:p w:rsidR="00A373DA" w:rsidRPr="007D4692" w:rsidRDefault="00A373DA" w:rsidP="00A373DA">
      <w:pPr>
        <w:jc w:val="right"/>
        <w:rPr>
          <w:sz w:val="24"/>
          <w:szCs w:val="24"/>
        </w:rPr>
      </w:pPr>
      <w:r w:rsidRPr="007D4692">
        <w:rPr>
          <w:sz w:val="24"/>
          <w:szCs w:val="24"/>
        </w:rPr>
        <w:t>Директор</w:t>
      </w:r>
    </w:p>
    <w:p w:rsidR="00A373DA" w:rsidRDefault="00A373DA" w:rsidP="00A373DA">
      <w:pPr>
        <w:jc w:val="right"/>
        <w:rPr>
          <w:sz w:val="24"/>
          <w:szCs w:val="24"/>
        </w:rPr>
      </w:pPr>
      <w:r>
        <w:rPr>
          <w:sz w:val="24"/>
          <w:szCs w:val="24"/>
        </w:rPr>
        <w:t>МБОУ Дячкинской СОШ</w:t>
      </w:r>
    </w:p>
    <w:p w:rsidR="00A373DA" w:rsidRPr="007D4692" w:rsidRDefault="00A373DA" w:rsidP="00A373DA">
      <w:pPr>
        <w:jc w:val="right"/>
        <w:rPr>
          <w:sz w:val="24"/>
          <w:szCs w:val="24"/>
        </w:rPr>
      </w:pPr>
      <w:r>
        <w:rPr>
          <w:sz w:val="24"/>
          <w:szCs w:val="24"/>
        </w:rPr>
        <w:t>__________ С.О. Звягинцева</w:t>
      </w:r>
    </w:p>
    <w:p w:rsidR="00A373DA" w:rsidRPr="004D7699" w:rsidRDefault="00A373DA" w:rsidP="00A373DA">
      <w:pPr>
        <w:tabs>
          <w:tab w:val="left" w:pos="956"/>
        </w:tabs>
        <w:ind w:firstLine="360"/>
        <w:jc w:val="both"/>
        <w:rPr>
          <w:sz w:val="24"/>
          <w:szCs w:val="24"/>
        </w:rPr>
      </w:pPr>
    </w:p>
    <w:p w:rsidR="00A373DA" w:rsidRPr="004D7699" w:rsidRDefault="00A373DA" w:rsidP="00A373DA">
      <w:pPr>
        <w:pStyle w:val="a4"/>
        <w:spacing w:before="0" w:beforeAutospacing="0" w:after="0" w:afterAutospacing="0"/>
        <w:jc w:val="center"/>
        <w:rPr>
          <w:b/>
          <w:bCs/>
        </w:rPr>
      </w:pPr>
      <w:r w:rsidRPr="004D7699">
        <w:rPr>
          <w:b/>
          <w:bCs/>
        </w:rPr>
        <w:t>ПЛАН</w:t>
      </w:r>
    </w:p>
    <w:p w:rsidR="00A373DA" w:rsidRPr="004D7699" w:rsidRDefault="00A373DA" w:rsidP="00A373DA">
      <w:pPr>
        <w:pStyle w:val="a4"/>
        <w:spacing w:before="0" w:beforeAutospacing="0" w:after="0" w:afterAutospacing="0"/>
        <w:jc w:val="center"/>
        <w:rPr>
          <w:b/>
          <w:bCs/>
        </w:rPr>
      </w:pPr>
      <w:r w:rsidRPr="004D7699">
        <w:rPr>
          <w:b/>
          <w:bCs/>
        </w:rPr>
        <w:t xml:space="preserve">мероприятий по противодействию коррупции </w:t>
      </w:r>
      <w:r w:rsidRPr="004D7699">
        <w:rPr>
          <w:b/>
        </w:rPr>
        <w:t xml:space="preserve">в </w:t>
      </w:r>
      <w:r>
        <w:rPr>
          <w:b/>
          <w:color w:val="000000" w:themeColor="text1"/>
        </w:rPr>
        <w:t>муниципальном бюджетном общеобразовательном учреждении Дячкинской средней общеобразовательной школе</w:t>
      </w:r>
    </w:p>
    <w:p w:rsidR="00A373DA" w:rsidRPr="004D7699" w:rsidRDefault="00A373DA" w:rsidP="00A373DA">
      <w:pPr>
        <w:pStyle w:val="a4"/>
        <w:spacing w:before="0" w:beforeAutospacing="0" w:after="0" w:afterAutospacing="0"/>
      </w:pPr>
    </w:p>
    <w:tbl>
      <w:tblPr>
        <w:tblW w:w="10495" w:type="dxa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83"/>
        <w:gridCol w:w="5349"/>
        <w:gridCol w:w="2392"/>
        <w:gridCol w:w="1971"/>
      </w:tblGrid>
      <w:tr w:rsidR="00A373DA" w:rsidRPr="004D7699" w:rsidTr="00EE01E9">
        <w:trPr>
          <w:jc w:val="center"/>
        </w:trPr>
        <w:tc>
          <w:tcPr>
            <w:tcW w:w="7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rStyle w:val="a5"/>
                <w:rFonts w:eastAsiaTheme="majorEastAsia"/>
                <w:sz w:val="24"/>
                <w:szCs w:val="24"/>
              </w:rPr>
              <w:t>№</w:t>
            </w:r>
          </w:p>
          <w:p w:rsidR="00A373DA" w:rsidRPr="004D7699" w:rsidRDefault="00A373DA" w:rsidP="00EE01E9">
            <w:pPr>
              <w:pStyle w:val="a4"/>
              <w:spacing w:before="0" w:beforeAutospacing="0" w:after="0" w:afterAutospacing="0"/>
              <w:jc w:val="center"/>
            </w:pPr>
            <w:proofErr w:type="gramStart"/>
            <w:r w:rsidRPr="004D7699">
              <w:rPr>
                <w:rStyle w:val="a5"/>
                <w:rFonts w:eastAsiaTheme="majorEastAsia"/>
              </w:rPr>
              <w:t>п</w:t>
            </w:r>
            <w:proofErr w:type="gramEnd"/>
            <w:r w:rsidRPr="004D7699">
              <w:rPr>
                <w:rStyle w:val="a5"/>
                <w:rFonts w:eastAsiaTheme="majorEastAsia"/>
              </w:rPr>
              <w:t>/п</w:t>
            </w:r>
          </w:p>
        </w:tc>
        <w:tc>
          <w:tcPr>
            <w:tcW w:w="53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rStyle w:val="a5"/>
                <w:rFonts w:eastAsiaTheme="majorEastAsia"/>
                <w:sz w:val="24"/>
                <w:szCs w:val="24"/>
              </w:rPr>
              <w:t>Мероприятия</w:t>
            </w:r>
          </w:p>
        </w:tc>
        <w:tc>
          <w:tcPr>
            <w:tcW w:w="23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rStyle w:val="a5"/>
                <w:rFonts w:eastAsiaTheme="majorEastAsia"/>
                <w:sz w:val="24"/>
                <w:szCs w:val="24"/>
              </w:rPr>
              <w:t>Ответственные исполнители</w:t>
            </w:r>
          </w:p>
        </w:tc>
        <w:tc>
          <w:tcPr>
            <w:tcW w:w="19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rStyle w:val="a5"/>
                <w:rFonts w:eastAsiaTheme="majorEastAsia"/>
                <w:sz w:val="24"/>
                <w:szCs w:val="24"/>
              </w:rPr>
              <w:t>Срок выполнения</w:t>
            </w:r>
          </w:p>
        </w:tc>
      </w:tr>
      <w:tr w:rsidR="00A373DA" w:rsidRPr="004D7699" w:rsidTr="00EE01E9">
        <w:trPr>
          <w:trHeight w:val="298"/>
          <w:jc w:val="center"/>
        </w:trPr>
        <w:tc>
          <w:tcPr>
            <w:tcW w:w="7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rStyle w:val="a5"/>
                <w:rFonts w:eastAsiaTheme="majorEastAsia"/>
                <w:sz w:val="24"/>
                <w:szCs w:val="24"/>
              </w:rPr>
            </w:pPr>
            <w:r w:rsidRPr="004D7699">
              <w:rPr>
                <w:rStyle w:val="a5"/>
                <w:rFonts w:eastAsiaTheme="majorEastAsia"/>
                <w:sz w:val="24"/>
                <w:szCs w:val="24"/>
              </w:rPr>
              <w:t>1.</w:t>
            </w:r>
          </w:p>
        </w:tc>
        <w:tc>
          <w:tcPr>
            <w:tcW w:w="9712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rStyle w:val="a5"/>
                <w:rFonts w:eastAsiaTheme="majorEastAsia"/>
                <w:sz w:val="24"/>
                <w:szCs w:val="24"/>
              </w:rPr>
            </w:pPr>
            <w:r w:rsidRPr="004D7699">
              <w:rPr>
                <w:rStyle w:val="a5"/>
                <w:rFonts w:eastAsiaTheme="majorEastAsia"/>
                <w:sz w:val="24"/>
                <w:szCs w:val="24"/>
              </w:rPr>
              <w:t xml:space="preserve">Организационные меры по обеспечению реализации антикоррупционной политики </w:t>
            </w:r>
          </w:p>
        </w:tc>
      </w:tr>
      <w:tr w:rsidR="00A373DA" w:rsidRPr="004D7699" w:rsidTr="00EE01E9">
        <w:trPr>
          <w:trHeight w:val="496"/>
          <w:jc w:val="center"/>
        </w:trPr>
        <w:tc>
          <w:tcPr>
            <w:tcW w:w="7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1.1</w:t>
            </w:r>
          </w:p>
        </w:tc>
        <w:tc>
          <w:tcPr>
            <w:tcW w:w="53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jc w:val="both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Разработка, утверждение проектов локальных нормативных актов учреждения, направленных на реализацию мер по предупреждению коррупции (антикоррупционной политики, кодекса этики и служебного поведения работников и т.д.).</w:t>
            </w:r>
          </w:p>
        </w:tc>
        <w:tc>
          <w:tcPr>
            <w:tcW w:w="23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Комиссия по противодействию коррупции</w:t>
            </w:r>
          </w:p>
        </w:tc>
        <w:tc>
          <w:tcPr>
            <w:tcW w:w="19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 xml:space="preserve">    В течение года</w:t>
            </w:r>
          </w:p>
        </w:tc>
      </w:tr>
      <w:tr w:rsidR="00A373DA" w:rsidRPr="004D7699" w:rsidTr="00EE01E9">
        <w:trPr>
          <w:jc w:val="center"/>
        </w:trPr>
        <w:tc>
          <w:tcPr>
            <w:tcW w:w="7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1.2</w:t>
            </w:r>
          </w:p>
        </w:tc>
        <w:tc>
          <w:tcPr>
            <w:tcW w:w="53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jc w:val="both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Обеспечение ведения номенклатурного дела по реализации антикоррупционной политики и своевременного приобщения к нему информационных материалов.</w:t>
            </w:r>
          </w:p>
        </w:tc>
        <w:tc>
          <w:tcPr>
            <w:tcW w:w="23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Делопроизводитель,</w:t>
            </w:r>
          </w:p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секретарь комиссии</w:t>
            </w:r>
          </w:p>
        </w:tc>
        <w:tc>
          <w:tcPr>
            <w:tcW w:w="19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 xml:space="preserve">       Постоянно</w:t>
            </w:r>
          </w:p>
        </w:tc>
      </w:tr>
      <w:tr w:rsidR="00A373DA" w:rsidRPr="004D7699" w:rsidTr="00EE01E9">
        <w:trPr>
          <w:jc w:val="center"/>
        </w:trPr>
        <w:tc>
          <w:tcPr>
            <w:tcW w:w="7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 xml:space="preserve"> 1.3.</w:t>
            </w:r>
          </w:p>
          <w:p w:rsidR="00A373DA" w:rsidRPr="004D7699" w:rsidRDefault="00A373DA" w:rsidP="00EE01E9">
            <w:pPr>
              <w:ind w:left="59" w:right="18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3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jc w:val="both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Проведение заседаний комиссии по противодействию коррупции.</w:t>
            </w:r>
          </w:p>
        </w:tc>
        <w:tc>
          <w:tcPr>
            <w:tcW w:w="23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Директор</w:t>
            </w:r>
          </w:p>
          <w:p w:rsidR="00A373DA" w:rsidRPr="004D7699" w:rsidRDefault="00A373DA" w:rsidP="00EE01E9">
            <w:pPr>
              <w:ind w:left="59" w:right="184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9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 xml:space="preserve">  В течение года</w:t>
            </w:r>
          </w:p>
        </w:tc>
      </w:tr>
      <w:tr w:rsidR="00A373DA" w:rsidRPr="004D7699" w:rsidTr="00EE01E9">
        <w:trPr>
          <w:jc w:val="center"/>
        </w:trPr>
        <w:tc>
          <w:tcPr>
            <w:tcW w:w="7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rStyle w:val="a5"/>
                <w:rFonts w:eastAsiaTheme="majorEastAsia"/>
                <w:sz w:val="24"/>
                <w:szCs w:val="24"/>
              </w:rPr>
            </w:pPr>
            <w:r w:rsidRPr="004D7699">
              <w:rPr>
                <w:rStyle w:val="a5"/>
                <w:rFonts w:eastAsiaTheme="majorEastAsia"/>
                <w:sz w:val="24"/>
                <w:szCs w:val="24"/>
              </w:rPr>
              <w:t>2.</w:t>
            </w:r>
          </w:p>
        </w:tc>
        <w:tc>
          <w:tcPr>
            <w:tcW w:w="9712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rPr>
                <w:rStyle w:val="a5"/>
                <w:rFonts w:eastAsiaTheme="majorEastAsia"/>
                <w:sz w:val="24"/>
                <w:szCs w:val="24"/>
              </w:rPr>
            </w:pPr>
            <w:r w:rsidRPr="004D7699">
              <w:rPr>
                <w:rStyle w:val="a5"/>
                <w:rFonts w:eastAsiaTheme="majorEastAsia"/>
                <w:sz w:val="24"/>
                <w:szCs w:val="24"/>
              </w:rPr>
              <w:t>Организация взаимодействия с родителями и общественностью</w:t>
            </w:r>
          </w:p>
        </w:tc>
      </w:tr>
      <w:tr w:rsidR="00A373DA" w:rsidRPr="004D7699" w:rsidTr="00EE01E9">
        <w:trPr>
          <w:jc w:val="center"/>
        </w:trPr>
        <w:tc>
          <w:tcPr>
            <w:tcW w:w="7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2.1</w:t>
            </w:r>
          </w:p>
        </w:tc>
        <w:tc>
          <w:tcPr>
            <w:tcW w:w="53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jc w:val="both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Рассмотрение в соответствии с действующим законодательством обращений граждан, содержащих сведения о коррупции по вопросам, находящимся в компетенции администрации учреждения.</w:t>
            </w:r>
          </w:p>
        </w:tc>
        <w:tc>
          <w:tcPr>
            <w:tcW w:w="23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 xml:space="preserve">Директор </w:t>
            </w:r>
          </w:p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Постоянно, по мере поступления обращений</w:t>
            </w:r>
          </w:p>
        </w:tc>
      </w:tr>
      <w:tr w:rsidR="00A373DA" w:rsidRPr="004D7699" w:rsidTr="00EE01E9">
        <w:trPr>
          <w:jc w:val="center"/>
        </w:trPr>
        <w:tc>
          <w:tcPr>
            <w:tcW w:w="7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2.2.</w:t>
            </w:r>
          </w:p>
        </w:tc>
        <w:tc>
          <w:tcPr>
            <w:tcW w:w="53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jc w:val="both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Осуществление личного приёма граждан администрацией учреждения.</w:t>
            </w:r>
          </w:p>
        </w:tc>
        <w:tc>
          <w:tcPr>
            <w:tcW w:w="23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Директор</w:t>
            </w:r>
          </w:p>
        </w:tc>
        <w:tc>
          <w:tcPr>
            <w:tcW w:w="19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Вторник</w:t>
            </w:r>
          </w:p>
        </w:tc>
      </w:tr>
      <w:tr w:rsidR="00A373DA" w:rsidRPr="004D7699" w:rsidTr="00EE01E9">
        <w:trPr>
          <w:jc w:val="center"/>
        </w:trPr>
        <w:tc>
          <w:tcPr>
            <w:tcW w:w="7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2.3.</w:t>
            </w:r>
          </w:p>
        </w:tc>
        <w:tc>
          <w:tcPr>
            <w:tcW w:w="53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jc w:val="both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Проведение анализа обращений граждан и организаций в целях выявления информации о коррупционных проявлениях.</w:t>
            </w:r>
          </w:p>
        </w:tc>
        <w:tc>
          <w:tcPr>
            <w:tcW w:w="23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Комиссия по противодействию коррупции</w:t>
            </w:r>
          </w:p>
        </w:tc>
        <w:tc>
          <w:tcPr>
            <w:tcW w:w="19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Постоянно, по мере поступления обращений</w:t>
            </w:r>
          </w:p>
        </w:tc>
      </w:tr>
      <w:tr w:rsidR="00A373DA" w:rsidRPr="004D7699" w:rsidTr="00EE01E9">
        <w:trPr>
          <w:jc w:val="center"/>
        </w:trPr>
        <w:tc>
          <w:tcPr>
            <w:tcW w:w="7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rStyle w:val="a5"/>
                <w:rFonts w:eastAsiaTheme="majorEastAsia"/>
                <w:sz w:val="24"/>
                <w:szCs w:val="24"/>
              </w:rPr>
            </w:pPr>
            <w:r w:rsidRPr="004D7699">
              <w:rPr>
                <w:rStyle w:val="a5"/>
                <w:rFonts w:eastAsiaTheme="majorEastAsia"/>
                <w:sz w:val="24"/>
                <w:szCs w:val="24"/>
              </w:rPr>
              <w:t>3.</w:t>
            </w:r>
          </w:p>
        </w:tc>
        <w:tc>
          <w:tcPr>
            <w:tcW w:w="9712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rPr>
                <w:rStyle w:val="a5"/>
                <w:rFonts w:eastAsiaTheme="majorEastAsia"/>
                <w:sz w:val="24"/>
                <w:szCs w:val="24"/>
              </w:rPr>
            </w:pPr>
            <w:r w:rsidRPr="004D7699">
              <w:rPr>
                <w:rStyle w:val="a5"/>
                <w:rFonts w:eastAsiaTheme="majorEastAsia"/>
                <w:sz w:val="24"/>
                <w:szCs w:val="24"/>
              </w:rPr>
              <w:t>Правовое просвещение и повышение антикоррупционной компетентности работников</w:t>
            </w:r>
          </w:p>
        </w:tc>
      </w:tr>
      <w:tr w:rsidR="00A373DA" w:rsidRPr="004D7699" w:rsidTr="00EE01E9">
        <w:trPr>
          <w:jc w:val="center"/>
        </w:trPr>
        <w:tc>
          <w:tcPr>
            <w:tcW w:w="7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3.1</w:t>
            </w:r>
          </w:p>
        </w:tc>
        <w:tc>
          <w:tcPr>
            <w:tcW w:w="53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Мониторинг изменений действующего законодательства в области противодействия коррупции.</w:t>
            </w:r>
          </w:p>
        </w:tc>
        <w:tc>
          <w:tcPr>
            <w:tcW w:w="23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4D180A" w:rsidP="004D180A">
            <w:pPr>
              <w:jc w:val="center"/>
              <w:rPr>
                <w:sz w:val="24"/>
                <w:szCs w:val="24"/>
              </w:rPr>
            </w:pPr>
            <w:proofErr w:type="gramStart"/>
            <w:r w:rsidRPr="004D180A">
              <w:rPr>
                <w:color w:val="000000"/>
                <w:sz w:val="24"/>
                <w:szCs w:val="24"/>
              </w:rPr>
              <w:t>Ответственный</w:t>
            </w:r>
            <w:proofErr w:type="gramEnd"/>
            <w:r w:rsidRPr="004D180A">
              <w:rPr>
                <w:color w:val="000000"/>
                <w:sz w:val="24"/>
                <w:szCs w:val="24"/>
              </w:rPr>
              <w:t xml:space="preserve"> за профилактику коррупционных и иных правонарушений</w:t>
            </w:r>
            <w:r w:rsidRPr="004D180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В течение года</w:t>
            </w:r>
          </w:p>
        </w:tc>
      </w:tr>
      <w:tr w:rsidR="00A373DA" w:rsidRPr="004D7699" w:rsidTr="00EE01E9">
        <w:trPr>
          <w:jc w:val="center"/>
        </w:trPr>
        <w:tc>
          <w:tcPr>
            <w:tcW w:w="7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3.2</w:t>
            </w:r>
          </w:p>
        </w:tc>
        <w:tc>
          <w:tcPr>
            <w:tcW w:w="53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Рассмотрение вопросов исполнения законодательства о борьбе с коррупцией на административных совещаниях, тренерском совете.</w:t>
            </w:r>
          </w:p>
        </w:tc>
        <w:tc>
          <w:tcPr>
            <w:tcW w:w="23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Комиссия по противодействию коррупции</w:t>
            </w:r>
          </w:p>
        </w:tc>
        <w:tc>
          <w:tcPr>
            <w:tcW w:w="19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В течение года</w:t>
            </w:r>
          </w:p>
        </w:tc>
      </w:tr>
      <w:tr w:rsidR="00A373DA" w:rsidRPr="004D7699" w:rsidTr="00EE01E9">
        <w:trPr>
          <w:jc w:val="center"/>
        </w:trPr>
        <w:tc>
          <w:tcPr>
            <w:tcW w:w="7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rStyle w:val="a5"/>
                <w:rFonts w:eastAsiaTheme="majorEastAsia"/>
                <w:sz w:val="24"/>
                <w:szCs w:val="24"/>
              </w:rPr>
            </w:pPr>
            <w:r w:rsidRPr="004D7699">
              <w:rPr>
                <w:rStyle w:val="a5"/>
                <w:rFonts w:eastAsiaTheme="majorEastAsia"/>
                <w:sz w:val="24"/>
                <w:szCs w:val="24"/>
              </w:rPr>
              <w:t>4.</w:t>
            </w:r>
          </w:p>
        </w:tc>
        <w:tc>
          <w:tcPr>
            <w:tcW w:w="9712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both"/>
              <w:rPr>
                <w:rStyle w:val="a5"/>
                <w:rFonts w:eastAsiaTheme="majorEastAsia"/>
                <w:sz w:val="24"/>
                <w:szCs w:val="24"/>
              </w:rPr>
            </w:pPr>
            <w:r w:rsidRPr="004D7699">
              <w:rPr>
                <w:rStyle w:val="a5"/>
                <w:rFonts w:eastAsiaTheme="majorEastAsia"/>
                <w:sz w:val="24"/>
                <w:szCs w:val="24"/>
              </w:rPr>
              <w:t xml:space="preserve">Осуществление контроля финансово-хозяйственной и образовательной деятельности </w:t>
            </w:r>
            <w:r w:rsidRPr="004D7699">
              <w:rPr>
                <w:rStyle w:val="a5"/>
                <w:rFonts w:eastAsiaTheme="majorEastAsia"/>
                <w:sz w:val="24"/>
                <w:szCs w:val="24"/>
              </w:rPr>
              <w:lastRenderedPageBreak/>
              <w:t>учреждения в целях предупреждения коррупции</w:t>
            </w:r>
          </w:p>
        </w:tc>
      </w:tr>
      <w:tr w:rsidR="00A373DA" w:rsidRPr="004D7699" w:rsidTr="00EE01E9">
        <w:trPr>
          <w:jc w:val="center"/>
        </w:trPr>
        <w:tc>
          <w:tcPr>
            <w:tcW w:w="7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</w:p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4.1</w:t>
            </w:r>
          </w:p>
        </w:tc>
        <w:tc>
          <w:tcPr>
            <w:tcW w:w="53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jc w:val="both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 xml:space="preserve">Осуществление </w:t>
            </w:r>
            <w:proofErr w:type="gramStart"/>
            <w:r w:rsidRPr="004D7699">
              <w:rPr>
                <w:sz w:val="24"/>
                <w:szCs w:val="24"/>
              </w:rPr>
              <w:t>контроля за</w:t>
            </w:r>
            <w:proofErr w:type="gramEnd"/>
            <w:r w:rsidRPr="004D7699">
              <w:rPr>
                <w:sz w:val="24"/>
                <w:szCs w:val="24"/>
              </w:rPr>
              <w:t xml:space="preserve"> соблюдением требований, установленных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нужд».</w:t>
            </w:r>
          </w:p>
        </w:tc>
        <w:tc>
          <w:tcPr>
            <w:tcW w:w="23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Директор,</w:t>
            </w:r>
          </w:p>
          <w:p w:rsidR="00A373DA" w:rsidRPr="004D7699" w:rsidRDefault="00A373DA" w:rsidP="00EE01E9">
            <w:pPr>
              <w:ind w:left="59" w:right="184"/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Заведующий хозяйством</w:t>
            </w:r>
          </w:p>
        </w:tc>
        <w:tc>
          <w:tcPr>
            <w:tcW w:w="19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В течение года</w:t>
            </w:r>
          </w:p>
        </w:tc>
      </w:tr>
      <w:tr w:rsidR="00A373DA" w:rsidRPr="004D7699" w:rsidTr="00EE01E9">
        <w:trPr>
          <w:jc w:val="center"/>
        </w:trPr>
        <w:tc>
          <w:tcPr>
            <w:tcW w:w="7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4.2</w:t>
            </w:r>
          </w:p>
        </w:tc>
        <w:tc>
          <w:tcPr>
            <w:tcW w:w="53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jc w:val="both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 xml:space="preserve">Осуществление </w:t>
            </w:r>
            <w:proofErr w:type="gramStart"/>
            <w:r w:rsidRPr="004D7699">
              <w:rPr>
                <w:sz w:val="24"/>
                <w:szCs w:val="24"/>
              </w:rPr>
              <w:t>контроля за</w:t>
            </w:r>
            <w:proofErr w:type="gramEnd"/>
            <w:r w:rsidRPr="004D7699">
              <w:rPr>
                <w:sz w:val="24"/>
                <w:szCs w:val="24"/>
              </w:rPr>
              <w:t xml:space="preserve"> целевым использованием бюджетных средств.</w:t>
            </w:r>
          </w:p>
        </w:tc>
        <w:tc>
          <w:tcPr>
            <w:tcW w:w="23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A373DA">
            <w:pPr>
              <w:ind w:right="1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  <w:tc>
          <w:tcPr>
            <w:tcW w:w="19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right="184"/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 xml:space="preserve">   Постоянно</w:t>
            </w:r>
          </w:p>
        </w:tc>
      </w:tr>
      <w:tr w:rsidR="00A373DA" w:rsidRPr="004D7699" w:rsidTr="00EE01E9">
        <w:trPr>
          <w:jc w:val="center"/>
        </w:trPr>
        <w:tc>
          <w:tcPr>
            <w:tcW w:w="7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4.3.</w:t>
            </w:r>
          </w:p>
        </w:tc>
        <w:tc>
          <w:tcPr>
            <w:tcW w:w="53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jc w:val="both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 xml:space="preserve">Усиление </w:t>
            </w:r>
            <w:proofErr w:type="gramStart"/>
            <w:r w:rsidRPr="004D7699">
              <w:rPr>
                <w:sz w:val="24"/>
                <w:szCs w:val="24"/>
              </w:rPr>
              <w:t>контроля за</w:t>
            </w:r>
            <w:proofErr w:type="gramEnd"/>
            <w:r w:rsidRPr="004D7699">
              <w:rPr>
                <w:sz w:val="24"/>
                <w:szCs w:val="24"/>
              </w:rPr>
              <w:t xml:space="preserve"> ведением документов строгой отчетности.</w:t>
            </w:r>
          </w:p>
        </w:tc>
        <w:tc>
          <w:tcPr>
            <w:tcW w:w="23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right="1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  <w:tc>
          <w:tcPr>
            <w:tcW w:w="19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right="184"/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 xml:space="preserve">   Постоянно</w:t>
            </w:r>
          </w:p>
        </w:tc>
      </w:tr>
      <w:tr w:rsidR="00A373DA" w:rsidRPr="004D7699" w:rsidTr="00EE01E9">
        <w:trPr>
          <w:trHeight w:val="1096"/>
          <w:jc w:val="center"/>
        </w:trPr>
        <w:tc>
          <w:tcPr>
            <w:tcW w:w="7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</w:p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4.4.</w:t>
            </w:r>
          </w:p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jc w:val="both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Обеспечение контроля исполнения должностных обязанностей сотрудниками работающих на должностях, замещение которых связано с коррупционным риском.</w:t>
            </w:r>
          </w:p>
        </w:tc>
        <w:tc>
          <w:tcPr>
            <w:tcW w:w="23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Директор</w:t>
            </w:r>
          </w:p>
          <w:p w:rsidR="00A373DA" w:rsidRPr="004D7699" w:rsidRDefault="00A373DA" w:rsidP="00EE01E9">
            <w:pPr>
              <w:rPr>
                <w:sz w:val="24"/>
                <w:szCs w:val="24"/>
              </w:rPr>
            </w:pPr>
          </w:p>
          <w:p w:rsidR="00A373DA" w:rsidRPr="004D7699" w:rsidRDefault="00A373DA" w:rsidP="00EE01E9">
            <w:pPr>
              <w:rPr>
                <w:sz w:val="24"/>
                <w:szCs w:val="24"/>
              </w:rPr>
            </w:pPr>
          </w:p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Постоянно</w:t>
            </w:r>
          </w:p>
          <w:p w:rsidR="00A373DA" w:rsidRPr="004D7699" w:rsidRDefault="00A373DA" w:rsidP="00EE01E9">
            <w:pPr>
              <w:rPr>
                <w:sz w:val="24"/>
                <w:szCs w:val="24"/>
              </w:rPr>
            </w:pPr>
          </w:p>
          <w:p w:rsidR="00A373DA" w:rsidRPr="004D7699" w:rsidRDefault="00A373DA" w:rsidP="00EE01E9">
            <w:pPr>
              <w:ind w:firstLine="720"/>
              <w:rPr>
                <w:sz w:val="24"/>
                <w:szCs w:val="24"/>
              </w:rPr>
            </w:pPr>
          </w:p>
        </w:tc>
      </w:tr>
      <w:tr w:rsidR="00A373DA" w:rsidRPr="004D7699" w:rsidTr="00EE01E9">
        <w:trPr>
          <w:jc w:val="center"/>
        </w:trPr>
        <w:tc>
          <w:tcPr>
            <w:tcW w:w="7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 xml:space="preserve">    4.5.</w:t>
            </w:r>
          </w:p>
        </w:tc>
        <w:tc>
          <w:tcPr>
            <w:tcW w:w="53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jc w:val="both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Организация контроля за использованием сре</w:t>
            </w:r>
            <w:proofErr w:type="gramStart"/>
            <w:r w:rsidRPr="004D7699">
              <w:rPr>
                <w:sz w:val="24"/>
                <w:szCs w:val="24"/>
              </w:rPr>
              <w:t>дств пр</w:t>
            </w:r>
            <w:proofErr w:type="gramEnd"/>
            <w:r w:rsidRPr="004D7699">
              <w:rPr>
                <w:sz w:val="24"/>
                <w:szCs w:val="24"/>
              </w:rPr>
              <w:t>и распределении стимулирующей части фонда оплаты труда.</w:t>
            </w:r>
          </w:p>
        </w:tc>
        <w:tc>
          <w:tcPr>
            <w:tcW w:w="23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Директор</w:t>
            </w:r>
          </w:p>
          <w:p w:rsidR="00A373DA" w:rsidRPr="004D7699" w:rsidRDefault="00A373DA" w:rsidP="00EE01E9">
            <w:pPr>
              <w:ind w:right="184"/>
              <w:jc w:val="center"/>
              <w:rPr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Постоянно</w:t>
            </w:r>
          </w:p>
          <w:p w:rsidR="00A373DA" w:rsidRPr="004D7699" w:rsidRDefault="00A373DA" w:rsidP="00EE01E9">
            <w:pPr>
              <w:ind w:right="184"/>
              <w:jc w:val="center"/>
              <w:rPr>
                <w:sz w:val="24"/>
                <w:szCs w:val="24"/>
              </w:rPr>
            </w:pPr>
          </w:p>
        </w:tc>
      </w:tr>
      <w:tr w:rsidR="00A373DA" w:rsidRPr="004D7699" w:rsidTr="00EE01E9">
        <w:trPr>
          <w:jc w:val="center"/>
        </w:trPr>
        <w:tc>
          <w:tcPr>
            <w:tcW w:w="7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 xml:space="preserve">    4.6.</w:t>
            </w:r>
          </w:p>
        </w:tc>
        <w:tc>
          <w:tcPr>
            <w:tcW w:w="53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jc w:val="both"/>
              <w:rPr>
                <w:sz w:val="24"/>
                <w:szCs w:val="24"/>
              </w:rPr>
            </w:pPr>
            <w:proofErr w:type="gramStart"/>
            <w:r w:rsidRPr="004D7699">
              <w:rPr>
                <w:sz w:val="24"/>
                <w:szCs w:val="24"/>
              </w:rPr>
              <w:t>Контроль за</w:t>
            </w:r>
            <w:proofErr w:type="gramEnd"/>
            <w:r w:rsidRPr="004D7699">
              <w:rPr>
                <w:sz w:val="24"/>
                <w:szCs w:val="24"/>
              </w:rPr>
              <w:t xml:space="preserve"> использованием оборудования учреждения.</w:t>
            </w:r>
          </w:p>
        </w:tc>
        <w:tc>
          <w:tcPr>
            <w:tcW w:w="23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4D180A" w:rsidP="004D180A">
            <w:pPr>
              <w:ind w:left="59" w:right="184"/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Директор</w:t>
            </w:r>
            <w:r>
              <w:rPr>
                <w:color w:val="000000"/>
                <w:sz w:val="21"/>
                <w:szCs w:val="21"/>
              </w:rPr>
              <w:t xml:space="preserve"> </w:t>
            </w:r>
            <w:r w:rsidRPr="004D180A">
              <w:rPr>
                <w:color w:val="000000"/>
                <w:sz w:val="24"/>
                <w:szCs w:val="24"/>
              </w:rPr>
              <w:t>Ответственный за профилактику коррупционных и иных правонарушений</w:t>
            </w:r>
            <w:r w:rsidRPr="004D769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Постоянно</w:t>
            </w:r>
          </w:p>
          <w:p w:rsidR="00A373DA" w:rsidRPr="004D7699" w:rsidRDefault="00A373DA" w:rsidP="00EE01E9">
            <w:pPr>
              <w:ind w:right="184"/>
              <w:jc w:val="center"/>
              <w:rPr>
                <w:sz w:val="24"/>
                <w:szCs w:val="24"/>
              </w:rPr>
            </w:pPr>
          </w:p>
        </w:tc>
      </w:tr>
      <w:tr w:rsidR="00A373DA" w:rsidRPr="004D7699" w:rsidTr="00EE01E9">
        <w:trPr>
          <w:jc w:val="center"/>
        </w:trPr>
        <w:tc>
          <w:tcPr>
            <w:tcW w:w="7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4.7.</w:t>
            </w:r>
          </w:p>
        </w:tc>
        <w:tc>
          <w:tcPr>
            <w:tcW w:w="53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jc w:val="both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 xml:space="preserve">Подведение итогов работы по исполнению комплексного плана мероприятий по противодействию коррупции в учреждении. </w:t>
            </w:r>
          </w:p>
        </w:tc>
        <w:tc>
          <w:tcPr>
            <w:tcW w:w="23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right="184"/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Комиссия по противодействию коррупции</w:t>
            </w:r>
          </w:p>
        </w:tc>
        <w:tc>
          <w:tcPr>
            <w:tcW w:w="19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right="184"/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 xml:space="preserve">    В декабре текущего года</w:t>
            </w:r>
          </w:p>
        </w:tc>
      </w:tr>
      <w:tr w:rsidR="00A373DA" w:rsidRPr="004D7699" w:rsidTr="00EE01E9">
        <w:trPr>
          <w:trHeight w:val="35"/>
          <w:jc w:val="center"/>
        </w:trPr>
        <w:tc>
          <w:tcPr>
            <w:tcW w:w="7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rStyle w:val="a5"/>
                <w:rFonts w:eastAsiaTheme="majorEastAsia"/>
                <w:sz w:val="24"/>
                <w:szCs w:val="24"/>
              </w:rPr>
            </w:pPr>
            <w:r w:rsidRPr="004D7699">
              <w:rPr>
                <w:rStyle w:val="a5"/>
                <w:rFonts w:eastAsiaTheme="majorEastAsia"/>
                <w:sz w:val="24"/>
                <w:szCs w:val="24"/>
              </w:rPr>
              <w:t>5.</w:t>
            </w:r>
          </w:p>
        </w:tc>
        <w:tc>
          <w:tcPr>
            <w:tcW w:w="9712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rPr>
                <w:rStyle w:val="a5"/>
                <w:rFonts w:eastAsiaTheme="majorEastAsia"/>
                <w:sz w:val="24"/>
                <w:szCs w:val="24"/>
              </w:rPr>
            </w:pPr>
            <w:r w:rsidRPr="004D7699">
              <w:rPr>
                <w:rStyle w:val="a5"/>
                <w:rFonts w:eastAsiaTheme="majorEastAsia"/>
                <w:sz w:val="24"/>
                <w:szCs w:val="24"/>
              </w:rPr>
              <w:t>Меры по кадровому и образовательному обеспечению</w:t>
            </w:r>
          </w:p>
        </w:tc>
      </w:tr>
      <w:tr w:rsidR="00A373DA" w:rsidRPr="004D7699" w:rsidTr="00EE01E9">
        <w:trPr>
          <w:jc w:val="center"/>
        </w:trPr>
        <w:tc>
          <w:tcPr>
            <w:tcW w:w="7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 xml:space="preserve">  5.1.</w:t>
            </w:r>
          </w:p>
        </w:tc>
        <w:tc>
          <w:tcPr>
            <w:tcW w:w="53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jc w:val="both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Доведение до сведения сотрудников положений служебного поведения, указанных в должностных обязанностях и в правилах внутреннего трудового распорядка.</w:t>
            </w:r>
          </w:p>
        </w:tc>
        <w:tc>
          <w:tcPr>
            <w:tcW w:w="23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Default="00A373DA" w:rsidP="00EE01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4D180A" w:rsidRPr="004D7699" w:rsidRDefault="004D180A" w:rsidP="004D180A">
            <w:pPr>
              <w:jc w:val="center"/>
              <w:rPr>
                <w:sz w:val="24"/>
                <w:szCs w:val="24"/>
              </w:rPr>
            </w:pPr>
            <w:proofErr w:type="gramStart"/>
            <w:r w:rsidRPr="004D180A">
              <w:rPr>
                <w:color w:val="000000"/>
                <w:sz w:val="24"/>
                <w:szCs w:val="24"/>
              </w:rPr>
              <w:t>Ответственный</w:t>
            </w:r>
            <w:proofErr w:type="gramEnd"/>
            <w:r w:rsidRPr="004D180A">
              <w:rPr>
                <w:color w:val="000000"/>
                <w:sz w:val="24"/>
                <w:szCs w:val="24"/>
              </w:rPr>
              <w:t xml:space="preserve"> за профилактику коррупционных и иных правонарушений</w:t>
            </w:r>
          </w:p>
        </w:tc>
        <w:tc>
          <w:tcPr>
            <w:tcW w:w="19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Постоянно, при приеме на работу</w:t>
            </w:r>
          </w:p>
        </w:tc>
      </w:tr>
      <w:tr w:rsidR="00A373DA" w:rsidRPr="004D7699" w:rsidTr="00EE01E9">
        <w:trPr>
          <w:jc w:val="center"/>
        </w:trPr>
        <w:tc>
          <w:tcPr>
            <w:tcW w:w="7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 xml:space="preserve"> 5.2.</w:t>
            </w:r>
          </w:p>
        </w:tc>
        <w:tc>
          <w:tcPr>
            <w:tcW w:w="53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jc w:val="both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Ознакомление работников под роспись с нормативными документами, регламентирующими вопросы предупреждения и противодействия коррупции в учреждении.</w:t>
            </w:r>
          </w:p>
        </w:tc>
        <w:tc>
          <w:tcPr>
            <w:tcW w:w="23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Делопроизводитель,</w:t>
            </w:r>
          </w:p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секретарь комиссии</w:t>
            </w:r>
          </w:p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Ежегодно</w:t>
            </w:r>
          </w:p>
        </w:tc>
      </w:tr>
      <w:tr w:rsidR="00A373DA" w:rsidRPr="004D7699" w:rsidTr="00EE01E9">
        <w:trPr>
          <w:jc w:val="center"/>
        </w:trPr>
        <w:tc>
          <w:tcPr>
            <w:tcW w:w="7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 xml:space="preserve"> 5.3.</w:t>
            </w:r>
          </w:p>
        </w:tc>
        <w:tc>
          <w:tcPr>
            <w:tcW w:w="53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jc w:val="both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Проведение обучающих мероприятий по вопросам профилактики и противодействия коррупции.</w:t>
            </w:r>
          </w:p>
        </w:tc>
        <w:tc>
          <w:tcPr>
            <w:tcW w:w="23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Директор</w:t>
            </w:r>
          </w:p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</w:p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Постоянно, в соответствии с планом</w:t>
            </w:r>
          </w:p>
        </w:tc>
      </w:tr>
      <w:tr w:rsidR="00A373DA" w:rsidRPr="004D7699" w:rsidTr="00EE01E9">
        <w:trPr>
          <w:jc w:val="center"/>
        </w:trPr>
        <w:tc>
          <w:tcPr>
            <w:tcW w:w="7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 xml:space="preserve"> 5.4.</w:t>
            </w:r>
          </w:p>
        </w:tc>
        <w:tc>
          <w:tcPr>
            <w:tcW w:w="53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jc w:val="both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Привлечение к дисциплинарной ответственности работников учреждения, не принимающих должных мер по обеспечению исполнения антикоррупционного законодательства.</w:t>
            </w:r>
          </w:p>
        </w:tc>
        <w:tc>
          <w:tcPr>
            <w:tcW w:w="23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Директор</w:t>
            </w:r>
          </w:p>
          <w:p w:rsidR="00A373DA" w:rsidRPr="004D7699" w:rsidRDefault="00A373DA" w:rsidP="00EE01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В течение года</w:t>
            </w:r>
          </w:p>
        </w:tc>
      </w:tr>
      <w:tr w:rsidR="00A373DA" w:rsidRPr="004D7699" w:rsidTr="00EE01E9">
        <w:trPr>
          <w:jc w:val="center"/>
        </w:trPr>
        <w:tc>
          <w:tcPr>
            <w:tcW w:w="7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rPr>
                <w:rStyle w:val="a5"/>
                <w:rFonts w:eastAsiaTheme="majorEastAsia"/>
                <w:sz w:val="24"/>
                <w:szCs w:val="24"/>
              </w:rPr>
            </w:pPr>
            <w:r w:rsidRPr="004D7699">
              <w:rPr>
                <w:rStyle w:val="a5"/>
                <w:rFonts w:eastAsiaTheme="majorEastAsia"/>
                <w:sz w:val="24"/>
                <w:szCs w:val="24"/>
              </w:rPr>
              <w:t xml:space="preserve">      6.</w:t>
            </w:r>
          </w:p>
        </w:tc>
        <w:tc>
          <w:tcPr>
            <w:tcW w:w="9712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rPr>
                <w:rStyle w:val="a5"/>
                <w:rFonts w:eastAsiaTheme="majorEastAsia"/>
                <w:sz w:val="24"/>
                <w:szCs w:val="24"/>
              </w:rPr>
            </w:pPr>
            <w:r w:rsidRPr="004D7699">
              <w:rPr>
                <w:rStyle w:val="a5"/>
                <w:rFonts w:eastAsiaTheme="majorEastAsia"/>
                <w:sz w:val="24"/>
                <w:szCs w:val="24"/>
              </w:rPr>
              <w:t>Сотрудничество с правоохранительными органами в сфере противодействия коррупции</w:t>
            </w:r>
          </w:p>
        </w:tc>
      </w:tr>
      <w:tr w:rsidR="00A373DA" w:rsidRPr="004D7699" w:rsidTr="00EE01E9">
        <w:trPr>
          <w:trHeight w:val="21"/>
          <w:jc w:val="center"/>
        </w:trPr>
        <w:tc>
          <w:tcPr>
            <w:tcW w:w="7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jc w:val="center"/>
              <w:rPr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lastRenderedPageBreak/>
              <w:t xml:space="preserve">  6.1.</w:t>
            </w:r>
          </w:p>
        </w:tc>
        <w:tc>
          <w:tcPr>
            <w:tcW w:w="53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ind w:left="59" w:right="184"/>
              <w:jc w:val="both"/>
              <w:rPr>
                <w:rStyle w:val="a5"/>
                <w:rFonts w:eastAsiaTheme="majorEastAsia"/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Оказание содействия уполномоченным представителям контрольн</w:t>
            </w:r>
            <w:proofErr w:type="gramStart"/>
            <w:r w:rsidRPr="004D7699">
              <w:rPr>
                <w:sz w:val="24"/>
                <w:szCs w:val="24"/>
              </w:rPr>
              <w:t>о-</w:t>
            </w:r>
            <w:proofErr w:type="gramEnd"/>
            <w:r w:rsidRPr="004D7699">
              <w:rPr>
                <w:sz w:val="24"/>
                <w:szCs w:val="24"/>
              </w:rPr>
              <w:t xml:space="preserve"> надзорных и правоохранительных органов при проведении ими проверок деятельности учреждений по противодействию коррупции.</w:t>
            </w:r>
          </w:p>
        </w:tc>
        <w:tc>
          <w:tcPr>
            <w:tcW w:w="23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180A" w:rsidRDefault="004D180A" w:rsidP="004D180A">
            <w:pPr>
              <w:jc w:val="center"/>
              <w:rPr>
                <w:rStyle w:val="a5"/>
                <w:b w:val="0"/>
                <w:bCs w:val="0"/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Директор</w:t>
            </w:r>
            <w:r w:rsidRPr="004D180A">
              <w:rPr>
                <w:color w:val="000000"/>
                <w:sz w:val="24"/>
                <w:szCs w:val="24"/>
              </w:rPr>
              <w:t xml:space="preserve"> Ответственный за профилактику коррупционных и иных правонарушений</w:t>
            </w:r>
            <w:r w:rsidRPr="004D769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373DA" w:rsidRPr="004D7699" w:rsidRDefault="00A373DA" w:rsidP="00EE01E9">
            <w:pPr>
              <w:jc w:val="center"/>
              <w:rPr>
                <w:rStyle w:val="a5"/>
                <w:rFonts w:eastAsiaTheme="majorEastAsia"/>
                <w:sz w:val="24"/>
                <w:szCs w:val="24"/>
              </w:rPr>
            </w:pPr>
            <w:r w:rsidRPr="004D7699">
              <w:rPr>
                <w:sz w:val="24"/>
                <w:szCs w:val="24"/>
              </w:rPr>
              <w:t>Постоянно</w:t>
            </w:r>
          </w:p>
        </w:tc>
      </w:tr>
    </w:tbl>
    <w:p w:rsidR="00A373DA" w:rsidRPr="004D7699" w:rsidRDefault="00A373DA" w:rsidP="00A373DA">
      <w:pPr>
        <w:rPr>
          <w:sz w:val="24"/>
          <w:szCs w:val="24"/>
        </w:rPr>
      </w:pPr>
    </w:p>
    <w:p w:rsidR="00C366C8" w:rsidRDefault="00C366C8"/>
    <w:sectPr w:rsidR="00C36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3DA"/>
    <w:rsid w:val="000C6222"/>
    <w:rsid w:val="002C00C2"/>
    <w:rsid w:val="004D180A"/>
    <w:rsid w:val="005A7DE6"/>
    <w:rsid w:val="00A373DA"/>
    <w:rsid w:val="00C366C8"/>
    <w:rsid w:val="00EC0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3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C6222"/>
    <w:pPr>
      <w:keepNext/>
      <w:keepLines/>
      <w:overflowPunct/>
      <w:autoSpaceDE/>
      <w:autoSpaceDN/>
      <w:adjustRightInd/>
      <w:spacing w:before="480" w:line="276" w:lineRule="auto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0C6222"/>
    <w:pPr>
      <w:keepNext/>
      <w:keepLines/>
      <w:overflowPunct/>
      <w:autoSpaceDE/>
      <w:autoSpaceDN/>
      <w:adjustRightInd/>
      <w:spacing w:before="200" w:line="276" w:lineRule="auto"/>
      <w:textAlignment w:val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0C6222"/>
    <w:pPr>
      <w:keepNext/>
      <w:keepLines/>
      <w:overflowPunct/>
      <w:autoSpaceDE/>
      <w:autoSpaceDN/>
      <w:adjustRightInd/>
      <w:spacing w:before="200" w:line="276" w:lineRule="auto"/>
      <w:textAlignment w:val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C6222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A373D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a5">
    <w:name w:val="Strong"/>
    <w:uiPriority w:val="22"/>
    <w:qFormat/>
    <w:rsid w:val="00A373D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C026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026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3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C6222"/>
    <w:pPr>
      <w:keepNext/>
      <w:keepLines/>
      <w:overflowPunct/>
      <w:autoSpaceDE/>
      <w:autoSpaceDN/>
      <w:adjustRightInd/>
      <w:spacing w:before="480" w:line="276" w:lineRule="auto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0C6222"/>
    <w:pPr>
      <w:keepNext/>
      <w:keepLines/>
      <w:overflowPunct/>
      <w:autoSpaceDE/>
      <w:autoSpaceDN/>
      <w:adjustRightInd/>
      <w:spacing w:before="200" w:line="276" w:lineRule="auto"/>
      <w:textAlignment w:val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0C6222"/>
    <w:pPr>
      <w:keepNext/>
      <w:keepLines/>
      <w:overflowPunct/>
      <w:autoSpaceDE/>
      <w:autoSpaceDN/>
      <w:adjustRightInd/>
      <w:spacing w:before="200" w:line="276" w:lineRule="auto"/>
      <w:textAlignment w:val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C6222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A373D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a5">
    <w:name w:val="Strong"/>
    <w:uiPriority w:val="22"/>
    <w:qFormat/>
    <w:rsid w:val="00A373D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C026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026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Елена</cp:lastModifiedBy>
  <cp:revision>9</cp:revision>
  <cp:lastPrinted>2022-02-21T07:58:00Z</cp:lastPrinted>
  <dcterms:created xsi:type="dcterms:W3CDTF">2022-02-20T11:09:00Z</dcterms:created>
  <dcterms:modified xsi:type="dcterms:W3CDTF">2022-02-21T18:02:00Z</dcterms:modified>
</cp:coreProperties>
</file>