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D6" w:rsidRDefault="00265DDC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10 КЛАСС</w:t>
      </w:r>
    </w:p>
    <w:p w:rsidR="00590FD6" w:rsidRDefault="00590FD6">
      <w:pPr>
        <w:spacing w:line="121" w:lineRule="exact"/>
        <w:rPr>
          <w:sz w:val="24"/>
          <w:szCs w:val="24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(8 баллов)</w:t>
      </w:r>
    </w:p>
    <w:p w:rsidR="00590FD6" w:rsidRDefault="00590FD6">
      <w:pPr>
        <w:spacing w:line="2" w:lineRule="exact"/>
        <w:rPr>
          <w:sz w:val="24"/>
          <w:szCs w:val="24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 пример из Синодального списка Новгородской I летописи:</w:t>
      </w:r>
    </w:p>
    <w:p w:rsidR="00590FD6" w:rsidRDefault="00590FD6">
      <w:pPr>
        <w:spacing w:line="86" w:lineRule="exact"/>
        <w:rPr>
          <w:sz w:val="24"/>
          <w:szCs w:val="24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 убишя их новъгородьци нѣ о трьхъ стехъ, а сами </w:t>
      </w:r>
      <w:r>
        <w:rPr>
          <w:rFonts w:eastAsia="Times New Roman"/>
          <w:b/>
          <w:bCs/>
          <w:i/>
          <w:iCs/>
          <w:sz w:val="28"/>
          <w:szCs w:val="28"/>
        </w:rPr>
        <w:t>сторови</w:t>
      </w:r>
      <w:r>
        <w:rPr>
          <w:rFonts w:eastAsia="Times New Roman"/>
          <w:i/>
          <w:iCs/>
          <w:sz w:val="28"/>
          <w:szCs w:val="28"/>
        </w:rPr>
        <w:t xml:space="preserve"> вси воротишася.</w:t>
      </w:r>
    </w:p>
    <w:p w:rsidR="00590FD6" w:rsidRDefault="00590FD6">
      <w:pPr>
        <w:spacing w:line="98" w:lineRule="exact"/>
        <w:rPr>
          <w:sz w:val="24"/>
          <w:szCs w:val="24"/>
        </w:rPr>
      </w:pPr>
    </w:p>
    <w:p w:rsidR="00590FD6" w:rsidRDefault="00265DDC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значение выделенного жирным шрифтом слова. Предложите гипотезу, объясняющую Вашу позицию с точки зрения фонетики.</w:t>
      </w:r>
    </w:p>
    <w:p w:rsidR="00590FD6" w:rsidRDefault="00590FD6">
      <w:pPr>
        <w:spacing w:line="239" w:lineRule="exact"/>
        <w:rPr>
          <w:sz w:val="24"/>
          <w:szCs w:val="24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2 (2 балла)</w:t>
      </w:r>
    </w:p>
    <w:p w:rsidR="00590FD6" w:rsidRDefault="00590FD6">
      <w:pPr>
        <w:spacing w:line="2" w:lineRule="exact"/>
        <w:rPr>
          <w:sz w:val="24"/>
          <w:szCs w:val="24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текст. Определите значение выделенного слова.</w:t>
      </w:r>
    </w:p>
    <w:p w:rsidR="00590FD6" w:rsidRDefault="00590FD6">
      <w:pPr>
        <w:spacing w:line="92" w:lineRule="exact"/>
        <w:rPr>
          <w:sz w:val="24"/>
          <w:szCs w:val="24"/>
        </w:rPr>
      </w:pPr>
    </w:p>
    <w:p w:rsidR="00590FD6" w:rsidRDefault="00265DDC">
      <w:pPr>
        <w:numPr>
          <w:ilvl w:val="0"/>
          <w:numId w:val="1"/>
        </w:numPr>
        <w:tabs>
          <w:tab w:val="left" w:pos="338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этих перестрелках перевес был обыкновенно на стор</w:t>
      </w:r>
      <w:r>
        <w:rPr>
          <w:rFonts w:eastAsia="Times New Roman"/>
          <w:sz w:val="28"/>
          <w:szCs w:val="28"/>
        </w:rPr>
        <w:t xml:space="preserve">оне злодеев, сытых, пьяных и </w:t>
      </w:r>
      <w:r>
        <w:rPr>
          <w:rFonts w:eastAsia="Times New Roman"/>
          <w:b/>
          <w:bCs/>
          <w:sz w:val="28"/>
          <w:szCs w:val="28"/>
        </w:rPr>
        <w:t>доброконных.</w:t>
      </w:r>
      <w:r>
        <w:rPr>
          <w:rFonts w:eastAsia="Times New Roman"/>
          <w:sz w:val="28"/>
          <w:szCs w:val="28"/>
        </w:rPr>
        <w:t xml:space="preserve"> Тощая городовая конница не могла их одолеть.</w:t>
      </w:r>
    </w:p>
    <w:p w:rsidR="00590FD6" w:rsidRDefault="00265D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А.С.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Пушкин</w:t>
      </w:r>
      <w:r>
        <w:rPr>
          <w:rFonts w:eastAsia="Times New Roman"/>
          <w:sz w:val="28"/>
          <w:szCs w:val="28"/>
        </w:rPr>
        <w:t>)</w:t>
      </w:r>
    </w:p>
    <w:p w:rsidR="00590FD6" w:rsidRDefault="00590FD6">
      <w:pPr>
        <w:spacing w:line="320" w:lineRule="exact"/>
        <w:rPr>
          <w:sz w:val="24"/>
          <w:szCs w:val="24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(16 баллов)</w:t>
      </w:r>
    </w:p>
    <w:p w:rsidR="00590FD6" w:rsidRDefault="00590FD6">
      <w:pPr>
        <w:spacing w:line="2" w:lineRule="exact"/>
        <w:rPr>
          <w:sz w:val="24"/>
          <w:szCs w:val="24"/>
        </w:rPr>
      </w:pPr>
    </w:p>
    <w:p w:rsidR="00590FD6" w:rsidRDefault="00265DDC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имена у разных народов включаются в одно этимологическое гнездо, восходя к общему имени-предку. Обычно это древнегреческое</w:t>
      </w:r>
      <w:r>
        <w:rPr>
          <w:rFonts w:eastAsia="Times New Roman"/>
          <w:sz w:val="28"/>
          <w:szCs w:val="28"/>
        </w:rPr>
        <w:t xml:space="preserve"> или древне-еврейское имя. Так , итальянское имя «Теодоро», румынское «Тудор» и русское «Фёдор» восходят к древнегреческому имени «Теодорос», что значит «дар Божий».</w:t>
      </w:r>
    </w:p>
    <w:p w:rsidR="00590FD6" w:rsidRDefault="00590FD6">
      <w:pPr>
        <w:spacing w:line="6" w:lineRule="exact"/>
        <w:rPr>
          <w:sz w:val="24"/>
          <w:szCs w:val="24"/>
        </w:rPr>
      </w:pPr>
    </w:p>
    <w:p w:rsidR="00590FD6" w:rsidRDefault="00265DDC">
      <w:pPr>
        <w:spacing w:line="25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Укажите русское имя, которое этимологически родственно имени иностран-ному. Укажите имя –</w:t>
      </w:r>
      <w:r>
        <w:rPr>
          <w:rFonts w:eastAsia="Times New Roman"/>
          <w:sz w:val="28"/>
          <w:szCs w:val="28"/>
        </w:rPr>
        <w:t xml:space="preserve"> общий предок и раскройте его внутреннюю форму в языке-источнике.</w:t>
      </w:r>
    </w:p>
    <w:p w:rsidR="00590FD6" w:rsidRDefault="00590FD6">
      <w:pPr>
        <w:spacing w:line="32" w:lineRule="exact"/>
        <w:rPr>
          <w:sz w:val="24"/>
          <w:szCs w:val="24"/>
        </w:rPr>
      </w:pPr>
    </w:p>
    <w:p w:rsidR="00590FD6" w:rsidRDefault="00265DDC">
      <w:pPr>
        <w:spacing w:line="250" w:lineRule="auto"/>
        <w:ind w:left="6" w:righ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По-ирландски Шон, а по-русски … По-польски Ежи, а по-русски … По-немецки Клаус, а по-русски … По-португальски Жайми, а по-русски …</w:t>
      </w:r>
    </w:p>
    <w:p w:rsidR="00590FD6" w:rsidRDefault="00590FD6">
      <w:pPr>
        <w:spacing w:line="266" w:lineRule="exact"/>
        <w:rPr>
          <w:sz w:val="24"/>
          <w:szCs w:val="24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(8 баллов)</w:t>
      </w:r>
    </w:p>
    <w:p w:rsidR="00590FD6" w:rsidRDefault="00590FD6">
      <w:pPr>
        <w:spacing w:line="2" w:lineRule="exact"/>
        <w:rPr>
          <w:sz w:val="24"/>
          <w:szCs w:val="24"/>
        </w:rPr>
      </w:pPr>
    </w:p>
    <w:p w:rsidR="00590FD6" w:rsidRDefault="00265DDC">
      <w:pPr>
        <w:spacing w:line="24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Предположим, что слова </w:t>
      </w:r>
      <w:r>
        <w:rPr>
          <w:rFonts w:eastAsia="Times New Roman"/>
          <w:b/>
          <w:bCs/>
          <w:i/>
          <w:iCs/>
          <w:sz w:val="28"/>
          <w:szCs w:val="28"/>
        </w:rPr>
        <w:t>прихлёб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</w:t>
      </w:r>
      <w:r>
        <w:rPr>
          <w:rFonts w:eastAsia="Times New Roman"/>
          <w:b/>
          <w:bCs/>
          <w:i/>
          <w:iCs/>
          <w:sz w:val="28"/>
          <w:szCs w:val="28"/>
        </w:rPr>
        <w:t>ирог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зятёк</w:t>
      </w:r>
      <w:r>
        <w:rPr>
          <w:rFonts w:eastAsia="Times New Roman"/>
          <w:sz w:val="28"/>
          <w:szCs w:val="28"/>
        </w:rPr>
        <w:t xml:space="preserve"> – это глаголы, стоящие в форме прошедшего времени единственного числа мужского рода. Как бы выглядели возможные формы третьего лица единственного числа настоящего или будущего времени, формы прошедшего времени единственного числа женского рода </w:t>
      </w:r>
      <w:r>
        <w:rPr>
          <w:rFonts w:eastAsia="Times New Roman"/>
          <w:sz w:val="28"/>
          <w:szCs w:val="28"/>
        </w:rPr>
        <w:t>и формы инфинитива от этих глаголов? Приведите аналогичные примеры из русского языка.</w:t>
      </w:r>
    </w:p>
    <w:p w:rsidR="00590FD6" w:rsidRDefault="00590FD6">
      <w:pPr>
        <w:sectPr w:rsidR="00590FD6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00" w:lineRule="exact"/>
        <w:rPr>
          <w:sz w:val="24"/>
          <w:szCs w:val="24"/>
        </w:rPr>
      </w:pPr>
    </w:p>
    <w:p w:rsidR="00590FD6" w:rsidRDefault="00590FD6">
      <w:pPr>
        <w:spacing w:line="247" w:lineRule="exact"/>
        <w:rPr>
          <w:sz w:val="24"/>
          <w:szCs w:val="24"/>
        </w:rPr>
      </w:pPr>
    </w:p>
    <w:p w:rsidR="00590FD6" w:rsidRDefault="00265DDC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590FD6" w:rsidRDefault="00590FD6">
      <w:pPr>
        <w:sectPr w:rsidR="00590FD6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590FD6" w:rsidRDefault="00265DDC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</w:t>
      </w:r>
    </w:p>
    <w:p w:rsidR="00590FD6" w:rsidRDefault="00265DDC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10 класс</w:t>
      </w:r>
    </w:p>
    <w:p w:rsidR="00590FD6" w:rsidRDefault="00590FD6">
      <w:pPr>
        <w:spacing w:line="152" w:lineRule="exact"/>
        <w:rPr>
          <w:sz w:val="20"/>
          <w:szCs w:val="20"/>
        </w:rPr>
      </w:pPr>
    </w:p>
    <w:p w:rsidR="00590FD6" w:rsidRDefault="00265DD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№ 5 (12 </w:t>
      </w:r>
      <w:r>
        <w:rPr>
          <w:rFonts w:eastAsia="Times New Roman"/>
          <w:b/>
          <w:bCs/>
          <w:sz w:val="28"/>
          <w:szCs w:val="28"/>
        </w:rPr>
        <w:t>баллов)</w:t>
      </w:r>
    </w:p>
    <w:p w:rsidR="00590FD6" w:rsidRDefault="00590FD6">
      <w:pPr>
        <w:spacing w:line="2" w:lineRule="exact"/>
        <w:rPr>
          <w:sz w:val="20"/>
          <w:szCs w:val="20"/>
        </w:rPr>
      </w:pPr>
    </w:p>
    <w:p w:rsidR="00590FD6" w:rsidRDefault="00265DDC">
      <w:pPr>
        <w:spacing w:line="250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 Очки – очи; фАльцет – фальшь (итал. </w:t>
      </w:r>
      <w:r>
        <w:rPr>
          <w:rFonts w:eastAsia="Times New Roman"/>
          <w:i/>
          <w:iCs/>
          <w:sz w:val="28"/>
          <w:szCs w:val="28"/>
        </w:rPr>
        <w:t>falsetto</w:t>
      </w:r>
      <w:r>
        <w:rPr>
          <w:rFonts w:eastAsia="Times New Roman"/>
          <w:sz w:val="28"/>
          <w:szCs w:val="28"/>
        </w:rPr>
        <w:t xml:space="preserve">, от </w:t>
      </w:r>
      <w:r>
        <w:rPr>
          <w:rFonts w:eastAsia="Times New Roman"/>
          <w:i/>
          <w:iCs/>
          <w:sz w:val="28"/>
          <w:szCs w:val="28"/>
        </w:rPr>
        <w:t>falso</w:t>
      </w:r>
      <w:r>
        <w:rPr>
          <w:rFonts w:eastAsia="Times New Roman"/>
          <w:sz w:val="28"/>
          <w:szCs w:val="28"/>
        </w:rPr>
        <w:t xml:space="preserve"> – ложный)). Объясните выбор пров</w:t>
      </w:r>
      <w:r>
        <w:rPr>
          <w:rFonts w:eastAsia="Times New Roman"/>
          <w:sz w:val="28"/>
          <w:szCs w:val="28"/>
        </w:rPr>
        <w:t>ерочного слова.</w:t>
      </w:r>
    </w:p>
    <w:p w:rsidR="00590FD6" w:rsidRDefault="00590FD6">
      <w:pPr>
        <w:spacing w:line="38" w:lineRule="exact"/>
        <w:rPr>
          <w:sz w:val="20"/>
          <w:szCs w:val="20"/>
        </w:rPr>
      </w:pPr>
    </w:p>
    <w:p w:rsidR="00590FD6" w:rsidRDefault="00265DDC">
      <w:pPr>
        <w:tabs>
          <w:tab w:val="left" w:pos="5160"/>
        </w:tabs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брОшюра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кАдриль</w:t>
      </w:r>
    </w:p>
    <w:p w:rsidR="00590FD6" w:rsidRDefault="00265DDC">
      <w:pPr>
        <w:tabs>
          <w:tab w:val="left" w:pos="5160"/>
        </w:tabs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доскОнальный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лЯгушка</w:t>
      </w:r>
    </w:p>
    <w:p w:rsidR="00590FD6" w:rsidRDefault="00590FD6">
      <w:pPr>
        <w:spacing w:line="320" w:lineRule="exact"/>
        <w:rPr>
          <w:sz w:val="20"/>
          <w:szCs w:val="20"/>
        </w:rPr>
      </w:pPr>
    </w:p>
    <w:p w:rsidR="00590FD6" w:rsidRDefault="00265DD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(5 баллов)</w:t>
      </w:r>
    </w:p>
    <w:p w:rsidR="00590FD6" w:rsidRDefault="00590FD6">
      <w:pPr>
        <w:spacing w:line="2" w:lineRule="exact"/>
        <w:rPr>
          <w:sz w:val="20"/>
          <w:szCs w:val="20"/>
        </w:rPr>
      </w:pPr>
    </w:p>
    <w:p w:rsidR="00590FD6" w:rsidRDefault="00265DDC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Приведите по одному примеру на следующие случаи функционирования</w:t>
      </w:r>
    </w:p>
    <w:p w:rsidR="00590FD6" w:rsidRDefault="00265DDC">
      <w:pPr>
        <w:numPr>
          <w:ilvl w:val="0"/>
          <w:numId w:val="2"/>
        </w:numPr>
        <w:tabs>
          <w:tab w:val="left" w:pos="222"/>
        </w:tabs>
        <w:spacing w:line="249" w:lineRule="auto"/>
        <w:ind w:left="20" w:right="5120" w:hanging="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предложении словоформы </w:t>
      </w:r>
      <w:r>
        <w:rPr>
          <w:rFonts w:eastAsia="Times New Roman"/>
          <w:b/>
          <w:bCs/>
          <w:sz w:val="27"/>
          <w:szCs w:val="27"/>
        </w:rPr>
        <w:t>волнами</w:t>
      </w:r>
      <w:r>
        <w:rPr>
          <w:rFonts w:eastAsia="Times New Roman"/>
          <w:sz w:val="27"/>
          <w:szCs w:val="27"/>
        </w:rPr>
        <w:t>: 1) она является дополнением;</w:t>
      </w:r>
    </w:p>
    <w:p w:rsidR="00590FD6" w:rsidRDefault="00265DDC">
      <w:pPr>
        <w:ind w:lef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2) она является обстоятельством образа действия;</w:t>
      </w:r>
    </w:p>
    <w:p w:rsidR="00590FD6" w:rsidRDefault="00265DDC">
      <w:pPr>
        <w:ind w:lef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 xml:space="preserve"> она является составной частью именного сказуемого;</w:t>
      </w:r>
    </w:p>
    <w:p w:rsidR="00590FD6" w:rsidRDefault="00265DDC">
      <w:pPr>
        <w:ind w:lef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4) она является определением;</w:t>
      </w:r>
    </w:p>
    <w:p w:rsidR="00590FD6" w:rsidRDefault="00265DDC">
      <w:pPr>
        <w:ind w:lef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5) она является частью подлежащего, имеющего значение совместного деятеля.</w:t>
      </w:r>
    </w:p>
    <w:p w:rsidR="00590FD6" w:rsidRDefault="00590FD6">
      <w:pPr>
        <w:spacing w:line="320" w:lineRule="exact"/>
        <w:rPr>
          <w:sz w:val="20"/>
          <w:szCs w:val="20"/>
        </w:rPr>
      </w:pPr>
    </w:p>
    <w:p w:rsidR="00590FD6" w:rsidRDefault="00265DD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(6 баллов)</w:t>
      </w:r>
    </w:p>
    <w:p w:rsidR="00590FD6" w:rsidRDefault="00590FD6">
      <w:pPr>
        <w:spacing w:line="2" w:lineRule="exact"/>
        <w:rPr>
          <w:sz w:val="20"/>
          <w:szCs w:val="20"/>
        </w:rPr>
      </w:pPr>
    </w:p>
    <w:p w:rsidR="00590FD6" w:rsidRDefault="00265DDC">
      <w:pPr>
        <w:spacing w:line="246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Даны чешские словосочетания </w:t>
      </w:r>
      <w:r>
        <w:rPr>
          <w:rFonts w:eastAsia="Times New Roman"/>
          <w:i/>
          <w:iCs/>
          <w:sz w:val="28"/>
          <w:szCs w:val="28"/>
        </w:rPr>
        <w:t>mladý pán</w:t>
      </w:r>
      <w:r>
        <w:rPr>
          <w:rFonts w:eastAsia="Times New Roman"/>
          <w:sz w:val="28"/>
          <w:szCs w:val="28"/>
        </w:rPr>
        <w:t xml:space="preserve"> (молодой пан, господин), </w:t>
      </w:r>
      <w:r>
        <w:rPr>
          <w:rFonts w:eastAsia="Times New Roman"/>
          <w:i/>
          <w:iCs/>
          <w:sz w:val="28"/>
          <w:szCs w:val="28"/>
        </w:rPr>
        <w:t>mladý pták</w:t>
      </w:r>
      <w:r>
        <w:rPr>
          <w:rFonts w:eastAsia="Times New Roman"/>
          <w:sz w:val="28"/>
          <w:szCs w:val="28"/>
        </w:rPr>
        <w:t xml:space="preserve"> (молодой птенец), </w:t>
      </w:r>
      <w:r>
        <w:rPr>
          <w:rFonts w:eastAsia="Times New Roman"/>
          <w:i/>
          <w:iCs/>
          <w:sz w:val="28"/>
          <w:szCs w:val="28"/>
        </w:rPr>
        <w:t>zelený les</w:t>
      </w:r>
      <w:r>
        <w:rPr>
          <w:rFonts w:eastAsia="Times New Roman"/>
          <w:sz w:val="28"/>
          <w:szCs w:val="28"/>
        </w:rPr>
        <w:t xml:space="preserve"> (зелёный лес), </w:t>
      </w:r>
      <w:r>
        <w:rPr>
          <w:rFonts w:eastAsia="Times New Roman"/>
          <w:i/>
          <w:iCs/>
          <w:sz w:val="28"/>
          <w:szCs w:val="28"/>
        </w:rPr>
        <w:t>mladá žena</w:t>
      </w:r>
      <w:r>
        <w:rPr>
          <w:rFonts w:eastAsia="Times New Roman"/>
          <w:sz w:val="28"/>
          <w:szCs w:val="28"/>
        </w:rPr>
        <w:t xml:space="preserve"> (молодая женщина), </w:t>
      </w:r>
      <w:r>
        <w:rPr>
          <w:rFonts w:eastAsia="Times New Roman"/>
          <w:i/>
          <w:iCs/>
          <w:sz w:val="28"/>
          <w:szCs w:val="28"/>
        </w:rPr>
        <w:t xml:space="preserve">mladá kráva </w:t>
      </w:r>
      <w:r>
        <w:rPr>
          <w:rFonts w:eastAsia="Times New Roman"/>
          <w:sz w:val="28"/>
          <w:szCs w:val="28"/>
        </w:rPr>
        <w:t>(молодая корова),</w:t>
      </w:r>
      <w:r>
        <w:rPr>
          <w:rFonts w:eastAsia="Times New Roman"/>
          <w:i/>
          <w:iCs/>
          <w:sz w:val="28"/>
          <w:szCs w:val="28"/>
        </w:rPr>
        <w:t xml:space="preserve"> zelená tráva </w:t>
      </w:r>
      <w:r>
        <w:rPr>
          <w:rFonts w:eastAsia="Times New Roman"/>
          <w:sz w:val="28"/>
          <w:szCs w:val="28"/>
        </w:rPr>
        <w:t>(зелёная трава),</w:t>
      </w:r>
      <w:r>
        <w:rPr>
          <w:rFonts w:eastAsia="Times New Roman"/>
          <w:i/>
          <w:iCs/>
          <w:sz w:val="28"/>
          <w:szCs w:val="28"/>
        </w:rPr>
        <w:t xml:space="preserve"> mladé d ěvče </w:t>
      </w:r>
      <w:r>
        <w:rPr>
          <w:rFonts w:eastAsia="Times New Roman"/>
          <w:sz w:val="28"/>
          <w:szCs w:val="28"/>
        </w:rPr>
        <w:t>(молодая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девушка), </w:t>
      </w:r>
      <w:r>
        <w:rPr>
          <w:rFonts w:eastAsia="Times New Roman"/>
          <w:i/>
          <w:iCs/>
          <w:sz w:val="28"/>
          <w:szCs w:val="28"/>
        </w:rPr>
        <w:t>mladé tele</w:t>
      </w:r>
      <w:r>
        <w:rPr>
          <w:rFonts w:eastAsia="Times New Roman"/>
          <w:sz w:val="28"/>
          <w:szCs w:val="28"/>
        </w:rPr>
        <w:t xml:space="preserve"> (молодой телёнок), </w:t>
      </w:r>
      <w:r>
        <w:rPr>
          <w:rFonts w:eastAsia="Times New Roman"/>
          <w:i/>
          <w:iCs/>
          <w:sz w:val="28"/>
          <w:szCs w:val="28"/>
        </w:rPr>
        <w:t>zelené město</w:t>
      </w:r>
      <w:r>
        <w:rPr>
          <w:rFonts w:eastAsia="Times New Roman"/>
          <w:sz w:val="28"/>
          <w:szCs w:val="28"/>
        </w:rPr>
        <w:t xml:space="preserve"> (зелёный город) и их русские соответствия по р</w:t>
      </w:r>
      <w:r>
        <w:rPr>
          <w:rFonts w:eastAsia="Times New Roman"/>
          <w:sz w:val="28"/>
          <w:szCs w:val="28"/>
        </w:rPr>
        <w:t>оду в именительном, родительном и винительном падеже обоих чисел.</w:t>
      </w:r>
    </w:p>
    <w:p w:rsidR="00590FD6" w:rsidRDefault="00590FD6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060"/>
        <w:gridCol w:w="2120"/>
        <w:gridCol w:w="2240"/>
        <w:gridCol w:w="2280"/>
        <w:gridCol w:w="30"/>
      </w:tblGrid>
      <w:tr w:rsidR="00590FD6">
        <w:trPr>
          <w:trHeight w:val="3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Падеж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17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чешский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чешский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14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mladý pán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молодой пан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mladí páni, (-ové)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молодые паны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mladý pták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mladí </w:t>
            </w:r>
            <w:r>
              <w:rPr>
                <w:rFonts w:eastAsia="Times New Roman"/>
                <w:sz w:val="28"/>
                <w:szCs w:val="28"/>
              </w:rPr>
              <w:t>ptáci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молодые птенцы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птенец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zelený les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зелёный лес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zelené lesy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зелёные леса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mladá žena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молодая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 ženy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молодые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Им.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ж. 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женщины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166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mladá kráva –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молодая корова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krávy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молодые коровы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12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ж. 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zelená tráva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зелёная трава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zelené trávy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зелёные травы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ж. 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děvče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mladá děvčata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молодые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ср. р.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животное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животные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tele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mladá telata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ср. 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</w:tbl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ectPr w:rsidR="00590FD6">
          <w:pgSz w:w="11900" w:h="16840"/>
          <w:pgMar w:top="689" w:right="1024" w:bottom="164" w:left="1120" w:header="0" w:footer="0" w:gutter="0"/>
          <w:cols w:space="720" w:equalWidth="0">
            <w:col w:w="9760"/>
          </w:cols>
        </w:sectPr>
      </w:pPr>
    </w:p>
    <w:p w:rsidR="00590FD6" w:rsidRDefault="00590FD6">
      <w:pPr>
        <w:spacing w:line="400" w:lineRule="exact"/>
        <w:rPr>
          <w:sz w:val="20"/>
          <w:szCs w:val="20"/>
        </w:rPr>
      </w:pPr>
    </w:p>
    <w:p w:rsidR="00590FD6" w:rsidRDefault="00265D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590FD6" w:rsidRDefault="00590FD6">
      <w:pPr>
        <w:sectPr w:rsidR="00590FD6">
          <w:type w:val="continuous"/>
          <w:pgSz w:w="11900" w:h="16840"/>
          <w:pgMar w:top="689" w:right="1024" w:bottom="164" w:left="1120" w:header="0" w:footer="0" w:gutter="0"/>
          <w:cols w:space="720" w:equalWidth="0">
            <w:col w:w="9760"/>
          </w:cols>
        </w:sectPr>
      </w:pPr>
    </w:p>
    <w:p w:rsidR="00590FD6" w:rsidRDefault="00265DDC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</w:t>
      </w:r>
      <w:r>
        <w:rPr>
          <w:rFonts w:eastAsia="Times New Roman"/>
          <w:sz w:val="24"/>
          <w:szCs w:val="24"/>
        </w:rPr>
        <w:t xml:space="preserve">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</w:t>
      </w:r>
    </w:p>
    <w:p w:rsidR="00590FD6" w:rsidRDefault="00265DDC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10 класс</w:t>
      </w:r>
    </w:p>
    <w:p w:rsidR="00590FD6" w:rsidRDefault="00590FD6">
      <w:pPr>
        <w:spacing w:line="1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080"/>
        <w:gridCol w:w="2100"/>
        <w:gridCol w:w="2260"/>
        <w:gridCol w:w="2260"/>
        <w:gridCol w:w="20"/>
      </w:tblGrid>
      <w:tr w:rsidR="00590FD6">
        <w:trPr>
          <w:trHeight w:val="322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zelené město –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зелёное место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zelená města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зелёные места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ср. р .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mladého pána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молодого пана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mladých pánů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 панов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mladého ptáka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mladých ptáků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птенца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птенцов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2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zeleného lesa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зелёного леса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zelených lesů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зелёных лесов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 ženy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молодой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mladých žen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60" w:type="dxa"/>
            <w:vMerge w:val="restart"/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женщины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0"/>
        </w:trPr>
        <w:tc>
          <w:tcPr>
            <w:tcW w:w="1060" w:type="dxa"/>
            <w:vMerge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 krávy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молодой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mladých krav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 коров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коровы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zelené trávy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зелёной травы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zelených trav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зелёных трав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mladého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mladých děvčat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děvčete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животного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2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mladého telete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mladých telat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2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zeleného města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зелёного места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zelených měst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зелёных мест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mladého pána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молодого пана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pány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 панов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mladého ptáka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ptáki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птенца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птенцов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2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zelený les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зелёный лес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zelené lesy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зелёные леса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mladou ženu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молодую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mladé ženy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3"/>
        </w:trPr>
        <w:tc>
          <w:tcPr>
            <w:tcW w:w="1060" w:type="dxa"/>
            <w:vMerge w:val="restart"/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женщину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171"/>
        </w:trPr>
        <w:tc>
          <w:tcPr>
            <w:tcW w:w="1060" w:type="dxa"/>
            <w:vMerge/>
            <w:vAlign w:val="bottom"/>
          </w:tcPr>
          <w:p w:rsidR="00590FD6" w:rsidRDefault="00590FD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mladou krávu</w:t>
            </w:r>
          </w:p>
        </w:tc>
        <w:tc>
          <w:tcPr>
            <w:tcW w:w="2100" w:type="dxa"/>
            <w:vMerge w:val="restart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молодую</w:t>
            </w:r>
          </w:p>
        </w:tc>
        <w:tc>
          <w:tcPr>
            <w:tcW w:w="2260" w:type="dxa"/>
            <w:vMerge w:val="restart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krávy</w:t>
            </w:r>
          </w:p>
        </w:tc>
        <w:tc>
          <w:tcPr>
            <w:tcW w:w="2260" w:type="dxa"/>
            <w:vMerge w:val="restart"/>
            <w:vAlign w:val="bottom"/>
          </w:tcPr>
          <w:p w:rsidR="00590FD6" w:rsidRDefault="00265DDC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 коров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119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vAlign w:val="bottom"/>
          </w:tcPr>
          <w:p w:rsidR="00590FD6" w:rsidRDefault="00590F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44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корову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zelenou trávu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зелёную траву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zelené trávy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зелёные травы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91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děvče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молодое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mladá děvčata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22"/>
        </w:trPr>
        <w:tc>
          <w:tcPr>
            <w:tcW w:w="1060" w:type="dxa"/>
            <w:vAlign w:val="bottom"/>
          </w:tcPr>
          <w:p w:rsidR="00590FD6" w:rsidRDefault="00590F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животное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90FD6" w:rsidRDefault="00265D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12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mladé tele</w:t>
            </w: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90FD6" w:rsidRDefault="00265D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mladá telata</w:t>
            </w:r>
          </w:p>
        </w:tc>
        <w:tc>
          <w:tcPr>
            <w:tcW w:w="2260" w:type="dxa"/>
            <w:vMerge/>
            <w:tcBorders>
              <w:bottom w:val="single" w:sz="8" w:space="0" w:color="auto"/>
            </w:tcBorders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  <w:tr w:rsidR="00590FD6">
        <w:trPr>
          <w:trHeight w:val="300"/>
        </w:trPr>
        <w:tc>
          <w:tcPr>
            <w:tcW w:w="1060" w:type="dxa"/>
            <w:vAlign w:val="bottom"/>
          </w:tcPr>
          <w:p w:rsidR="00590FD6" w:rsidRDefault="0059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90FD6" w:rsidRDefault="00265D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zelené město</w:t>
            </w:r>
          </w:p>
        </w:tc>
        <w:tc>
          <w:tcPr>
            <w:tcW w:w="2100" w:type="dxa"/>
            <w:vAlign w:val="bottom"/>
          </w:tcPr>
          <w:p w:rsidR="00590FD6" w:rsidRDefault="00265D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зелёное место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zelená města</w:t>
            </w:r>
          </w:p>
        </w:tc>
        <w:tc>
          <w:tcPr>
            <w:tcW w:w="2260" w:type="dxa"/>
            <w:vAlign w:val="bottom"/>
          </w:tcPr>
          <w:p w:rsidR="00590FD6" w:rsidRDefault="00265D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зелёные места</w:t>
            </w:r>
          </w:p>
        </w:tc>
        <w:tc>
          <w:tcPr>
            <w:tcW w:w="0" w:type="dxa"/>
            <w:vAlign w:val="bottom"/>
          </w:tcPr>
          <w:p w:rsidR="00590FD6" w:rsidRDefault="00590FD6">
            <w:pPr>
              <w:rPr>
                <w:sz w:val="1"/>
                <w:szCs w:val="1"/>
              </w:rPr>
            </w:pPr>
          </w:p>
        </w:tc>
      </w:tr>
    </w:tbl>
    <w:p w:rsidR="00590FD6" w:rsidRDefault="00265D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-5633085</wp:posOffset>
                </wp:positionV>
                <wp:extent cx="0" cy="56464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443.5499pt" to="0.7pt,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-5633085</wp:posOffset>
                </wp:positionV>
                <wp:extent cx="0" cy="56464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8pt,-443.5499pt" to="52.8pt,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-5633085</wp:posOffset>
                </wp:positionV>
                <wp:extent cx="0" cy="56464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45pt,-443.5499pt" to="156.45pt,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-5633085</wp:posOffset>
                </wp:positionV>
                <wp:extent cx="0" cy="5646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2pt,-443.5499pt" to="262.2pt,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-5633085</wp:posOffset>
                </wp:positionV>
                <wp:extent cx="0" cy="56464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35pt,-443.5499pt" to="374.35pt,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-5633085</wp:posOffset>
                </wp:positionV>
                <wp:extent cx="0" cy="5646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pt,-443.5499pt" to="488pt,1.05pt" o:allowincell="f" strokecolor="#000000" strokeweight="0.4799pt"/>
            </w:pict>
          </mc:Fallback>
        </mc:AlternateContent>
      </w:r>
    </w:p>
    <w:p w:rsidR="00590FD6" w:rsidRDefault="00265DDC">
      <w:pPr>
        <w:spacing w:line="270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Опишите сходства и различия в выражении в чешском и </w:t>
      </w:r>
      <w:r>
        <w:rPr>
          <w:rFonts w:eastAsia="Times New Roman"/>
          <w:sz w:val="28"/>
          <w:szCs w:val="28"/>
        </w:rPr>
        <w:t>русском языках категории одушевлённости/неодушевлённости существительных*.</w:t>
      </w:r>
    </w:p>
    <w:p w:rsidR="00590FD6" w:rsidRDefault="00265D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-448945</wp:posOffset>
                </wp:positionV>
                <wp:extent cx="6195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35.3499pt" to="488.25pt,-35.3499pt" o:allowincell="f" strokecolor="#000000" strokeweight="0.4799pt"/>
            </w:pict>
          </mc:Fallback>
        </mc:AlternateContent>
      </w:r>
    </w:p>
    <w:p w:rsidR="00590FD6" w:rsidRDefault="00265DDC">
      <w:pPr>
        <w:spacing w:line="255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*В данной задаче представлены не все случаи различий чешской и русской одушевлённости/неодушевлённости, поэтому в ответе на задание нужно указать, что вывод делается только на </w:t>
      </w:r>
      <w:r>
        <w:rPr>
          <w:rFonts w:eastAsia="Times New Roman"/>
          <w:sz w:val="28"/>
          <w:szCs w:val="28"/>
        </w:rPr>
        <w:t>основании данных примеров.</w:t>
      </w:r>
    </w:p>
    <w:p w:rsidR="00590FD6" w:rsidRDefault="00590FD6">
      <w:pPr>
        <w:spacing w:line="259" w:lineRule="exact"/>
        <w:rPr>
          <w:sz w:val="20"/>
          <w:szCs w:val="20"/>
        </w:rPr>
      </w:pPr>
    </w:p>
    <w:p w:rsidR="00590FD6" w:rsidRDefault="00265DD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(8 баллов)</w:t>
      </w:r>
    </w:p>
    <w:p w:rsidR="00590FD6" w:rsidRDefault="00590FD6">
      <w:pPr>
        <w:spacing w:line="3" w:lineRule="exact"/>
        <w:rPr>
          <w:sz w:val="20"/>
          <w:szCs w:val="20"/>
        </w:rPr>
      </w:pPr>
    </w:p>
    <w:p w:rsidR="00590FD6" w:rsidRDefault="00265DDC">
      <w:pPr>
        <w:spacing w:line="241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Даны две группы предложений (примеры из Национального корпуса русского языка).</w:t>
      </w:r>
    </w:p>
    <w:p w:rsidR="00590FD6" w:rsidRDefault="00265DDC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Первая группа</w:t>
      </w:r>
    </w:p>
    <w:p w:rsidR="00590FD6" w:rsidRDefault="00265DDC">
      <w:pPr>
        <w:ind w:left="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Кругом телеги стояло человек шесть молодых великанов, очень похожих друг на друга и на Федю.</w:t>
      </w:r>
    </w:p>
    <w:p w:rsidR="00590FD6" w:rsidRDefault="00265DDC">
      <w:pPr>
        <w:ind w:left="4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И.С.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Тургенев.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Хорь и Калиныч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(1847)</w:t>
      </w:r>
      <w:r>
        <w:rPr>
          <w:rFonts w:eastAsia="Times New Roman"/>
          <w:sz w:val="28"/>
          <w:szCs w:val="28"/>
        </w:rPr>
        <w:t>]</w:t>
      </w:r>
    </w:p>
    <w:p w:rsidR="00590FD6" w:rsidRDefault="00590FD6">
      <w:pPr>
        <w:sectPr w:rsidR="00590FD6">
          <w:pgSz w:w="11900" w:h="16840"/>
          <w:pgMar w:top="689" w:right="1024" w:bottom="164" w:left="1120" w:header="0" w:footer="0" w:gutter="0"/>
          <w:cols w:space="720" w:equalWidth="0">
            <w:col w:w="9760"/>
          </w:cols>
        </w:sect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68" w:lineRule="exact"/>
        <w:rPr>
          <w:sz w:val="20"/>
          <w:szCs w:val="20"/>
        </w:rPr>
      </w:pPr>
    </w:p>
    <w:p w:rsidR="00590FD6" w:rsidRDefault="00265D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590FD6" w:rsidRDefault="00590FD6">
      <w:pPr>
        <w:sectPr w:rsidR="00590FD6">
          <w:type w:val="continuous"/>
          <w:pgSz w:w="11900" w:h="16840"/>
          <w:pgMar w:top="689" w:right="1024" w:bottom="164" w:left="1120" w:header="0" w:footer="0" w:gutter="0"/>
          <w:cols w:space="720" w:equalWidth="0">
            <w:col w:w="9760"/>
          </w:cols>
        </w:sectPr>
      </w:pPr>
    </w:p>
    <w:p w:rsidR="00590FD6" w:rsidRDefault="00265DDC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 Школьный этап. 10 класс</w:t>
      </w:r>
    </w:p>
    <w:p w:rsidR="00590FD6" w:rsidRDefault="00590FD6">
      <w:pPr>
        <w:spacing w:line="84" w:lineRule="exact"/>
        <w:rPr>
          <w:sz w:val="20"/>
          <w:szCs w:val="20"/>
        </w:rPr>
      </w:pPr>
    </w:p>
    <w:p w:rsidR="00590FD6" w:rsidRDefault="00265DDC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Аким Младший раз пять переспрашивал, вытирая проступившие от смеха слезы.</w:t>
      </w:r>
    </w:p>
    <w:p w:rsidR="00590FD6" w:rsidRDefault="00590FD6">
      <w:pPr>
        <w:spacing w:line="2" w:lineRule="exact"/>
        <w:rPr>
          <w:sz w:val="20"/>
          <w:szCs w:val="20"/>
        </w:rPr>
      </w:pPr>
    </w:p>
    <w:p w:rsidR="00590FD6" w:rsidRDefault="00265DDC">
      <w:pPr>
        <w:ind w:left="364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[</w:t>
      </w:r>
      <w:r>
        <w:rPr>
          <w:rFonts w:eastAsia="Times New Roman"/>
          <w:i/>
          <w:iCs/>
          <w:sz w:val="27"/>
          <w:szCs w:val="27"/>
        </w:rPr>
        <w:t>М.А.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Шолохов.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Поднятая целина.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Книга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1 (1932)</w:t>
      </w:r>
      <w:r>
        <w:rPr>
          <w:rFonts w:eastAsia="Times New Roman"/>
          <w:sz w:val="27"/>
          <w:szCs w:val="27"/>
        </w:rPr>
        <w:t>]</w:t>
      </w:r>
    </w:p>
    <w:p w:rsidR="00590FD6" w:rsidRDefault="00590FD6">
      <w:pPr>
        <w:spacing w:line="12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Дня четыре я крепился, а бумаги-то на шесть рублей вверх.</w:t>
      </w:r>
    </w:p>
    <w:p w:rsidR="00590FD6" w:rsidRDefault="00265D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И.С.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Шмелев.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Человек из ресторана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(1911)</w:t>
      </w:r>
      <w:r>
        <w:rPr>
          <w:rFonts w:eastAsia="Times New Roman"/>
          <w:sz w:val="28"/>
          <w:szCs w:val="28"/>
        </w:rPr>
        <w:t>]</w:t>
      </w:r>
    </w:p>
    <w:p w:rsidR="00590FD6" w:rsidRDefault="00590FD6">
      <w:pPr>
        <w:spacing w:line="90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Вторая группа</w:t>
      </w:r>
    </w:p>
    <w:p w:rsidR="00590FD6" w:rsidRDefault="00590FD6">
      <w:pPr>
        <w:spacing w:line="2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охоту поехало шесть человек, а вернулось-то только четыре.</w:t>
      </w:r>
    </w:p>
    <w:p w:rsidR="00590FD6" w:rsidRDefault="00265DDC">
      <w:pPr>
        <w:ind w:left="56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Д.И.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Хармс.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Случаи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(1935–1939)</w:t>
      </w:r>
      <w:r>
        <w:rPr>
          <w:rFonts w:eastAsia="Times New Roman"/>
          <w:sz w:val="28"/>
          <w:szCs w:val="28"/>
        </w:rPr>
        <w:t>]</w:t>
      </w: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быть, […] три рыбака крылись где-то в укромных убежищах, в густой</w:t>
      </w: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осоке или под счастливым деревом.</w:t>
      </w:r>
    </w:p>
    <w:p w:rsidR="00590FD6" w:rsidRDefault="00265DDC">
      <w:pPr>
        <w:ind w:left="15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Ю.В.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Трифонов.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Записки соседа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(1972) // «Дружба народов», 1989</w:t>
      </w:r>
      <w:r>
        <w:rPr>
          <w:rFonts w:eastAsia="Times New Roman"/>
          <w:sz w:val="28"/>
          <w:szCs w:val="28"/>
        </w:rPr>
        <w:t>]</w:t>
      </w:r>
    </w:p>
    <w:p w:rsidR="00590FD6" w:rsidRDefault="00590FD6">
      <w:pPr>
        <w:spacing w:line="322" w:lineRule="exact"/>
        <w:rPr>
          <w:sz w:val="20"/>
          <w:szCs w:val="20"/>
        </w:rPr>
      </w:pPr>
    </w:p>
    <w:p w:rsidR="00590FD6" w:rsidRDefault="00265DDC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 объединяет эти две группы? По какому принципу они разделены? Все ли предложения </w:t>
      </w:r>
      <w:r>
        <w:rPr>
          <w:rFonts w:eastAsia="Times New Roman"/>
          <w:sz w:val="28"/>
          <w:szCs w:val="28"/>
        </w:rPr>
        <w:t>из второй группы можно привести к виду первой?</w:t>
      </w:r>
    </w:p>
    <w:p w:rsidR="00590FD6" w:rsidRDefault="00590FD6">
      <w:pPr>
        <w:spacing w:line="239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(3 балла)</w:t>
      </w:r>
    </w:p>
    <w:p w:rsidR="00590FD6" w:rsidRDefault="00590FD6">
      <w:pPr>
        <w:spacing w:line="2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значение подчёркнутого слова.</w:t>
      </w:r>
    </w:p>
    <w:p w:rsidR="00590FD6" w:rsidRDefault="00590FD6">
      <w:pPr>
        <w:spacing w:line="1" w:lineRule="exact"/>
        <w:rPr>
          <w:sz w:val="20"/>
          <w:szCs w:val="20"/>
        </w:rPr>
      </w:pPr>
    </w:p>
    <w:p w:rsidR="00590FD6" w:rsidRDefault="00265DDC">
      <w:pPr>
        <w:numPr>
          <w:ilvl w:val="0"/>
          <w:numId w:val="3"/>
        </w:numPr>
        <w:tabs>
          <w:tab w:val="left" w:pos="366"/>
        </w:tabs>
        <w:spacing w:line="239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аще прозрѣния требуеши, то азъ ти повѣди. Иди ко ст҃ма Борисови и Глѣбови и та ти дати </w:t>
      </w:r>
      <w:r>
        <w:rPr>
          <w:rFonts w:eastAsia="Times New Roman"/>
          <w:sz w:val="28"/>
          <w:szCs w:val="28"/>
          <w:u w:val="single"/>
        </w:rPr>
        <w:t>видѣние.</w:t>
      </w:r>
    </w:p>
    <w:p w:rsidR="00590FD6" w:rsidRDefault="00590FD6">
      <w:pPr>
        <w:spacing w:line="1" w:lineRule="exact"/>
        <w:rPr>
          <w:rFonts w:eastAsia="Times New Roman"/>
          <w:sz w:val="28"/>
          <w:szCs w:val="28"/>
        </w:rPr>
      </w:pPr>
    </w:p>
    <w:p w:rsidR="00590FD6" w:rsidRDefault="00265DDC">
      <w:pPr>
        <w:numPr>
          <w:ilvl w:val="0"/>
          <w:numId w:val="3"/>
        </w:numPr>
        <w:tabs>
          <w:tab w:val="left" w:pos="366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Бысть мятежь великъ въ Новѣгородѣ на Смена Михаиловича… поидоша на него изъ всѣх концевъ, яко силная рать, всякыи в оружiи силою великою. Жалостно </w:t>
      </w:r>
      <w:r>
        <w:rPr>
          <w:rFonts w:eastAsia="Times New Roman"/>
          <w:sz w:val="28"/>
          <w:szCs w:val="28"/>
          <w:u w:val="single"/>
        </w:rPr>
        <w:t>видѣние.</w:t>
      </w:r>
    </w:p>
    <w:p w:rsidR="00590FD6" w:rsidRDefault="00265DDC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 гласа его никъдеже слышасте, ни </w:t>
      </w:r>
      <w:r>
        <w:rPr>
          <w:rFonts w:eastAsia="Times New Roman"/>
          <w:sz w:val="28"/>
          <w:szCs w:val="28"/>
          <w:u w:val="single"/>
        </w:rPr>
        <w:t>видѣния</w:t>
      </w:r>
      <w:r>
        <w:rPr>
          <w:rFonts w:eastAsia="Times New Roman"/>
          <w:sz w:val="28"/>
          <w:szCs w:val="28"/>
        </w:rPr>
        <w:t xml:space="preserve"> его видѣсте.</w:t>
      </w:r>
    </w:p>
    <w:p w:rsidR="00590FD6" w:rsidRDefault="00590FD6">
      <w:pPr>
        <w:spacing w:line="320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10 (6 баллов)</w:t>
      </w:r>
    </w:p>
    <w:p w:rsidR="00590FD6" w:rsidRDefault="00590FD6">
      <w:pPr>
        <w:spacing w:line="2" w:lineRule="exact"/>
        <w:rPr>
          <w:sz w:val="20"/>
          <w:szCs w:val="20"/>
        </w:rPr>
      </w:pPr>
    </w:p>
    <w:p w:rsidR="00590FD6" w:rsidRDefault="00265DDC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отрывок</w:t>
      </w:r>
      <w:r>
        <w:rPr>
          <w:rFonts w:eastAsia="Times New Roman"/>
          <w:sz w:val="28"/>
          <w:szCs w:val="28"/>
        </w:rPr>
        <w:t xml:space="preserve"> из стихотворения Симеона Полоцкого (1629–1680) «Купецтво» (Купечество).</w:t>
      </w:r>
    </w:p>
    <w:p w:rsidR="00590FD6" w:rsidRDefault="00590FD6">
      <w:pPr>
        <w:spacing w:line="11" w:lineRule="exact"/>
        <w:rPr>
          <w:sz w:val="20"/>
          <w:szCs w:val="20"/>
        </w:rPr>
      </w:pPr>
    </w:p>
    <w:p w:rsidR="00590FD6" w:rsidRDefault="00265DDC">
      <w:pPr>
        <w:numPr>
          <w:ilvl w:val="0"/>
          <w:numId w:val="4"/>
        </w:numPr>
        <w:tabs>
          <w:tab w:val="left" w:pos="915"/>
        </w:tabs>
        <w:spacing w:line="262" w:lineRule="auto"/>
        <w:ind w:left="566" w:right="310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Вопервыхъ, всякiй купецъ, усердно желаетъ Малоцѣнно да купитъ, драго да продаетъ… Второй грѣхъ в купцѣхъ часто есть лживое слово, Еже ближняго въ вещехъ прелстити готово.</w:t>
      </w:r>
    </w:p>
    <w:p w:rsidR="00590FD6" w:rsidRDefault="00590FD6">
      <w:pPr>
        <w:spacing w:line="18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Задание 1. </w:t>
      </w:r>
      <w:r>
        <w:rPr>
          <w:rFonts w:eastAsia="Times New Roman"/>
          <w:sz w:val="28"/>
          <w:szCs w:val="28"/>
        </w:rPr>
        <w:t>Что обозначает слово</w:t>
      </w:r>
      <w:r>
        <w:rPr>
          <w:rFonts w:eastAsia="Times New Roman"/>
          <w:i/>
          <w:iCs/>
          <w:sz w:val="28"/>
          <w:szCs w:val="28"/>
        </w:rPr>
        <w:t xml:space="preserve"> прелстити</w:t>
      </w:r>
      <w:r>
        <w:rPr>
          <w:rFonts w:eastAsia="Times New Roman"/>
          <w:sz w:val="28"/>
          <w:szCs w:val="28"/>
        </w:rPr>
        <w:t>?</w:t>
      </w:r>
    </w:p>
    <w:p w:rsidR="00590FD6" w:rsidRDefault="00590FD6">
      <w:pPr>
        <w:spacing w:line="7" w:lineRule="exact"/>
        <w:rPr>
          <w:sz w:val="20"/>
          <w:szCs w:val="20"/>
        </w:rPr>
      </w:pPr>
    </w:p>
    <w:p w:rsidR="00590FD6" w:rsidRDefault="00265DDC">
      <w:pPr>
        <w:ind w:left="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Задание 2. </w:t>
      </w:r>
      <w:r>
        <w:rPr>
          <w:rFonts w:eastAsia="Times New Roman"/>
          <w:sz w:val="28"/>
          <w:szCs w:val="28"/>
        </w:rPr>
        <w:t>Что обозначает слово</w:t>
      </w:r>
      <w:r>
        <w:rPr>
          <w:rFonts w:eastAsia="Times New Roman"/>
          <w:i/>
          <w:iCs/>
          <w:sz w:val="28"/>
          <w:szCs w:val="28"/>
        </w:rPr>
        <w:t xml:space="preserve"> еже </w:t>
      </w:r>
      <w:r>
        <w:rPr>
          <w:rFonts w:eastAsia="Times New Roman"/>
          <w:sz w:val="28"/>
          <w:szCs w:val="28"/>
        </w:rPr>
        <w:t>и какой частью речи оно является?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Приведите другую форму этого же слова из общеизвестной христианской молитвы.</w:t>
      </w: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Задание 3. </w:t>
      </w:r>
      <w:r>
        <w:rPr>
          <w:rFonts w:eastAsia="Times New Roman"/>
          <w:sz w:val="28"/>
          <w:szCs w:val="28"/>
        </w:rPr>
        <w:t>Как бы звучало предложение</w:t>
      </w:r>
    </w:p>
    <w:p w:rsidR="00590FD6" w:rsidRDefault="00590FD6">
      <w:pPr>
        <w:spacing w:line="54" w:lineRule="exact"/>
        <w:rPr>
          <w:sz w:val="20"/>
          <w:szCs w:val="20"/>
        </w:rPr>
      </w:pPr>
    </w:p>
    <w:p w:rsidR="00590FD6" w:rsidRDefault="00265DDC">
      <w:pPr>
        <w:ind w:left="17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Я сильно желаю купить по </w:t>
      </w:r>
      <w:r>
        <w:rPr>
          <w:rFonts w:eastAsia="Times New Roman"/>
          <w:i/>
          <w:iCs/>
          <w:sz w:val="28"/>
          <w:szCs w:val="28"/>
        </w:rPr>
        <w:t>малой цене (что-либо)</w:t>
      </w:r>
      <w:r>
        <w:rPr>
          <w:rFonts w:eastAsia="Times New Roman"/>
          <w:sz w:val="28"/>
          <w:szCs w:val="28"/>
        </w:rPr>
        <w:t>,</w:t>
      </w:r>
    </w:p>
    <w:p w:rsidR="00590FD6" w:rsidRDefault="00590FD6">
      <w:pPr>
        <w:spacing w:line="66" w:lineRule="exact"/>
        <w:rPr>
          <w:sz w:val="20"/>
          <w:szCs w:val="20"/>
        </w:rPr>
      </w:pPr>
    </w:p>
    <w:p w:rsidR="00590FD6" w:rsidRDefault="00265DDC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бы в современном русском языке сохранились такая же сочетаемость слов и такие же синтаксические конструкции, как в данном отрывке?</w:t>
      </w:r>
    </w:p>
    <w:p w:rsidR="00590FD6" w:rsidRDefault="00590FD6">
      <w:pPr>
        <w:spacing w:line="239" w:lineRule="exact"/>
        <w:rPr>
          <w:sz w:val="20"/>
          <w:szCs w:val="20"/>
        </w:rPr>
      </w:pPr>
    </w:p>
    <w:p w:rsidR="00590FD6" w:rsidRDefault="00265DD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Максимальный балл за все выполненные задания – 74.</w:t>
      </w:r>
    </w:p>
    <w:p w:rsidR="00590FD6" w:rsidRDefault="00590FD6">
      <w:pPr>
        <w:sectPr w:rsidR="00590FD6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00" w:lineRule="exact"/>
        <w:rPr>
          <w:sz w:val="20"/>
          <w:szCs w:val="20"/>
        </w:rPr>
      </w:pPr>
    </w:p>
    <w:p w:rsidR="00590FD6" w:rsidRDefault="00590FD6">
      <w:pPr>
        <w:spacing w:line="244" w:lineRule="exact"/>
        <w:rPr>
          <w:sz w:val="20"/>
          <w:szCs w:val="20"/>
        </w:rPr>
      </w:pPr>
    </w:p>
    <w:p w:rsidR="00590FD6" w:rsidRDefault="00265DDC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590FD6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5AE08F0"/>
    <w:lvl w:ilvl="0" w:tplc="2076BBF0">
      <w:start w:val="1"/>
      <w:numFmt w:val="decimal"/>
      <w:lvlText w:val="%1)"/>
      <w:lvlJc w:val="left"/>
    </w:lvl>
    <w:lvl w:ilvl="1" w:tplc="78920060">
      <w:numFmt w:val="decimal"/>
      <w:lvlText w:val=""/>
      <w:lvlJc w:val="left"/>
    </w:lvl>
    <w:lvl w:ilvl="2" w:tplc="9F04DBA2">
      <w:numFmt w:val="decimal"/>
      <w:lvlText w:val=""/>
      <w:lvlJc w:val="left"/>
    </w:lvl>
    <w:lvl w:ilvl="3" w:tplc="6DBADF56">
      <w:numFmt w:val="decimal"/>
      <w:lvlText w:val=""/>
      <w:lvlJc w:val="left"/>
    </w:lvl>
    <w:lvl w:ilvl="4" w:tplc="643A6322">
      <w:numFmt w:val="decimal"/>
      <w:lvlText w:val=""/>
      <w:lvlJc w:val="left"/>
    </w:lvl>
    <w:lvl w:ilvl="5" w:tplc="A1F60896">
      <w:numFmt w:val="decimal"/>
      <w:lvlText w:val=""/>
      <w:lvlJc w:val="left"/>
    </w:lvl>
    <w:lvl w:ilvl="6" w:tplc="C0E20FEE">
      <w:numFmt w:val="decimal"/>
      <w:lvlText w:val=""/>
      <w:lvlJc w:val="left"/>
    </w:lvl>
    <w:lvl w:ilvl="7" w:tplc="61DCBC1C">
      <w:numFmt w:val="decimal"/>
      <w:lvlText w:val=""/>
      <w:lvlJc w:val="left"/>
    </w:lvl>
    <w:lvl w:ilvl="8" w:tplc="F4E24298">
      <w:numFmt w:val="decimal"/>
      <w:lvlText w:val=""/>
      <w:lvlJc w:val="left"/>
    </w:lvl>
  </w:abstractNum>
  <w:abstractNum w:abstractNumId="1">
    <w:nsid w:val="00003D6C"/>
    <w:multiLevelType w:val="hybridMultilevel"/>
    <w:tmpl w:val="F7F2A590"/>
    <w:lvl w:ilvl="0" w:tplc="23AAB4DC">
      <w:start w:val="1"/>
      <w:numFmt w:val="bullet"/>
      <w:lvlText w:val="в"/>
      <w:lvlJc w:val="left"/>
    </w:lvl>
    <w:lvl w:ilvl="1" w:tplc="D91C8DEE">
      <w:numFmt w:val="decimal"/>
      <w:lvlText w:val=""/>
      <w:lvlJc w:val="left"/>
    </w:lvl>
    <w:lvl w:ilvl="2" w:tplc="8A1A8CA6">
      <w:numFmt w:val="decimal"/>
      <w:lvlText w:val=""/>
      <w:lvlJc w:val="left"/>
    </w:lvl>
    <w:lvl w:ilvl="3" w:tplc="3536DDEA">
      <w:numFmt w:val="decimal"/>
      <w:lvlText w:val=""/>
      <w:lvlJc w:val="left"/>
    </w:lvl>
    <w:lvl w:ilvl="4" w:tplc="0A7EF8CC">
      <w:numFmt w:val="decimal"/>
      <w:lvlText w:val=""/>
      <w:lvlJc w:val="left"/>
    </w:lvl>
    <w:lvl w:ilvl="5" w:tplc="2B780A82">
      <w:numFmt w:val="decimal"/>
      <w:lvlText w:val=""/>
      <w:lvlJc w:val="left"/>
    </w:lvl>
    <w:lvl w:ilvl="6" w:tplc="73EEF55A">
      <w:numFmt w:val="decimal"/>
      <w:lvlText w:val=""/>
      <w:lvlJc w:val="left"/>
    </w:lvl>
    <w:lvl w:ilvl="7" w:tplc="1FEC0C2A">
      <w:numFmt w:val="decimal"/>
      <w:lvlText w:val=""/>
      <w:lvlJc w:val="left"/>
    </w:lvl>
    <w:lvl w:ilvl="8" w:tplc="04B84358">
      <w:numFmt w:val="decimal"/>
      <w:lvlText w:val=""/>
      <w:lvlJc w:val="left"/>
    </w:lvl>
  </w:abstractNum>
  <w:abstractNum w:abstractNumId="2">
    <w:nsid w:val="00004AE1"/>
    <w:multiLevelType w:val="hybridMultilevel"/>
    <w:tmpl w:val="71FAE590"/>
    <w:lvl w:ilvl="0" w:tplc="4F945E92">
      <w:start w:val="1"/>
      <w:numFmt w:val="bullet"/>
      <w:lvlText w:val="В"/>
      <w:lvlJc w:val="left"/>
    </w:lvl>
    <w:lvl w:ilvl="1" w:tplc="6B5E5C30">
      <w:numFmt w:val="decimal"/>
      <w:lvlText w:val=""/>
      <w:lvlJc w:val="left"/>
    </w:lvl>
    <w:lvl w:ilvl="2" w:tplc="072464E2">
      <w:numFmt w:val="decimal"/>
      <w:lvlText w:val=""/>
      <w:lvlJc w:val="left"/>
    </w:lvl>
    <w:lvl w:ilvl="3" w:tplc="9864D8EC">
      <w:numFmt w:val="decimal"/>
      <w:lvlText w:val=""/>
      <w:lvlJc w:val="left"/>
    </w:lvl>
    <w:lvl w:ilvl="4" w:tplc="83C0C5C0">
      <w:numFmt w:val="decimal"/>
      <w:lvlText w:val=""/>
      <w:lvlJc w:val="left"/>
    </w:lvl>
    <w:lvl w:ilvl="5" w:tplc="EFE84260">
      <w:numFmt w:val="decimal"/>
      <w:lvlText w:val=""/>
      <w:lvlJc w:val="left"/>
    </w:lvl>
    <w:lvl w:ilvl="6" w:tplc="C98C9DF4">
      <w:numFmt w:val="decimal"/>
      <w:lvlText w:val=""/>
      <w:lvlJc w:val="left"/>
    </w:lvl>
    <w:lvl w:ilvl="7" w:tplc="3EB030A2">
      <w:numFmt w:val="decimal"/>
      <w:lvlText w:val=""/>
      <w:lvlJc w:val="left"/>
    </w:lvl>
    <w:lvl w:ilvl="8" w:tplc="033665C0">
      <w:numFmt w:val="decimal"/>
      <w:lvlText w:val=""/>
      <w:lvlJc w:val="left"/>
    </w:lvl>
  </w:abstractNum>
  <w:abstractNum w:abstractNumId="3">
    <w:nsid w:val="000072AE"/>
    <w:multiLevelType w:val="hybridMultilevel"/>
    <w:tmpl w:val="3BDCB34A"/>
    <w:lvl w:ilvl="0" w:tplc="9D3EFCF0">
      <w:start w:val="1"/>
      <w:numFmt w:val="bullet"/>
      <w:lvlText w:val="…"/>
      <w:lvlJc w:val="left"/>
    </w:lvl>
    <w:lvl w:ilvl="1" w:tplc="0E8097C2">
      <w:numFmt w:val="decimal"/>
      <w:lvlText w:val=""/>
      <w:lvlJc w:val="left"/>
    </w:lvl>
    <w:lvl w:ilvl="2" w:tplc="724EBDEE">
      <w:numFmt w:val="decimal"/>
      <w:lvlText w:val=""/>
      <w:lvlJc w:val="left"/>
    </w:lvl>
    <w:lvl w:ilvl="3" w:tplc="D0222768">
      <w:numFmt w:val="decimal"/>
      <w:lvlText w:val=""/>
      <w:lvlJc w:val="left"/>
    </w:lvl>
    <w:lvl w:ilvl="4" w:tplc="17F223A2">
      <w:numFmt w:val="decimal"/>
      <w:lvlText w:val=""/>
      <w:lvlJc w:val="left"/>
    </w:lvl>
    <w:lvl w:ilvl="5" w:tplc="5EB018EA">
      <w:numFmt w:val="decimal"/>
      <w:lvlText w:val=""/>
      <w:lvlJc w:val="left"/>
    </w:lvl>
    <w:lvl w:ilvl="6" w:tplc="0EC62838">
      <w:numFmt w:val="decimal"/>
      <w:lvlText w:val=""/>
      <w:lvlJc w:val="left"/>
    </w:lvl>
    <w:lvl w:ilvl="7" w:tplc="4B5A186C">
      <w:numFmt w:val="decimal"/>
      <w:lvlText w:val=""/>
      <w:lvlJc w:val="left"/>
    </w:lvl>
    <w:lvl w:ilvl="8" w:tplc="5B482DD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D6"/>
    <w:rsid w:val="00265DDC"/>
    <w:rsid w:val="005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2018-09-30T12:52:00Z</dcterms:created>
  <dcterms:modified xsi:type="dcterms:W3CDTF">2018-09-30T21:19:00Z</dcterms:modified>
</cp:coreProperties>
</file>