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AB" w:rsidRDefault="00495CAB" w:rsidP="00F247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 Система оценки достижения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</w:p>
    <w:p w:rsidR="00495CAB" w:rsidRDefault="00495CAB" w:rsidP="00F24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легкой умственной от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сталостью (интеллектуальными нарушениями)</w:t>
      </w:r>
    </w:p>
    <w:p w:rsidR="00495CAB" w:rsidRDefault="00495CAB" w:rsidP="00F247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планируемых ре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та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тов освоения </w:t>
      </w:r>
    </w:p>
    <w:p w:rsidR="00495CAB" w:rsidRDefault="00495CAB" w:rsidP="00F2472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адаптированной основной общеобразовательной программы</w:t>
      </w:r>
    </w:p>
    <w:p w:rsidR="00495CAB" w:rsidRDefault="00495CAB" w:rsidP="00F247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деятельности в соответствии с тре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ваниями Стандарта являются оценка образовательных 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жений обучающихся и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 результатов деятельности образовательных 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ганизаций и педагогических кадров.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ченные данные используются для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нки состояния и тенденций развития системы образования. </w:t>
      </w:r>
    </w:p>
    <w:p w:rsidR="00495CAB" w:rsidRDefault="00495CAB" w:rsidP="00F247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495CAB" w:rsidRDefault="00495CAB" w:rsidP="00F247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95CAB" w:rsidRDefault="00495CAB" w:rsidP="00F247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ние базовых учебных действий;</w:t>
      </w:r>
    </w:p>
    <w:p w:rsidR="00495CAB" w:rsidRDefault="00495CAB" w:rsidP="00F247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АООП, позволяющий вести оценку предметных и личностных результатов;</w:t>
      </w:r>
    </w:p>
    <w:p w:rsidR="00495CAB" w:rsidRDefault="00495CAB" w:rsidP="00F247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495CAB" w:rsidRDefault="00495CAB" w:rsidP="00F247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495CAB" w:rsidRDefault="00495CAB" w:rsidP="00F24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достижений обучающихся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 нарушениями) в овладении АООП являются значимыми для оценки качества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вания обучающихся. При определении подходов к осуществлению оценки результатов 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лесообразно опираться на следующие принципы:</w:t>
      </w:r>
    </w:p>
    <w:p w:rsidR="00495CAB" w:rsidRDefault="00495CAB" w:rsidP="00F24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495CAB" w:rsidRDefault="00495CAB" w:rsidP="00F24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о</w:t>
      </w:r>
      <w:r>
        <w:rPr>
          <w:rFonts w:ascii="Times New Roman" w:hAnsi="Times New Roman" w:cs="Times New Roman"/>
          <w:sz w:val="28"/>
          <w:szCs w:val="28"/>
        </w:rPr>
        <w:t xml:space="preserve">бъективности оценки, раскрывающей динамику достижений и качественных изменений в психическом и социальном развитии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обучающихся;</w:t>
      </w:r>
    </w:p>
    <w:p w:rsidR="00495CAB" w:rsidRDefault="00495CAB" w:rsidP="00F24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495CAB" w:rsidRDefault="00495CAB" w:rsidP="00F24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Эти принципы </w:t>
      </w:r>
      <w:r>
        <w:rPr>
          <w:rFonts w:ascii="Times New Roman" w:hAnsi="Times New Roman" w:cs="Times New Roman"/>
          <w:sz w:val="28"/>
          <w:szCs w:val="28"/>
        </w:rPr>
        <w:t>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495CAB" w:rsidRDefault="00495CAB" w:rsidP="00F24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дифференцированной оценки достижений обучающихся с умственной от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сталостью (интеллектуальными нарушениями) имеет определяющее значение для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ки качества образования. 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 Стандарта для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умственной отсталостью (ин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теллектуальными нарушениями) оценке подлежат личностные и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ты.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личностных результатов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предполагает, прежде всего, оценку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2D8C">
        <w:rPr>
          <w:rFonts w:ascii="Times New Roman" w:hAnsi="Times New Roman" w:cs="Times New Roman"/>
          <w:color w:val="auto"/>
          <w:sz w:val="28"/>
          <w:szCs w:val="28"/>
        </w:rPr>
        <w:t>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F2472D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 экспертной оценки, который представляет собой процедуру оценки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 на основе мнений группы специалистов (экспертов). Состав экспертной гру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пы определяется общеобразовательной организацией и включает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ких и медицинских работников (учителей, воспитателей, учителей-логопедов, пе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ностных результатов освоения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чающимися с умственной отсталостью (интеллектуальными нарушениями) АООП сле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ет учитывать мнение родителей (законных представителей), поскольку 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вой оценки служит анализ изменений поведения обучающегося в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нев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жизни в различных социальных средах (школьной и семейной).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F2472D">
        <w:rPr>
          <w:rFonts w:ascii="Times New Roman" w:hAnsi="Times New Roman" w:cs="Times New Roman"/>
          <w:b/>
          <w:color w:val="auto"/>
          <w:sz w:val="28"/>
          <w:szCs w:val="28"/>
        </w:rPr>
        <w:t>психолого-медико-педагогический</w:t>
      </w:r>
      <w:proofErr w:type="spellEnd"/>
      <w:r w:rsidRPr="00F247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консилиум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индикаторов оценки каждого результата. Пример представлен в таблице 1:</w:t>
      </w:r>
    </w:p>
    <w:p w:rsidR="00495CAB" w:rsidRDefault="00495CAB" w:rsidP="00F247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 1. Программа оценки личностных результатов</w:t>
      </w:r>
    </w:p>
    <w:tbl>
      <w:tblPr>
        <w:tblW w:w="0" w:type="auto"/>
        <w:tblInd w:w="-111" w:type="dxa"/>
        <w:tblLayout w:type="fixed"/>
        <w:tblLook w:val="0000"/>
      </w:tblPr>
      <w:tblGrid>
        <w:gridCol w:w="3190"/>
        <w:gridCol w:w="3190"/>
        <w:gridCol w:w="3201"/>
      </w:tblGrid>
      <w:tr w:rsidR="00495CAB" w:rsidTr="00AB6E7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Индикаторы</w:t>
            </w:r>
          </w:p>
        </w:tc>
      </w:tr>
      <w:tr w:rsidR="00495CAB" w:rsidTr="00AB6E71">
        <w:trPr>
          <w:trHeight w:val="8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навыков коммуникации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инициировать и поддерживать ком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цию с взрослыми</w:t>
            </w:r>
          </w:p>
        </w:tc>
      </w:tr>
      <w:tr w:rsidR="00495CAB" w:rsidTr="00AB6E71">
        <w:trPr>
          <w:trHeight w:val="83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применять аде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495CAB" w:rsidTr="00AB6E71">
        <w:trPr>
          <w:trHeight w:val="28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495CAB" w:rsidTr="00AB6E71">
        <w:trPr>
          <w:trHeight w:val="538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инициировать и поддерживать коммуникацию со сверс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ками</w:t>
            </w:r>
          </w:p>
        </w:tc>
      </w:tr>
      <w:tr w:rsidR="00495CAB" w:rsidTr="00AB6E71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применять аде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495CAB" w:rsidTr="00AB6E71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495CAB" w:rsidTr="00AB6E71">
        <w:trPr>
          <w:trHeight w:val="1164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использовать разнообразные средства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муникации согласно ситу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ации</w:t>
            </w:r>
          </w:p>
        </w:tc>
      </w:tr>
      <w:tr w:rsidR="00495CAB" w:rsidTr="00AB6E71">
        <w:trPr>
          <w:trHeight w:val="298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AB" w:rsidRDefault="00495CAB" w:rsidP="00F2472D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правильно при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менить ритуалы социаль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</w:tbl>
    <w:p w:rsidR="00495CAB" w:rsidRDefault="00495CAB" w:rsidP="00495CAB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495CAB" w:rsidRPr="00EC2333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</w:t>
      </w:r>
      <w:r w:rsidRPr="00EC2333">
        <w:rPr>
          <w:rFonts w:ascii="Times New Roman" w:hAnsi="Times New Roman" w:cs="Times New Roman"/>
          <w:color w:val="000000" w:themeColor="text1"/>
          <w:sz w:val="28"/>
          <w:szCs w:val="28"/>
        </w:rPr>
        <w:t>Карта индивидуальных достижений ученика) и результаты всего класса (например, Журнал итоговых достижений учащихся __ класса);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материалы для проведения процедуры оценки личностных и результатов.</w:t>
      </w:r>
    </w:p>
    <w:p w:rsidR="00495CAB" w:rsidRDefault="00495CAB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целом оценка достижения обучающимися с умственной отсталостью (интеллектуальными нарушениями) пред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метных результатов должна базироваться на принципах ин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 и дифференцированного подходов. Усвоенные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даже незначительные по объему и эле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тарные по содержанию знания и умения должны выполнять кор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рек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щую функцию, поскольку они играют определенную роль в становлении лич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 ученика и овладении им социальным опытом. 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преодоления формального подхода в оценивании предметных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татов освоения АООП обуча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мися с умственной отсталостью (интеллектуальными нарушениями) необходимо, что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бы балльная оценка свидетельствовала о качестве ус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ус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енные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зультаты могут быть оценены с точки зрения 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 как «верные» или «неверные». Критерий «верно» / «неверно» (правильность выполнения задания) сви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детельствует о частотности допущения тех или иных ошибок, возможных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чинах их появления, способах их предупреждения или пре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разных видов заданий, требующих верного решения: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способу предъявления (устные, письменные, практические); 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характеру выполнения (репродуктивные, продуктивные, творческие).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Чем больше верно выполненных заданий к общему объему, тем выше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казатель надежности полученных результатов, что дает основание оце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вать их как «удовлетворительные», «хорошие», «очень хорошие» (отличные).</w:t>
      </w:r>
    </w:p>
    <w:p w:rsidR="00F2472D" w:rsidRDefault="00F2472D" w:rsidP="00F2472D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F2472D" w:rsidRPr="00DB1F3A" w:rsidRDefault="00F2472D" w:rsidP="00F2472D">
      <w:pPr>
        <w:pStyle w:val="a5"/>
        <w:spacing w:line="24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1F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«удовлетворительно» (зачёт), если обучающиеся верно выполняют от 35% до 50% заданий; </w:t>
      </w:r>
    </w:p>
    <w:p w:rsidR="00F2472D" w:rsidRPr="00DB1F3A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1F3A">
        <w:rPr>
          <w:rFonts w:ascii="Times New Roman" w:hAnsi="Times New Roman" w:cs="Times New Roman"/>
          <w:b/>
          <w:color w:val="auto"/>
          <w:sz w:val="28"/>
          <w:szCs w:val="28"/>
        </w:rPr>
        <w:t>«хорошо» ― от 51% до 65% заданий.</w:t>
      </w:r>
    </w:p>
    <w:p w:rsidR="00F2472D" w:rsidRPr="00DB1F3A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1F3A">
        <w:rPr>
          <w:rFonts w:ascii="Times New Roman" w:hAnsi="Times New Roman" w:cs="Times New Roman"/>
          <w:b/>
          <w:color w:val="auto"/>
          <w:sz w:val="28"/>
          <w:szCs w:val="28"/>
        </w:rPr>
        <w:t>«очень хорошо» (отлично) свыше 65%.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Такой подход не исключает возможности использования традиционной системы отметок по 5</w:t>
      </w:r>
      <w:r>
        <w:rPr>
          <w:rFonts w:ascii="Times New Roman" w:hAnsi="Times New Roman" w:cs="Times New Roman"/>
          <w:color w:val="auto"/>
          <w:sz w:val="28"/>
          <w:szCs w:val="28"/>
        </w:rPr>
        <w:noBreakHyphen/>
        <w:t>балльной шкале, однако требует уточнения и переосмыс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ления их наполнения. В любом случае, при оценке итоговых 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мулировали бы учебную и практическую деятельность обучающегося, ока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зывали бы положительное влияние на формирование жизненных компетен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ций.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F2472D" w:rsidRPr="00DB1F3A" w:rsidRDefault="00F2472D" w:rsidP="00F2472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F3A">
        <w:rPr>
          <w:rFonts w:ascii="Times New Roman" w:hAnsi="Times New Roman" w:cs="Times New Roman"/>
          <w:b/>
          <w:bCs/>
          <w:sz w:val="28"/>
          <w:szCs w:val="28"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F2472D" w:rsidRPr="00DB1F3A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1F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второе ― направлено на оценку знаний и умений по выбранному профилю труда.</w:t>
      </w:r>
      <w:r w:rsidRPr="00DB1F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самостоятельно разрабатывает содержание и процедуру проведения итоговой аттестации. </w:t>
      </w:r>
    </w:p>
    <w:p w:rsidR="00F2472D" w:rsidRPr="00DB1F3A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1F3A">
        <w:rPr>
          <w:rFonts w:ascii="Times New Roman" w:hAnsi="Times New Roman" w:cs="Times New Roman"/>
          <w:b/>
          <w:color w:val="auto"/>
          <w:sz w:val="28"/>
          <w:szCs w:val="28"/>
        </w:rPr>
        <w:t>Результаты итоговой аттестации оцениваются в форме «зачет» / «не зачет».</w:t>
      </w:r>
    </w:p>
    <w:p w:rsidR="00F2472D" w:rsidRDefault="00F2472D" w:rsidP="00F247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деятельности педагогических кадров, осуществляющих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вательную де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ятельность обучающихся с умственной отсталостью (интеллектуальными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ми), осу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ляется на основе интегративных показателей, свидетельствующих о по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динамике развития обучающегося («было» ― «стало») или в сложных слу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ях сохранении его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хо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эмо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наль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статуса. </w:t>
      </w:r>
    </w:p>
    <w:p w:rsidR="00F2472D" w:rsidRDefault="00F2472D" w:rsidP="00F2472D">
      <w:pPr>
        <w:pStyle w:val="a4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деятельности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ляется в ходе ее аккредитации, а также в рамках аттестации педагогических кад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ров. Она проводится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итоговой оценки достижения пла</w:t>
      </w:r>
      <w:r>
        <w:rPr>
          <w:rFonts w:ascii="Times New Roman" w:hAnsi="Times New Roman" w:cs="Times New Roman"/>
          <w:sz w:val="28"/>
          <w:szCs w:val="28"/>
        </w:rPr>
        <w:softHyphen/>
        <w:t>нируемых результатов освоения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АООП с учётом:</w:t>
      </w:r>
    </w:p>
    <w:p w:rsidR="00F2472D" w:rsidRDefault="00F2472D" w:rsidP="00F2472D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:rsidR="00F2472D" w:rsidRDefault="00F2472D" w:rsidP="00F2472D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реализации АООП ОО;</w:t>
      </w:r>
    </w:p>
    <w:p w:rsidR="00F2472D" w:rsidRDefault="00F2472D" w:rsidP="00F2472D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контингента обучающихся.</w:t>
      </w:r>
    </w:p>
    <w:p w:rsidR="00F2472D" w:rsidRDefault="00F2472D" w:rsidP="00F2472D">
      <w:pPr>
        <w:pStyle w:val="a4"/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оценки в ходе данных процедур является также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текущая оценочная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отсталостью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данной образовательной организации.</w:t>
      </w:r>
    </w:p>
    <w:p w:rsidR="00AC1454" w:rsidRDefault="00AC1454" w:rsidP="00F2472D">
      <w:pPr>
        <w:spacing w:line="240" w:lineRule="auto"/>
      </w:pPr>
    </w:p>
    <w:sectPr w:rsidR="00AC1454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73" w:rsidRDefault="00BE5C73" w:rsidP="00495CAB">
      <w:pPr>
        <w:spacing w:after="0" w:line="240" w:lineRule="auto"/>
      </w:pPr>
      <w:r>
        <w:separator/>
      </w:r>
    </w:p>
  </w:endnote>
  <w:endnote w:type="continuationSeparator" w:id="1">
    <w:p w:rsidR="00BE5C73" w:rsidRDefault="00BE5C73" w:rsidP="0049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73" w:rsidRDefault="00BE5C73" w:rsidP="00495CAB">
      <w:pPr>
        <w:spacing w:after="0" w:line="240" w:lineRule="auto"/>
      </w:pPr>
      <w:r>
        <w:separator/>
      </w:r>
    </w:p>
  </w:footnote>
  <w:footnote w:type="continuationSeparator" w:id="1">
    <w:p w:rsidR="00BE5C73" w:rsidRDefault="00BE5C73" w:rsidP="0049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AB"/>
    <w:rsid w:val="000B1C2D"/>
    <w:rsid w:val="003E4FEB"/>
    <w:rsid w:val="00495CAB"/>
    <w:rsid w:val="00820BA1"/>
    <w:rsid w:val="00AC1454"/>
    <w:rsid w:val="00BE5C73"/>
    <w:rsid w:val="00DA4FBB"/>
    <w:rsid w:val="00DB1F3A"/>
    <w:rsid w:val="00E972CC"/>
    <w:rsid w:val="00EC2333"/>
    <w:rsid w:val="00F2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495CAB"/>
    <w:rPr>
      <w:vertAlign w:val="superscript"/>
    </w:rPr>
  </w:style>
  <w:style w:type="paragraph" w:customStyle="1" w:styleId="a4">
    <w:name w:val="Основной"/>
    <w:basedOn w:val="a"/>
    <w:rsid w:val="00F2472D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rsid w:val="00F2472D"/>
    <w:pPr>
      <w:ind w:firstLine="244"/>
    </w:pPr>
  </w:style>
  <w:style w:type="paragraph" w:customStyle="1" w:styleId="Standard">
    <w:name w:val="Standard"/>
    <w:rsid w:val="00F2472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4</cp:revision>
  <dcterms:created xsi:type="dcterms:W3CDTF">2020-10-19T16:44:00Z</dcterms:created>
  <dcterms:modified xsi:type="dcterms:W3CDTF">2020-11-03T10:54:00Z</dcterms:modified>
</cp:coreProperties>
</file>