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86" w:rsidRPr="00582AB3" w:rsidRDefault="00A94F86" w:rsidP="00A94F8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A94F86" w:rsidRPr="00582AB3" w:rsidRDefault="00A94F86" w:rsidP="00A94F8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A94F86" w:rsidRPr="00582AB3" w:rsidRDefault="00A94F86" w:rsidP="00A9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поселка Мостовского</w:t>
      </w:r>
    </w:p>
    <w:p w:rsidR="00A94F86" w:rsidRPr="00582AB3" w:rsidRDefault="00A94F86" w:rsidP="00A9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F86" w:rsidRPr="00582AB3" w:rsidRDefault="00A94F86" w:rsidP="00A94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4F86" w:rsidRPr="00582AB3" w:rsidRDefault="00A94F86" w:rsidP="00A9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F86" w:rsidRPr="00A94F86" w:rsidRDefault="00A94F86" w:rsidP="00A94F8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F8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A94F86" w:rsidRPr="00A94F86" w:rsidRDefault="00A94F86" w:rsidP="00A94F8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4F86" w:rsidRPr="00A94F86" w:rsidRDefault="00A94F86" w:rsidP="00A94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решением педагогического совета</w:t>
      </w:r>
    </w:p>
    <w:p w:rsidR="00A94F86" w:rsidRPr="00A94F86" w:rsidRDefault="00A94F86" w:rsidP="00A94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МБОУ СОШ №28 имени С.А. </w:t>
      </w:r>
      <w:proofErr w:type="spellStart"/>
      <w:r w:rsidRPr="00A94F86">
        <w:rPr>
          <w:rFonts w:ascii="Times New Roman" w:eastAsia="Times New Roman" w:hAnsi="Times New Roman" w:cs="Times New Roman"/>
          <w:color w:val="000000"/>
          <w:sz w:val="24"/>
          <w:szCs w:val="24"/>
        </w:rPr>
        <w:t>Тунникова</w:t>
      </w:r>
      <w:proofErr w:type="spellEnd"/>
      <w:r w:rsidRPr="00A94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A94F86" w:rsidRPr="00A94F86" w:rsidRDefault="00A94F86" w:rsidP="00A94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МО Мостовский район</w:t>
      </w:r>
    </w:p>
    <w:p w:rsidR="00A94F86" w:rsidRPr="00A94F86" w:rsidRDefault="00A94F86" w:rsidP="00A94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от 30.08. 2021 года протокол № 1</w:t>
      </w:r>
    </w:p>
    <w:p w:rsidR="00A94F86" w:rsidRPr="00A94F86" w:rsidRDefault="00A94F86" w:rsidP="00A94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Председатель _______     Осадчая Р.А.</w:t>
      </w:r>
    </w:p>
    <w:p w:rsidR="00A94F86" w:rsidRPr="00A94F86" w:rsidRDefault="00A94F86" w:rsidP="00A94F8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A94F86" w:rsidRPr="00582AB3" w:rsidRDefault="00A94F86" w:rsidP="00A9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F86" w:rsidRPr="00582AB3" w:rsidRDefault="00A94F86" w:rsidP="00A9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F86" w:rsidRPr="00582AB3" w:rsidRDefault="00A94F86" w:rsidP="00A94F86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F86" w:rsidRPr="00582AB3" w:rsidRDefault="00A94F86" w:rsidP="00A94F86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A94F86" w:rsidRPr="00582AB3" w:rsidRDefault="00A94F86" w:rsidP="00A94F86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856871">
        <w:rPr>
          <w:rFonts w:ascii="Times New Roman" w:hAnsi="Times New Roman" w:cs="Times New Roman"/>
          <w:sz w:val="24"/>
          <w:szCs w:val="24"/>
        </w:rPr>
        <w:t xml:space="preserve"> реализации Концепции предметной области «Технология»</w:t>
      </w:r>
    </w:p>
    <w:p w:rsidR="00A94F86" w:rsidRPr="00582AB3" w:rsidRDefault="00A94F86" w:rsidP="00A94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4F86" w:rsidRPr="00582AB3" w:rsidRDefault="00A94F86" w:rsidP="00A9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 основное общее образование </w:t>
      </w:r>
      <w:r w:rsidRPr="00582AB3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82AB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94F86" w:rsidRPr="00582AB3" w:rsidRDefault="00A94F86" w:rsidP="00A9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F86" w:rsidRPr="00582AB3" w:rsidRDefault="00A94F86" w:rsidP="00A9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F86" w:rsidRPr="00582AB3" w:rsidRDefault="00A94F86" w:rsidP="00A9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F86" w:rsidRPr="00582AB3" w:rsidRDefault="00A94F86" w:rsidP="00A9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F86" w:rsidRPr="00582AB3" w:rsidRDefault="00A94F86" w:rsidP="00A9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   Малахова Надежда Александровна</w:t>
      </w:r>
    </w:p>
    <w:p w:rsidR="00A94F86" w:rsidRPr="00582AB3" w:rsidRDefault="00A94F86" w:rsidP="00A9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F86" w:rsidRPr="00582AB3" w:rsidRDefault="00A94F86" w:rsidP="00A9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F86" w:rsidRPr="00582AB3" w:rsidRDefault="00A94F86" w:rsidP="00A9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 с  ФГОС ООО</w:t>
      </w:r>
    </w:p>
    <w:p w:rsidR="00A94F86" w:rsidRPr="00582AB3" w:rsidRDefault="00A94F86" w:rsidP="00A9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4F86" w:rsidRDefault="00A94F86" w:rsidP="00A94F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94F86" w:rsidRDefault="00A94F86" w:rsidP="00A94F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94F86" w:rsidRDefault="00A94F86" w:rsidP="00A94F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94F86" w:rsidRDefault="00A94F86" w:rsidP="00A94F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94F86" w:rsidRPr="009164E3" w:rsidRDefault="00A94F86" w:rsidP="00A94F86">
      <w:pPr>
        <w:shd w:val="clear" w:color="auto" w:fill="FFFFFF"/>
        <w:jc w:val="both"/>
        <w:rPr>
          <w:sz w:val="28"/>
          <w:szCs w:val="28"/>
        </w:rPr>
      </w:pPr>
    </w:p>
    <w:p w:rsidR="00A94F86" w:rsidRPr="00582AB3" w:rsidRDefault="00A94F86" w:rsidP="00A9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F86" w:rsidRPr="00582AB3" w:rsidRDefault="00A94F86" w:rsidP="00A9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F86" w:rsidRDefault="00A94F86" w:rsidP="00A94F86">
      <w:pPr>
        <w:rPr>
          <w:rFonts w:ascii="Times New Roman" w:hAnsi="Times New Roman" w:cs="Times New Roman"/>
          <w:b/>
          <w:sz w:val="24"/>
          <w:szCs w:val="24"/>
        </w:rPr>
      </w:pPr>
    </w:p>
    <w:p w:rsidR="00A94F86" w:rsidRDefault="00A94F86" w:rsidP="00A94F86">
      <w:pPr>
        <w:rPr>
          <w:rFonts w:ascii="Times New Roman" w:hAnsi="Times New Roman" w:cs="Times New Roman"/>
          <w:b/>
          <w:sz w:val="24"/>
          <w:szCs w:val="24"/>
        </w:rPr>
      </w:pPr>
    </w:p>
    <w:p w:rsidR="00856871" w:rsidRDefault="00856871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871">
        <w:rPr>
          <w:rFonts w:ascii="Times New Roman" w:hAnsi="Times New Roman" w:cs="Times New Roman"/>
          <w:b/>
          <w:sz w:val="24"/>
          <w:szCs w:val="24"/>
        </w:rPr>
        <w:lastRenderedPageBreak/>
        <w:t>Программа по реализации Концепции предметной области «Технология»</w:t>
      </w:r>
    </w:p>
    <w:p w:rsidR="00C17AAC" w:rsidRDefault="00C17AAC" w:rsidP="00FA25A3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014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Срок реализации, программа рассчитана на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A014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года</w:t>
      </w:r>
    </w:p>
    <w:p w:rsidR="00C17AAC" w:rsidRPr="001D0C9A" w:rsidRDefault="00C17AAC" w:rsidP="00C17A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C9A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C17AAC" w:rsidRPr="00EA1B57" w:rsidRDefault="00C17AAC" w:rsidP="00C17AA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>В соответствии с ФГОС в ходе изучения предмета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D06A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реализации концепции преподавания предметной области «Технология»</w:t>
      </w:r>
      <w:r w:rsidRPr="00EA1B57">
        <w:rPr>
          <w:rFonts w:ascii="Times New Roman" w:hAnsi="Times New Roman" w:cs="Times New Roman"/>
          <w:sz w:val="24"/>
          <w:szCs w:val="24"/>
        </w:rPr>
        <w:t xml:space="preserve"> учащимися предполагается достижение совокупности основных личностных,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B5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Патриотическое воспитание: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>- проявление интереса к истории и современному состоянию российской науки и технологии;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ценностное отношение к достижениям российских инженеров и учёных.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Гражданское воспитание: 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осознание важности морально-этических принципов в деятельности, связанной с реализацией технологий;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освоение социальных норм и правил поведения, роли и формы социальной жизни в группах и сообществах, включая взрослые и социальные сообщества.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Эстетическое воспитание: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>- восприятие эстетических каче</w:t>
      </w:r>
      <w:proofErr w:type="gramStart"/>
      <w:r w:rsidRPr="00EA1B5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A1B57">
        <w:rPr>
          <w:rFonts w:ascii="Times New Roman" w:hAnsi="Times New Roman" w:cs="Times New Roman"/>
          <w:sz w:val="24"/>
          <w:szCs w:val="24"/>
        </w:rPr>
        <w:t xml:space="preserve">едметов труда;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умение создавать эстетически значимые изделия из различных материалов.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Ценности научного познания и практической деятельности: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осознание ценности науки как фундамента технологий;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развитие интереса к исследовательской деятельности, реализации на практике достижений науки.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культуры здоровья и эмоционального благополучия: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:rsidR="00C17AAC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умение распознавать информационные угрозы и осуществлять защиту личности от этих угроз.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Трудовое воспитание: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>- активное участие в решении возникающих практических задач из различных областей;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умение ориентироваться в мире современных профессий.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Экологическое воспитание: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- 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>- осознание пределов преобразовательной деятельности человека.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B5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A1B5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</w:t>
      </w:r>
      <w:proofErr w:type="gramStart"/>
      <w:r w:rsidRPr="00EA1B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A1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1B57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 понятия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Условием формирования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</w:t>
      </w:r>
      <w:r w:rsidRPr="00EA1B57">
        <w:rPr>
          <w:rFonts w:ascii="Times New Roman" w:hAnsi="Times New Roman" w:cs="Times New Roman"/>
          <w:sz w:val="24"/>
          <w:szCs w:val="24"/>
        </w:rPr>
        <w:tab/>
        <w:t xml:space="preserve">предметах будет продолжена работа по формированию и развитию основ читательской компетенции. Обучающиеся </w:t>
      </w:r>
      <w:r w:rsidRPr="00EA1B57">
        <w:rPr>
          <w:rFonts w:ascii="Times New Roman" w:hAnsi="Times New Roman" w:cs="Times New Roman"/>
          <w:sz w:val="24"/>
          <w:szCs w:val="24"/>
        </w:rPr>
        <w:lastRenderedPageBreak/>
        <w:t xml:space="preserve">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заполнять и дополнять таблицы, схемы, диаграммы, тексты.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1B57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EA1B57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Перечень ключевых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анализировать существующие и планировать будущие образовательные результаты;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идентифицировать собственные проблемы и определять главную проблему;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выдвигать версии решения проблемы, формулировать гипотезы, предвосхищать конечный результат;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ставить цель деятельности на основе определенной проблемы и существующих возможностей;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формулировать учебные задачи как шаги достижения поставленной цели деятельности;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определять необходимые действи</w:t>
      </w:r>
      <w:proofErr w:type="gramStart"/>
      <w:r w:rsidRPr="00EA1B5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A1B57">
        <w:rPr>
          <w:rFonts w:ascii="Times New Roman" w:hAnsi="Times New Roman" w:cs="Times New Roman"/>
          <w:sz w:val="24"/>
          <w:szCs w:val="24"/>
        </w:rPr>
        <w:t xml:space="preserve">я) в соответствии с учебной и познавательной задачей и составлять алгоритм их выполнения;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lastRenderedPageBreak/>
        <w:tab/>
        <w:t>- обосновывать и осуществлять выбор наиболее эффективных способов решения учебных и познавательных задач;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 </w:t>
      </w: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C17AAC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составлять план решения проблемы (выполнения проек</w:t>
      </w:r>
      <w:r>
        <w:rPr>
          <w:rFonts w:ascii="Times New Roman" w:hAnsi="Times New Roman" w:cs="Times New Roman"/>
          <w:sz w:val="24"/>
          <w:szCs w:val="24"/>
        </w:rPr>
        <w:t xml:space="preserve">та, проведения исследования); </w:t>
      </w:r>
    </w:p>
    <w:p w:rsidR="00C17AAC" w:rsidRPr="00EA1B57" w:rsidRDefault="00C17AAC" w:rsidP="00C17A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1B57">
        <w:rPr>
          <w:rFonts w:ascii="Times New Roman" w:hAnsi="Times New Roman" w:cs="Times New Roman"/>
          <w:sz w:val="24"/>
          <w:szCs w:val="24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планировать и корректировать свою индивидуальную образовательную траекторию.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оценивать свою деятельность, аргументируя причины достижения или отсутствия планируемого результата;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сверять свои действия с целью и, при необходимости, исправлять ошибки самостоятельно.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критерии правильности (корректности) выполнения учебной задачи;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анализировать и обосновывать применение соответствующего инструментария для выполнения учебной задачи;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 </w:t>
      </w: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фиксировать и анализировать динамику собственных образовательных результатов.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5. Владение основами самоконтроля, самооценки, принятия решений и осуществления осознанного выбора </w:t>
      </w:r>
      <w:proofErr w:type="gramStart"/>
      <w:r w:rsidRPr="00EA1B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1B57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принимать решение в учебной ситуации и нести за него ответственность;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EA1B57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EA1B57">
        <w:rPr>
          <w:rFonts w:ascii="Times New Roman" w:hAnsi="Times New Roman" w:cs="Times New Roman"/>
          <w:sz w:val="24"/>
          <w:szCs w:val="24"/>
        </w:rPr>
        <w:t xml:space="preserve">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подбирать слова, соподчиненные ключевому слову, определяющие его признаки и свойства;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выстраивать логическую цепочку, состоящую из ключевого слова и соподчиненных ему слов;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выделять общий признак двух или нескольких предметов или явлений и объяснять их сходство;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выделять явление из общего ряда других явлений;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строить рассуждение на основе сравнения предметов и явлений, выделяя при этом общие признаки;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излагать полученную информацию, интерпретируя ее в контексте решаемой задачи;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7.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обозначать символом и знаком предмет и/или явление;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создавать абстрактный или реальный образ предмета и/или явления;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строить модель/схему на основе условий задачи и/или способа ее решения;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 </w:t>
      </w: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преобразовывать модели с целью выявления общих законов, определяющих данную предметную область;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переводить сложную по составу (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EA1B57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EA1B57">
        <w:rPr>
          <w:rFonts w:ascii="Times New Roman" w:hAnsi="Times New Roman" w:cs="Times New Roman"/>
          <w:sz w:val="24"/>
          <w:szCs w:val="24"/>
        </w:rPr>
        <w:t xml:space="preserve">, и наоборот;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строить доказательство: прямое, косвенное, от противного;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анализировать/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8. Смысловое чтение.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находить в тексте требуемую информацию (в соответствии с целями своей деятельности);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ориентироваться в содержании текста, понимать целостный смысл текста, структурировать текст;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 устанавливать взаимосвязь описанных в тексте событий, явлений, процессов;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резюмировать главную идею текста;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критически оценивать содержание и форму текста.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свое отношение к природной среде;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анализировать влияние экологических факторов на среду обитания живых организмов;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 </w:t>
      </w: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проводить причинный и вероятностный анализ экологических ситуаций;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прогнозировать изменения ситуации при смене действия одного фактора на действие другого фактора;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распространять экологические знания и участвовать в практических делах по защите окружающей среды;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выражать свое отношение к природе через рисунки, сочинения, модели, проектные работы.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необходимые ключевые поисковые слова и запросы;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осуществлять взаимодействие с электронными поисковыми системами, словарями;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формировать множественную выборку из поисковых источников для объективизации результатов поиска;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соотносить полученные результаты поиска со своей деятельностью.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</w:r>
      <w:r w:rsidRPr="00EA1B57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определять возможные роли в совместной деятельности;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играть определенную роль в совместной деятельности;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B57">
        <w:rPr>
          <w:rFonts w:ascii="Times New Roman" w:hAnsi="Times New Roman" w:cs="Times New Roman"/>
          <w:sz w:val="24"/>
          <w:szCs w:val="24"/>
        </w:rPr>
        <w:t xml:space="preserve">−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определять свои действия и действия партнера, которые способствовали или препятствовали продуктивной коммуникации;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>− строить позитивные отношения в процессе учебной и познавательной деятельности;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 − корректно и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предлагать альтернативное решение в конфликтной ситуации;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выделять общую точку зрения в дискуссии;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договариваться о правилах и вопросах для обсуждения в соответствии с поставленной перед группой задачей;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>− организовывать учебное взаимодействие в группе (</w:t>
      </w:r>
      <w:proofErr w:type="gramStart"/>
      <w:r w:rsidRPr="00EA1B57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EA1B57">
        <w:rPr>
          <w:rFonts w:ascii="Times New Roman" w:hAnsi="Times New Roman" w:cs="Times New Roman"/>
          <w:sz w:val="24"/>
          <w:szCs w:val="24"/>
        </w:rPr>
        <w:t xml:space="preserve"> общи цели, распределять роли, договариваться друг с другом и т. д.);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 xml:space="preserve">−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определять задачу коммуникации и в соответствии с ней отбирать речевые средства;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представлять в устной или письменной форме развернутый план собственной деятельности;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высказывать и обосновывать мнение (суждение) и запрашивать мнение партнера в рамках диалога;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принимать решение в ходе диалога и согласовывать его с собеседником;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делать оценочный вывод о достижении цели коммуникации непосредственно после завершения коммуникативного контакта и обосновывать его. 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13.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lastRenderedPageBreak/>
        <w:tab/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выделять информационный аспект задачи, оперировать данными, использовать модель решения задачи;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-использовать компьютерные технологии (включая выбор адекватных задаче </w:t>
      </w:r>
      <w:proofErr w:type="spellStart"/>
      <w:r w:rsidRPr="00EA1B57">
        <w:rPr>
          <w:rFonts w:ascii="Times New Roman" w:hAnsi="Times New Roman" w:cs="Times New Roman"/>
          <w:sz w:val="24"/>
          <w:szCs w:val="24"/>
        </w:rPr>
        <w:t>инструментальныпрограммно-аппаратных</w:t>
      </w:r>
      <w:proofErr w:type="spellEnd"/>
      <w:r w:rsidRPr="00EA1B57">
        <w:rPr>
          <w:rFonts w:ascii="Times New Roman" w:hAnsi="Times New Roman" w:cs="Times New Roman"/>
          <w:sz w:val="24"/>
          <w:szCs w:val="24"/>
        </w:rPr>
        <w:t xml:space="preserve">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C17AAC" w:rsidRPr="00EA1B57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 xml:space="preserve">-  использовать информацию с учетом этических и правовых норм; </w:t>
      </w:r>
    </w:p>
    <w:p w:rsidR="00C17AAC" w:rsidRDefault="00C17AAC" w:rsidP="00C17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B57">
        <w:rPr>
          <w:rFonts w:ascii="Times New Roman" w:hAnsi="Times New Roman" w:cs="Times New Roman"/>
          <w:sz w:val="24"/>
          <w:szCs w:val="24"/>
        </w:rPr>
        <w:tab/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AAC" w:rsidRPr="001D0C9A" w:rsidRDefault="00C17AAC" w:rsidP="00C17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техносфере</w:t>
      </w:r>
      <w:proofErr w:type="spellEnd"/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востребованности</w:t>
      </w:r>
      <w:proofErr w:type="spellEnd"/>
      <w:r w:rsidRPr="00E91341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 на рынке труда.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метапредметным</w:t>
      </w:r>
      <w:proofErr w:type="spellEnd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результатам и требования индивидуализации обучения, в </w:t>
      </w:r>
      <w:proofErr w:type="gramStart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связи</w:t>
      </w:r>
      <w:proofErr w:type="gramEnd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Результаты, заявленные образовательной программой «Технология» по блокам содержания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Современные материальные, информационные и гуманитарные технологии и перспективы их развития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Выпускник научится: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нанотехнологии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нанотехнологии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lastRenderedPageBreak/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Выпускник получит возможность научиться: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обучающихся</w:t>
      </w:r>
      <w:proofErr w:type="gramEnd"/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Выпускник научится: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следовать технологии, в том числе в процессе изготовления субъективно нового продукта;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оценивать условия применимости </w:t>
      </w:r>
      <w:proofErr w:type="gram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технологии</w:t>
      </w:r>
      <w:proofErr w:type="gramEnd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в том числе с позиций экологической защищенности;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 зависимости от ситуации оптимизировать базовые технологии (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затратность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оценку и испытание полученного продукта;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анализ потребностей в тех или иных материальных или информационных продуктах;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описывать технологическое решение с помощью текста, рисунков, графического изображения;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и анализировать разработку и / или реализацию прикладных проектов, предполагающих: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встраивание созданного информационного продукта в заданную оболочку;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изготовление информационного продукта по заданному алгоритму в заданной оболочке;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и анализировать разработку и / или реализацию технологических проектов, предполагающих: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</w:t>
      </w: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lastRenderedPageBreak/>
        <w:t>потребителей, условий производства с выработкой (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процессированием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, регламентацией) технологии производства данного продукта и ее </w:t>
      </w:r>
      <w:proofErr w:type="spell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пилотного</w:t>
      </w:r>
      <w:proofErr w:type="spellEnd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применения; разработку инструкций, технологических карт для исполнителей, согласование с заинтересованными субъектами;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и анализировать разработку и / или реализацию проектов, предполагающих: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разработку плана продвижения продукта;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Выпускник получит возможность научиться:</w:t>
      </w:r>
    </w:p>
    <w:p w:rsidR="00C17AAC" w:rsidRPr="001D0C9A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r w:rsidRPr="001D0C9A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выявлять и формулировать проблему, требующую технологического решения;</w:t>
      </w:r>
    </w:p>
    <w:p w:rsidR="00C17AAC" w:rsidRPr="001D0C9A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r w:rsidRPr="001D0C9A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C17AAC" w:rsidRPr="001D0C9A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proofErr w:type="spellStart"/>
      <w:r w:rsidRPr="001D0C9A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технологизировать</w:t>
      </w:r>
      <w:proofErr w:type="spellEnd"/>
      <w:r w:rsidRPr="001D0C9A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C17AAC" w:rsidRPr="001D0C9A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r w:rsidRPr="001D0C9A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оценивать коммерческий потенциал продукта и / или технологии.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Построение образовательных траекторий и планов в области профессионального самоопределения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val="ru-RU" w:eastAsia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Выпускник научится: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характеризовать ситуацию на региональном рынке труда, называет тенденции ее развития,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разъяснять социальное значение групп профессий, востребованных на региональном рынке труда,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характеризовать группы предприятий региона проживания,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анализировать свои мотивы и причины принятия тех или иных решений,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дств в р</w:t>
      </w:r>
      <w:proofErr w:type="gramEnd"/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егионе проживания, а также </w:t>
      </w: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lastRenderedPageBreak/>
        <w:t>информации об актуальном состоянии и перспективах развития регионального рынка труда.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Выпускник получит возможность научиться: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C17AAC" w:rsidRPr="00E91341" w:rsidRDefault="00C17AAC" w:rsidP="00C17AAC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E9134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.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bookmarkStart w:id="0" w:name="_Toc409691646"/>
      <w:bookmarkStart w:id="1" w:name="_Toc410653969"/>
      <w:bookmarkStart w:id="2" w:name="_Toc410702973"/>
      <w:bookmarkStart w:id="3" w:name="_Toc414553155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 годам обучения результаты могут быть структурированы и конкретизированы следующим образом:</w:t>
      </w:r>
      <w:bookmarkEnd w:id="0"/>
      <w:bookmarkEnd w:id="1"/>
      <w:bookmarkEnd w:id="2"/>
      <w:bookmarkEnd w:id="3"/>
    </w:p>
    <w:p w:rsidR="00C17AAC" w:rsidRPr="001311E8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</w:pPr>
      <w:r w:rsidRPr="001311E8"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  <w:t>7 класс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По завершении учебного года </w:t>
      </w:r>
      <w:proofErr w:type="gramStart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обучающийся</w:t>
      </w:r>
      <w:proofErr w:type="gramEnd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: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перечисляет, характеризует и распознает устройства для накопления энергии, для передачи энергии;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конструирует простые системы с обратной связью на основе технических конструкторов;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следует технологии, в том числе, в процессе изготовления субъективно нового продукта;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C17AAC" w:rsidRPr="001311E8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C17AAC" w:rsidRPr="001311E8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</w:pPr>
      <w:r w:rsidRPr="001311E8"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  <w:t>8 класс</w:t>
      </w:r>
    </w:p>
    <w:p w:rsidR="00C17AAC" w:rsidRPr="00995903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По завершении учебного года </w:t>
      </w:r>
      <w:proofErr w:type="gramStart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обучающийся</w:t>
      </w:r>
      <w:proofErr w:type="gramEnd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: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характеризует современную индустрию питания, в том числе в регионе проживания, и перспективы ее развития;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называет и характеризует актуальные и перспективные технологии транспорта;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характеризует ситуацию на региональном рынке труда, называет тенденции ее развития;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перечисляет и характеризует виды технической и технологической документации;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экологичность</w:t>
      </w:r>
      <w:proofErr w:type="spellEnd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(с использованием произвольно избранных источников информации);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разъясняет функции модели и принципы моделирования;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создает модель, адекватную практической задаче;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отбирает материал в соответствии с техническим решением или по заданным критериям;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составляет рацион питания, адекватный ситуации;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планирует продвижение продукта;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регламентирует заданный процесс в заданной форме;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проводит оценку и испытание полученного продукта;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описывает технологическое решение с помощью текста, рисунков, графического изображения;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лабораторного исследования продуктов питания;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разработки организационного проекта и решения логистических задач;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обучающимся</w:t>
      </w:r>
      <w:proofErr w:type="gramEnd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характеристике транспортного средства;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получил и проанализировал опыт выявления проблем транспортной логистики населенного пункта / </w:t>
      </w:r>
      <w:proofErr w:type="gramStart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трассы</w:t>
      </w:r>
      <w:proofErr w:type="gramEnd"/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 основе самостоятельно спланированного наблюдения; 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моделирования транспортных потоков;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опыт анализа объявлений, предлагающих работу;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C17AAC" w:rsidRPr="00E91341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создания информационного продукта и его встраивания в заданную оболочку;</w:t>
      </w:r>
    </w:p>
    <w:p w:rsidR="00C17AAC" w:rsidRDefault="00C17AAC" w:rsidP="00C17AAC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34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C17AAC" w:rsidRPr="00995903" w:rsidRDefault="00C17AAC" w:rsidP="00C17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AAC" w:rsidRPr="00856871" w:rsidRDefault="00C17AAC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5A3" w:rsidRPr="00856871" w:rsidRDefault="00C17AAC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AA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25A3" w:rsidRPr="00856871">
        <w:rPr>
          <w:rFonts w:ascii="Times New Roman" w:hAnsi="Times New Roman" w:cs="Times New Roman"/>
          <w:sz w:val="24"/>
          <w:szCs w:val="24"/>
        </w:rPr>
        <w:t>Организация по реализации Концепции предметной области «Технология» в соответствии с современными требованиями к содержанию технологического образования образовательных программ направлена на решение ряда целей и задач, стоящих перед современной системой образования, таких как: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 xml:space="preserve">- повышение качества образования с учетом возможности использования как инновационного оборудования и другого материально-технического, инфраструктурного </w:t>
      </w:r>
      <w:r w:rsidRPr="00856871">
        <w:rPr>
          <w:rFonts w:ascii="Times New Roman" w:hAnsi="Times New Roman" w:cs="Times New Roman"/>
          <w:sz w:val="24"/>
          <w:szCs w:val="24"/>
        </w:rPr>
        <w:lastRenderedPageBreak/>
        <w:t>обеспечения организаций - участников, так и высококвалифицированного кадрового состава;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улучшение образовательных результатов обучающихся;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имеющихся материально-технических и кадровых образовательных ресурсов;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повышение вариативности образовательных программ, в том числе дополнительных общеобразовательных программ;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формирование системы кадрового обеспечения организаций, включающей непрерывное повышение профессионального мастерства педагогических работников.</w:t>
      </w:r>
    </w:p>
    <w:p w:rsidR="00C17AAC" w:rsidRPr="00856871" w:rsidRDefault="00FA25A3" w:rsidP="00C17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При реализации Концепции предметной области «Технология» общеобразовательная организация обеспечивает размещение на своем официальном сайте информации об образовательных программах.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A3" w:rsidRPr="00856871" w:rsidRDefault="00C17AAC" w:rsidP="00C17AAC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25A3" w:rsidRPr="00856871">
        <w:rPr>
          <w:rFonts w:ascii="Times New Roman" w:hAnsi="Times New Roman" w:cs="Times New Roman"/>
          <w:sz w:val="24"/>
          <w:szCs w:val="24"/>
        </w:rPr>
        <w:t xml:space="preserve">Принципы и условия реализации </w:t>
      </w:r>
      <w:r w:rsidR="00032BF6" w:rsidRPr="00856871">
        <w:rPr>
          <w:rFonts w:ascii="Times New Roman" w:hAnsi="Times New Roman" w:cs="Times New Roman"/>
          <w:sz w:val="24"/>
          <w:szCs w:val="24"/>
        </w:rPr>
        <w:t>Концепции предметной области «Технология»</w:t>
      </w:r>
    </w:p>
    <w:p w:rsidR="00FA25A3" w:rsidRPr="00856871" w:rsidRDefault="00FA25A3" w:rsidP="00FA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A3" w:rsidRPr="00856871" w:rsidRDefault="00FA25A3" w:rsidP="00FA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032BF6" w:rsidRPr="00856871">
        <w:rPr>
          <w:rFonts w:ascii="Times New Roman" w:hAnsi="Times New Roman" w:cs="Times New Roman"/>
          <w:sz w:val="24"/>
          <w:szCs w:val="24"/>
        </w:rPr>
        <w:t xml:space="preserve">Концепции предметной области «Технология» </w:t>
      </w:r>
      <w:r w:rsidRPr="00856871">
        <w:rPr>
          <w:rFonts w:ascii="Times New Roman" w:hAnsi="Times New Roman" w:cs="Times New Roman"/>
          <w:sz w:val="24"/>
          <w:szCs w:val="24"/>
        </w:rPr>
        <w:t>основана на следующих принципах: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кооперация инфраструктурных, материально-технических, кадровых и интеллектуальных ресурсов в целях эффективной реализации и доступности образовательных программ;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построение образовательного процесса, используя лучшие практики общего образования, дополнительного и профессионального образования;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вовлечение в образовательный процесс сообщества экспертов и специалистов, сфера деятельности которых связана с соответствующей предметной областью и обладающих необходимым уровнем навыков и компетенций.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Эффективная реализация</w:t>
      </w:r>
      <w:r w:rsidR="00032BF6" w:rsidRPr="00856871">
        <w:rPr>
          <w:rFonts w:ascii="Times New Roman" w:hAnsi="Times New Roman" w:cs="Times New Roman"/>
          <w:sz w:val="24"/>
          <w:szCs w:val="24"/>
        </w:rPr>
        <w:t xml:space="preserve"> Концепции предметной области «Технология» </w:t>
      </w:r>
      <w:r w:rsidRPr="00856871">
        <w:rPr>
          <w:rFonts w:ascii="Times New Roman" w:hAnsi="Times New Roman" w:cs="Times New Roman"/>
          <w:sz w:val="24"/>
          <w:szCs w:val="24"/>
        </w:rPr>
        <w:t xml:space="preserve"> возможна при создании способствующих выстраиванию требуемого взаимодействия между общеобразовательными организациями и организациями-партнерами следующих условий: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организационные и материально-технические;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финансовые;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нормативно-правовые;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кадровые.</w:t>
      </w:r>
    </w:p>
    <w:p w:rsidR="00032BF6" w:rsidRPr="00856871" w:rsidRDefault="00032BF6" w:rsidP="00FA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A3" w:rsidRPr="00856871" w:rsidRDefault="00FA25A3">
      <w:pPr>
        <w:rPr>
          <w:rFonts w:ascii="Times New Roman" w:hAnsi="Times New Roman" w:cs="Times New Roman"/>
          <w:sz w:val="24"/>
          <w:szCs w:val="24"/>
        </w:rPr>
      </w:pPr>
    </w:p>
    <w:p w:rsidR="00FA25A3" w:rsidRPr="00856871" w:rsidRDefault="00C17AAC" w:rsidP="00C17AAC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A25A3" w:rsidRPr="00856871">
        <w:rPr>
          <w:rFonts w:ascii="Times New Roman" w:hAnsi="Times New Roman" w:cs="Times New Roman"/>
          <w:sz w:val="24"/>
          <w:szCs w:val="24"/>
        </w:rPr>
        <w:t>Организационное и материально-техническое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5A3" w:rsidRPr="0085687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032BF6" w:rsidRPr="00856871">
        <w:rPr>
          <w:rFonts w:ascii="Times New Roman" w:hAnsi="Times New Roman" w:cs="Times New Roman"/>
          <w:sz w:val="24"/>
          <w:szCs w:val="24"/>
        </w:rPr>
        <w:t>Концепции предметной области «Технология»</w:t>
      </w:r>
    </w:p>
    <w:p w:rsidR="00FA25A3" w:rsidRPr="00856871" w:rsidRDefault="00FA25A3" w:rsidP="00FA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A3" w:rsidRPr="00856871" w:rsidRDefault="00FA25A3" w:rsidP="00FA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Для выстраивания эффективной модели реализации</w:t>
      </w:r>
      <w:r w:rsidR="00032BF6" w:rsidRPr="00856871">
        <w:rPr>
          <w:rFonts w:ascii="Times New Roman" w:hAnsi="Times New Roman" w:cs="Times New Roman"/>
          <w:sz w:val="24"/>
          <w:szCs w:val="24"/>
        </w:rPr>
        <w:t xml:space="preserve"> Концепции предметной области «Технология» </w:t>
      </w:r>
      <w:r w:rsidRPr="00856871">
        <w:rPr>
          <w:rFonts w:ascii="Times New Roman" w:hAnsi="Times New Roman" w:cs="Times New Roman"/>
          <w:sz w:val="24"/>
          <w:szCs w:val="24"/>
        </w:rPr>
        <w:t xml:space="preserve"> в сфере образования, рекомендуется: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lastRenderedPageBreak/>
        <w:t>- провести анализ деятельности общеобразовательных организаций на предмет оснащенности и достаточности инфраструктурных, материально-технических, кадровых и иных ресурсов, в том числе в части организации образовательной деятельности по предметной области "Технология". При данном анализе также учитываются территориальные и демографические особенности населенн</w:t>
      </w:r>
      <w:r w:rsidR="00032BF6" w:rsidRPr="00856871">
        <w:rPr>
          <w:rFonts w:ascii="Times New Roman" w:hAnsi="Times New Roman" w:cs="Times New Roman"/>
          <w:sz w:val="24"/>
          <w:szCs w:val="24"/>
        </w:rPr>
        <w:t>ого</w:t>
      </w:r>
      <w:r w:rsidRPr="0085687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32BF6" w:rsidRPr="00856871">
        <w:rPr>
          <w:rFonts w:ascii="Times New Roman" w:hAnsi="Times New Roman" w:cs="Times New Roman"/>
          <w:sz w:val="24"/>
          <w:szCs w:val="24"/>
        </w:rPr>
        <w:t>а</w:t>
      </w:r>
      <w:r w:rsidRPr="00856871">
        <w:rPr>
          <w:rFonts w:ascii="Times New Roman" w:hAnsi="Times New Roman" w:cs="Times New Roman"/>
          <w:sz w:val="24"/>
          <w:szCs w:val="24"/>
        </w:rPr>
        <w:t xml:space="preserve">, число </w:t>
      </w:r>
      <w:proofErr w:type="gramStart"/>
      <w:r w:rsidRPr="008568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68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871">
        <w:rPr>
          <w:rFonts w:ascii="Times New Roman" w:hAnsi="Times New Roman" w:cs="Times New Roman"/>
          <w:sz w:val="24"/>
          <w:szCs w:val="24"/>
        </w:rPr>
        <w:t>лог</w:t>
      </w:r>
      <w:r w:rsidR="00032BF6" w:rsidRPr="00856871">
        <w:rPr>
          <w:rFonts w:ascii="Times New Roman" w:hAnsi="Times New Roman" w:cs="Times New Roman"/>
          <w:sz w:val="24"/>
          <w:szCs w:val="24"/>
        </w:rPr>
        <w:t>истическая</w:t>
      </w:r>
      <w:proofErr w:type="spellEnd"/>
      <w:r w:rsidR="00032BF6" w:rsidRPr="00856871">
        <w:rPr>
          <w:rFonts w:ascii="Times New Roman" w:hAnsi="Times New Roman" w:cs="Times New Roman"/>
          <w:sz w:val="24"/>
          <w:szCs w:val="24"/>
        </w:rPr>
        <w:t xml:space="preserve"> доступность и другие</w:t>
      </w:r>
      <w:r w:rsidRPr="00856871">
        <w:rPr>
          <w:rFonts w:ascii="Times New Roman" w:hAnsi="Times New Roman" w:cs="Times New Roman"/>
          <w:sz w:val="24"/>
          <w:szCs w:val="24"/>
        </w:rPr>
        <w:t>. Данные мероприятия мо</w:t>
      </w:r>
      <w:r w:rsidR="00032BF6" w:rsidRPr="00856871">
        <w:rPr>
          <w:rFonts w:ascii="Times New Roman" w:hAnsi="Times New Roman" w:cs="Times New Roman"/>
          <w:sz w:val="24"/>
          <w:szCs w:val="24"/>
        </w:rPr>
        <w:t>жет</w:t>
      </w:r>
      <w:r w:rsidRPr="00856871">
        <w:rPr>
          <w:rFonts w:ascii="Times New Roman" w:hAnsi="Times New Roman" w:cs="Times New Roman"/>
          <w:sz w:val="24"/>
          <w:szCs w:val="24"/>
        </w:rPr>
        <w:t xml:space="preserve"> быть реализован</w:t>
      </w:r>
      <w:r w:rsidR="00032BF6" w:rsidRPr="00856871">
        <w:rPr>
          <w:rFonts w:ascii="Times New Roman" w:hAnsi="Times New Roman" w:cs="Times New Roman"/>
          <w:sz w:val="24"/>
          <w:szCs w:val="24"/>
        </w:rPr>
        <w:t>о</w:t>
      </w:r>
      <w:r w:rsidRPr="00856871">
        <w:rPr>
          <w:rFonts w:ascii="Times New Roman" w:hAnsi="Times New Roman" w:cs="Times New Roman"/>
          <w:sz w:val="24"/>
          <w:szCs w:val="24"/>
        </w:rPr>
        <w:t xml:space="preserve"> совместно с общеобразовательными организациями для более эффективной и объективной оценки имеющихся ресурсов. По итогам проведения указанного анализа составляется "карта дефицитов потребностей" общеобразовательных организаций;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- провести инвентаризацию имеющихся в</w:t>
      </w:r>
      <w:r w:rsidR="00032BF6" w:rsidRPr="00856871">
        <w:rPr>
          <w:rFonts w:ascii="Times New Roman" w:hAnsi="Times New Roman" w:cs="Times New Roman"/>
          <w:sz w:val="24"/>
          <w:szCs w:val="24"/>
        </w:rPr>
        <w:t xml:space="preserve"> МБОУ СОШ №28 </w:t>
      </w:r>
      <w:proofErr w:type="spellStart"/>
      <w:r w:rsidR="00032BF6" w:rsidRPr="00856871">
        <w:rPr>
          <w:rFonts w:ascii="Times New Roman" w:hAnsi="Times New Roman" w:cs="Times New Roman"/>
          <w:sz w:val="24"/>
          <w:szCs w:val="24"/>
        </w:rPr>
        <w:t>имениСергея</w:t>
      </w:r>
      <w:proofErr w:type="spellEnd"/>
      <w:r w:rsidR="00032BF6" w:rsidRPr="00856871">
        <w:rPr>
          <w:rFonts w:ascii="Times New Roman" w:hAnsi="Times New Roman" w:cs="Times New Roman"/>
          <w:sz w:val="24"/>
          <w:szCs w:val="24"/>
        </w:rPr>
        <w:t xml:space="preserve"> Александровича </w:t>
      </w:r>
      <w:proofErr w:type="spellStart"/>
      <w:r w:rsidR="00032BF6" w:rsidRPr="00856871">
        <w:rPr>
          <w:rFonts w:ascii="Times New Roman" w:hAnsi="Times New Roman" w:cs="Times New Roman"/>
          <w:sz w:val="24"/>
          <w:szCs w:val="24"/>
        </w:rPr>
        <w:t>Тунникова</w:t>
      </w:r>
      <w:proofErr w:type="spellEnd"/>
      <w:r w:rsidR="00032BF6" w:rsidRPr="00856871">
        <w:rPr>
          <w:rFonts w:ascii="Times New Roman" w:hAnsi="Times New Roman" w:cs="Times New Roman"/>
          <w:sz w:val="24"/>
          <w:szCs w:val="24"/>
        </w:rPr>
        <w:t xml:space="preserve"> поселка Мостовского </w:t>
      </w:r>
      <w:proofErr w:type="spellStart"/>
      <w:proofErr w:type="gramStart"/>
      <w:r w:rsidR="00032BF6" w:rsidRPr="00856871">
        <w:rPr>
          <w:rFonts w:ascii="Times New Roman" w:hAnsi="Times New Roman" w:cs="Times New Roman"/>
          <w:sz w:val="24"/>
          <w:szCs w:val="24"/>
        </w:rPr>
        <w:t>Мостовского</w:t>
      </w:r>
      <w:proofErr w:type="spellEnd"/>
      <w:proofErr w:type="gramEnd"/>
      <w:r w:rsidR="00032BF6" w:rsidRPr="0085687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56871">
        <w:rPr>
          <w:rFonts w:ascii="Times New Roman" w:hAnsi="Times New Roman" w:cs="Times New Roman"/>
          <w:sz w:val="24"/>
          <w:szCs w:val="24"/>
        </w:rPr>
        <w:t>, материально-технических, кадровых и иных ресурсов;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 xml:space="preserve">- определить содержательные приоритетные направленности образовательных программ, планируемых к реализации </w:t>
      </w:r>
      <w:r w:rsidR="00032BF6" w:rsidRPr="00856871">
        <w:rPr>
          <w:rFonts w:ascii="Times New Roman" w:hAnsi="Times New Roman" w:cs="Times New Roman"/>
          <w:sz w:val="24"/>
          <w:szCs w:val="24"/>
        </w:rPr>
        <w:t xml:space="preserve">Концепции предметной области «Технология» </w:t>
      </w:r>
      <w:r w:rsidRPr="00856871">
        <w:rPr>
          <w:rFonts w:ascii="Times New Roman" w:hAnsi="Times New Roman" w:cs="Times New Roman"/>
          <w:sz w:val="24"/>
          <w:szCs w:val="24"/>
        </w:rPr>
        <w:t xml:space="preserve">исходя из потребностей и стратегии социально-экономического развития </w:t>
      </w:r>
      <w:r w:rsidR="00032BF6" w:rsidRPr="00856871">
        <w:rPr>
          <w:rFonts w:ascii="Times New Roman" w:hAnsi="Times New Roman" w:cs="Times New Roman"/>
          <w:sz w:val="24"/>
          <w:szCs w:val="24"/>
        </w:rPr>
        <w:t>школы</w:t>
      </w:r>
      <w:r w:rsidRPr="00856871">
        <w:rPr>
          <w:rFonts w:ascii="Times New Roman" w:hAnsi="Times New Roman" w:cs="Times New Roman"/>
          <w:sz w:val="24"/>
          <w:szCs w:val="24"/>
        </w:rPr>
        <w:t>;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 xml:space="preserve">- с учетом проведенного анализа и инвентаризации определить (актуализировать) план мероприятий по достижению результата проекта обеспечивающего достижение результатов национального </w:t>
      </w:r>
      <w:hyperlink r:id="rId5" w:history="1">
        <w:r w:rsidRPr="00856871">
          <w:rPr>
            <w:rFonts w:ascii="Times New Roman" w:hAnsi="Times New Roman" w:cs="Times New Roman"/>
            <w:color w:val="0000FF"/>
            <w:sz w:val="24"/>
            <w:szCs w:val="24"/>
          </w:rPr>
          <w:t>проекта</w:t>
        </w:r>
      </w:hyperlink>
      <w:r w:rsidRPr="00856871">
        <w:rPr>
          <w:rFonts w:ascii="Times New Roman" w:hAnsi="Times New Roman" w:cs="Times New Roman"/>
          <w:sz w:val="24"/>
          <w:szCs w:val="24"/>
        </w:rPr>
        <w:t xml:space="preserve"> "Образование"</w:t>
      </w:r>
      <w:r w:rsidR="00032BF6" w:rsidRPr="00856871">
        <w:rPr>
          <w:rFonts w:ascii="Times New Roman" w:hAnsi="Times New Roman" w:cs="Times New Roman"/>
          <w:sz w:val="24"/>
          <w:szCs w:val="24"/>
        </w:rPr>
        <w:t>.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 xml:space="preserve">Для эффективного выстраивания работы в </w:t>
      </w:r>
      <w:r w:rsidR="00032BF6" w:rsidRPr="00856871">
        <w:rPr>
          <w:rFonts w:ascii="Times New Roman" w:hAnsi="Times New Roman" w:cs="Times New Roman"/>
          <w:sz w:val="24"/>
          <w:szCs w:val="24"/>
        </w:rPr>
        <w:t>школе</w:t>
      </w:r>
      <w:r w:rsidRPr="00856871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032BF6" w:rsidRPr="00856871">
        <w:rPr>
          <w:rFonts w:ascii="Times New Roman" w:hAnsi="Times New Roman" w:cs="Times New Roman"/>
          <w:sz w:val="24"/>
          <w:szCs w:val="24"/>
        </w:rPr>
        <w:t>на</w:t>
      </w:r>
      <w:r w:rsidRPr="00856871">
        <w:rPr>
          <w:rFonts w:ascii="Times New Roman" w:hAnsi="Times New Roman" w:cs="Times New Roman"/>
          <w:sz w:val="24"/>
          <w:szCs w:val="24"/>
        </w:rPr>
        <w:t xml:space="preserve"> рабочая группа, в состав которой в</w:t>
      </w:r>
      <w:r w:rsidR="00032BF6" w:rsidRPr="00856871">
        <w:rPr>
          <w:rFonts w:ascii="Times New Roman" w:hAnsi="Times New Roman" w:cs="Times New Roman"/>
          <w:sz w:val="24"/>
          <w:szCs w:val="24"/>
        </w:rPr>
        <w:t>ошли</w:t>
      </w:r>
      <w:r w:rsidRPr="00856871">
        <w:rPr>
          <w:rFonts w:ascii="Times New Roman" w:hAnsi="Times New Roman" w:cs="Times New Roman"/>
          <w:sz w:val="24"/>
          <w:szCs w:val="24"/>
        </w:rPr>
        <w:t xml:space="preserve"> представители органов </w:t>
      </w:r>
      <w:r w:rsidR="00032BF6" w:rsidRPr="00856871">
        <w:rPr>
          <w:rFonts w:ascii="Times New Roman" w:hAnsi="Times New Roman" w:cs="Times New Roman"/>
          <w:sz w:val="24"/>
          <w:szCs w:val="24"/>
        </w:rPr>
        <w:t>самоуправления</w:t>
      </w:r>
      <w:r w:rsidRPr="00856871">
        <w:rPr>
          <w:rFonts w:ascii="Times New Roman" w:hAnsi="Times New Roman" w:cs="Times New Roman"/>
          <w:sz w:val="24"/>
          <w:szCs w:val="24"/>
        </w:rPr>
        <w:t xml:space="preserve">, представители профессиональных </w:t>
      </w:r>
      <w:r w:rsidR="00856871" w:rsidRPr="00856871">
        <w:rPr>
          <w:rFonts w:ascii="Times New Roman" w:hAnsi="Times New Roman" w:cs="Times New Roman"/>
          <w:sz w:val="24"/>
          <w:szCs w:val="24"/>
        </w:rPr>
        <w:t>сообществ.</w:t>
      </w:r>
    </w:p>
    <w:p w:rsidR="00FA25A3" w:rsidRPr="00856871" w:rsidRDefault="00856871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>О</w:t>
      </w:r>
      <w:r w:rsidR="00FA25A3" w:rsidRPr="00856871">
        <w:rPr>
          <w:rFonts w:ascii="Times New Roman" w:hAnsi="Times New Roman" w:cs="Times New Roman"/>
          <w:sz w:val="24"/>
          <w:szCs w:val="24"/>
        </w:rPr>
        <w:t>бщеобразовательной организацией разработан и утвержден соответствующий локальный план по реализации</w:t>
      </w:r>
      <w:r w:rsidRPr="00856871">
        <w:rPr>
          <w:rFonts w:ascii="Times New Roman" w:hAnsi="Times New Roman" w:cs="Times New Roman"/>
          <w:sz w:val="24"/>
          <w:szCs w:val="24"/>
        </w:rPr>
        <w:t xml:space="preserve"> Концепции предметной области «Технология»</w:t>
      </w:r>
      <w:r w:rsidR="00FA25A3" w:rsidRPr="00856871">
        <w:rPr>
          <w:rFonts w:ascii="Times New Roman" w:hAnsi="Times New Roman" w:cs="Times New Roman"/>
          <w:sz w:val="24"/>
          <w:szCs w:val="24"/>
        </w:rPr>
        <w:t>.</w:t>
      </w:r>
    </w:p>
    <w:p w:rsidR="00FA25A3" w:rsidRPr="00856871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 xml:space="preserve">Примерный перечень мероприятий, включаемый в план по реализации </w:t>
      </w:r>
      <w:r w:rsidR="00856871" w:rsidRPr="00856871">
        <w:rPr>
          <w:rFonts w:ascii="Times New Roman" w:hAnsi="Times New Roman" w:cs="Times New Roman"/>
          <w:sz w:val="24"/>
          <w:szCs w:val="24"/>
        </w:rPr>
        <w:t xml:space="preserve">Концепции предметной области «Технология» </w:t>
      </w:r>
      <w:r w:rsidRPr="00856871">
        <w:rPr>
          <w:rFonts w:ascii="Times New Roman" w:hAnsi="Times New Roman" w:cs="Times New Roman"/>
          <w:sz w:val="24"/>
          <w:szCs w:val="24"/>
        </w:rPr>
        <w:t xml:space="preserve">в </w:t>
      </w:r>
      <w:r w:rsidR="007818F2">
        <w:t>ПРИЛОЖЕНИИ</w:t>
      </w:r>
    </w:p>
    <w:p w:rsidR="00C17AAC" w:rsidRDefault="00C17AAC" w:rsidP="00C17AAC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FA25A3" w:rsidRPr="00856871" w:rsidRDefault="007818F2" w:rsidP="00C17AAC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A25A3" w:rsidRPr="00856871">
        <w:rPr>
          <w:rFonts w:ascii="Times New Roman" w:hAnsi="Times New Roman" w:cs="Times New Roman"/>
          <w:sz w:val="24"/>
          <w:szCs w:val="24"/>
        </w:rPr>
        <w:t xml:space="preserve">Организационно-финансовые и управленческие </w:t>
      </w:r>
      <w:proofErr w:type="spellStart"/>
      <w:r w:rsidR="00FA25A3" w:rsidRPr="00856871">
        <w:rPr>
          <w:rFonts w:ascii="Times New Roman" w:hAnsi="Times New Roman" w:cs="Times New Roman"/>
          <w:sz w:val="24"/>
          <w:szCs w:val="24"/>
        </w:rPr>
        <w:t>моделиреализации</w:t>
      </w:r>
      <w:proofErr w:type="spellEnd"/>
      <w:r w:rsidR="00856871" w:rsidRPr="00856871">
        <w:rPr>
          <w:rFonts w:ascii="Times New Roman" w:hAnsi="Times New Roman" w:cs="Times New Roman"/>
          <w:sz w:val="24"/>
          <w:szCs w:val="24"/>
        </w:rPr>
        <w:t xml:space="preserve"> Концепции предметной области «Технология» </w:t>
      </w:r>
      <w:r w:rsidR="00FA25A3" w:rsidRPr="00856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5A3" w:rsidRPr="00856871" w:rsidRDefault="00FA25A3" w:rsidP="00FA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871" w:rsidRPr="00856871" w:rsidRDefault="00FA25A3" w:rsidP="00FA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sz w:val="24"/>
          <w:szCs w:val="24"/>
        </w:rPr>
        <w:t xml:space="preserve">Условно можно выделить </w:t>
      </w:r>
      <w:r w:rsidR="00856871" w:rsidRPr="00856871">
        <w:rPr>
          <w:rFonts w:ascii="Times New Roman" w:hAnsi="Times New Roman" w:cs="Times New Roman"/>
          <w:sz w:val="24"/>
          <w:szCs w:val="24"/>
        </w:rPr>
        <w:t>четыре раздела</w:t>
      </w:r>
      <w:proofErr w:type="gramStart"/>
      <w:r w:rsidR="00856871" w:rsidRPr="00856871">
        <w:rPr>
          <w:rFonts w:ascii="Times New Roman" w:hAnsi="Times New Roman" w:cs="Times New Roman"/>
          <w:sz w:val="24"/>
          <w:szCs w:val="24"/>
        </w:rPr>
        <w:t xml:space="preserve"> </w:t>
      </w:r>
      <w:r w:rsidRPr="0085687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A25A3" w:rsidRPr="00856871" w:rsidRDefault="007818F2" w:rsidP="007818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6871" w:rsidRPr="00856871">
        <w:rPr>
          <w:rFonts w:ascii="Times New Roman" w:hAnsi="Times New Roman" w:cs="Times New Roman"/>
          <w:b/>
          <w:sz w:val="24"/>
          <w:szCs w:val="24"/>
        </w:rPr>
        <w:t>«Технологии обработки материалов, пищевых продуктов»</w:t>
      </w:r>
      <w:r w:rsidR="00856871" w:rsidRPr="00856871">
        <w:rPr>
          <w:rFonts w:ascii="Times New Roman" w:hAnsi="Times New Roman" w:cs="Times New Roman"/>
          <w:sz w:val="24"/>
          <w:szCs w:val="24"/>
        </w:rPr>
        <w:t xml:space="preserve"> включает в себя содержание, посвященное изучению технологий обработки различных материалов и пищевых продуктов, формирует базовые навыки применения ручного и электрифицированного инструмента, технологического оборудования для обработки различных материалов; формирует навыки применения технологий обработки пищевых продуктов, 8 используемых не только в быту, но и в индустрии общественного питания</w:t>
      </w:r>
      <w:proofErr w:type="gramEnd"/>
    </w:p>
    <w:p w:rsidR="00856871" w:rsidRPr="00856871" w:rsidRDefault="00856871" w:rsidP="008568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856871">
        <w:rPr>
          <w:rFonts w:ascii="Times New Roman" w:hAnsi="Times New Roman" w:cs="Times New Roman"/>
          <w:b/>
          <w:sz w:val="24"/>
          <w:szCs w:val="24"/>
        </w:rPr>
        <w:t>Автоматизированны</w:t>
      </w:r>
      <w:proofErr w:type="spellEnd"/>
      <w:r w:rsidRPr="00856871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856871">
        <w:rPr>
          <w:rFonts w:ascii="Times New Roman" w:hAnsi="Times New Roman" w:cs="Times New Roman"/>
          <w:b/>
          <w:sz w:val="24"/>
          <w:szCs w:val="24"/>
        </w:rPr>
        <w:t xml:space="preserve"> системы»</w:t>
      </w:r>
      <w:r w:rsidRPr="00856871">
        <w:rPr>
          <w:rFonts w:ascii="Times New Roman" w:hAnsi="Times New Roman" w:cs="Times New Roman"/>
          <w:sz w:val="24"/>
          <w:szCs w:val="24"/>
        </w:rPr>
        <w:t xml:space="preserve"> направлен на развитие базовых компетенций в области автоматических и автоматизированных систем, освоение навыков по проектированию, моделированию, конструированию и созданию действующих моделей автоматических и автоматизированных систем различных типов</w:t>
      </w:r>
    </w:p>
    <w:p w:rsidR="00856871" w:rsidRPr="00856871" w:rsidRDefault="00856871" w:rsidP="008568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871">
        <w:rPr>
          <w:rFonts w:ascii="Times New Roman" w:hAnsi="Times New Roman" w:cs="Times New Roman"/>
          <w:b/>
          <w:sz w:val="24"/>
          <w:szCs w:val="24"/>
        </w:rPr>
        <w:t>«Производство и технологии»</w:t>
      </w:r>
      <w:r w:rsidRPr="00856871">
        <w:rPr>
          <w:rFonts w:ascii="Times New Roman" w:hAnsi="Times New Roman" w:cs="Times New Roman"/>
          <w:sz w:val="24"/>
          <w:szCs w:val="24"/>
        </w:rPr>
        <w:t xml:space="preserve"> включает в себя содержание, касающееся изучения роли техники и технологий для прогрессивного развития общества, причин и последствий развития технологий, изучения перспектив и </w:t>
      </w:r>
      <w:proofErr w:type="spellStart"/>
      <w:r w:rsidRPr="00856871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856871">
        <w:rPr>
          <w:rFonts w:ascii="Times New Roman" w:hAnsi="Times New Roman" w:cs="Times New Roman"/>
          <w:sz w:val="24"/>
          <w:szCs w:val="24"/>
        </w:rPr>
        <w:t xml:space="preserve"> технологического развития общества, структуры и технологий материального и нематериального производства, изучения разнообразия </w:t>
      </w:r>
      <w:r w:rsidRPr="00856871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существующих и будущих профессий и технологий, способствует формированию персональной стратегии личностного и профессионального саморазвития. </w:t>
      </w:r>
      <w:proofErr w:type="gramEnd"/>
    </w:p>
    <w:p w:rsidR="00856871" w:rsidRPr="00856871" w:rsidRDefault="00856871" w:rsidP="0085687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871">
        <w:rPr>
          <w:rFonts w:ascii="Times New Roman" w:hAnsi="Times New Roman" w:cs="Times New Roman"/>
          <w:b/>
          <w:sz w:val="24"/>
          <w:szCs w:val="24"/>
        </w:rPr>
        <w:t>«Растениеводство» и «Животноводство»</w:t>
      </w:r>
      <w:r w:rsidRPr="00856871">
        <w:rPr>
          <w:rFonts w:ascii="Times New Roman" w:hAnsi="Times New Roman" w:cs="Times New Roman"/>
          <w:sz w:val="24"/>
          <w:szCs w:val="24"/>
        </w:rPr>
        <w:t xml:space="preserve"> описывающие технологии, соответствующие тенденциям научн</w:t>
      </w:r>
      <w:proofErr w:type="gramStart"/>
      <w:r w:rsidRPr="0085687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6871">
        <w:rPr>
          <w:rFonts w:ascii="Times New Roman" w:hAnsi="Times New Roman" w:cs="Times New Roman"/>
          <w:sz w:val="24"/>
          <w:szCs w:val="24"/>
        </w:rPr>
        <w:t xml:space="preserve"> технологического развития в регионе</w:t>
      </w:r>
    </w:p>
    <w:p w:rsidR="00FA25A3" w:rsidRDefault="00FA25A3" w:rsidP="00FA25A3">
      <w:pPr>
        <w:pStyle w:val="ConsPlusNormal"/>
        <w:ind w:firstLine="540"/>
        <w:jc w:val="both"/>
      </w:pPr>
    </w:p>
    <w:p w:rsidR="00FA25A3" w:rsidRPr="00856871" w:rsidRDefault="007818F2" w:rsidP="007818F2">
      <w:pPr>
        <w:pStyle w:val="ConsPlusTitle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A25A3" w:rsidRPr="00856871">
        <w:rPr>
          <w:rFonts w:ascii="Times New Roman" w:hAnsi="Times New Roman" w:cs="Times New Roman"/>
        </w:rPr>
        <w:t xml:space="preserve"> </w:t>
      </w:r>
      <w:r w:rsidR="00FF1427">
        <w:rPr>
          <w:rFonts w:ascii="Times New Roman" w:hAnsi="Times New Roman" w:cs="Times New Roman"/>
        </w:rPr>
        <w:t>Дополнительно следует учитывать</w:t>
      </w:r>
      <w:r w:rsidR="00FA25A3" w:rsidRPr="00856871">
        <w:rPr>
          <w:rFonts w:ascii="Times New Roman" w:hAnsi="Times New Roman" w:cs="Times New Roman"/>
        </w:rPr>
        <w:t>:</w:t>
      </w:r>
    </w:p>
    <w:p w:rsidR="00FA25A3" w:rsidRPr="00FF1427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427">
        <w:rPr>
          <w:rFonts w:ascii="Times New Roman" w:hAnsi="Times New Roman" w:cs="Times New Roman"/>
          <w:sz w:val="24"/>
          <w:szCs w:val="24"/>
        </w:rPr>
        <w:t>- требования к образовательному процессу с учетом особенностей конкретной образовательной организации;</w:t>
      </w:r>
    </w:p>
    <w:p w:rsidR="00FA25A3" w:rsidRPr="00FF1427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427">
        <w:rPr>
          <w:rFonts w:ascii="Times New Roman" w:hAnsi="Times New Roman" w:cs="Times New Roman"/>
          <w:sz w:val="24"/>
          <w:szCs w:val="24"/>
        </w:rPr>
        <w:t>- требования к материально-техническому обеспечению, условиям его использования;</w:t>
      </w:r>
    </w:p>
    <w:p w:rsidR="00FA25A3" w:rsidRPr="00FF1427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427">
        <w:rPr>
          <w:rFonts w:ascii="Times New Roman" w:hAnsi="Times New Roman" w:cs="Times New Roman"/>
          <w:sz w:val="24"/>
          <w:szCs w:val="24"/>
        </w:rPr>
        <w:t xml:space="preserve">- требования к безопасности </w:t>
      </w:r>
      <w:proofErr w:type="gramStart"/>
      <w:r w:rsidRPr="00FF14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1427">
        <w:rPr>
          <w:rFonts w:ascii="Times New Roman" w:hAnsi="Times New Roman" w:cs="Times New Roman"/>
          <w:sz w:val="24"/>
          <w:szCs w:val="24"/>
        </w:rPr>
        <w:t>;</w:t>
      </w:r>
    </w:p>
    <w:p w:rsidR="00FA25A3" w:rsidRPr="00FF1427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427">
        <w:rPr>
          <w:rFonts w:ascii="Times New Roman" w:hAnsi="Times New Roman" w:cs="Times New Roman"/>
          <w:sz w:val="24"/>
          <w:szCs w:val="24"/>
        </w:rPr>
        <w:t>- требования к срокам реализации (зачастую не совпадающие с финансовым годом);</w:t>
      </w:r>
    </w:p>
    <w:p w:rsidR="00FA25A3" w:rsidRPr="00FF1427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427">
        <w:rPr>
          <w:rFonts w:ascii="Times New Roman" w:hAnsi="Times New Roman" w:cs="Times New Roman"/>
          <w:sz w:val="24"/>
          <w:szCs w:val="24"/>
        </w:rPr>
        <w:t>- условия реализации образовательной программы, график и порядок проведения занятий, аттестации обучающихся.</w:t>
      </w:r>
    </w:p>
    <w:p w:rsidR="00FA25A3" w:rsidRPr="00FF1427" w:rsidRDefault="00FA25A3" w:rsidP="00FA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A3" w:rsidRPr="00FF1427" w:rsidRDefault="007818F2" w:rsidP="007818F2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25A3" w:rsidRPr="00FF1427">
        <w:rPr>
          <w:rFonts w:ascii="Times New Roman" w:hAnsi="Times New Roman" w:cs="Times New Roman"/>
          <w:sz w:val="24"/>
          <w:szCs w:val="24"/>
        </w:rPr>
        <w:t>. Нормативно-правовое обеспечение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5A3" w:rsidRPr="00FF1427">
        <w:rPr>
          <w:rFonts w:ascii="Times New Roman" w:hAnsi="Times New Roman" w:cs="Times New Roman"/>
          <w:sz w:val="24"/>
          <w:szCs w:val="24"/>
        </w:rPr>
        <w:t>образовательных программ в сетевой форме</w:t>
      </w:r>
    </w:p>
    <w:p w:rsidR="00FA25A3" w:rsidRPr="00FF1427" w:rsidRDefault="00FA25A3" w:rsidP="00FA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5A3" w:rsidRPr="00FF1427" w:rsidRDefault="00FA25A3" w:rsidP="00FA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427">
        <w:rPr>
          <w:rFonts w:ascii="Times New Roman" w:hAnsi="Times New Roman" w:cs="Times New Roman"/>
          <w:sz w:val="24"/>
          <w:szCs w:val="24"/>
        </w:rPr>
        <w:t xml:space="preserve">Общие положения о порядке реализации образовательных программ </w:t>
      </w:r>
      <w:r w:rsidR="00FF1427" w:rsidRPr="00FF1427">
        <w:rPr>
          <w:rFonts w:ascii="Times New Roman" w:hAnsi="Times New Roman" w:cs="Times New Roman"/>
          <w:sz w:val="24"/>
          <w:szCs w:val="24"/>
        </w:rPr>
        <w:t>по реализации Концепции предметной области «Технология».</w:t>
      </w:r>
    </w:p>
    <w:p w:rsidR="00FA25A3" w:rsidRPr="00FF1427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427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hyperlink r:id="rId6" w:history="1">
        <w:r w:rsidRPr="00FF1427">
          <w:rPr>
            <w:rFonts w:ascii="Times New Roman" w:hAnsi="Times New Roman" w:cs="Times New Roman"/>
            <w:color w:val="0000FF"/>
            <w:sz w:val="24"/>
            <w:szCs w:val="24"/>
          </w:rPr>
          <w:t>письмом</w:t>
        </w:r>
      </w:hyperlink>
      <w:r w:rsidRPr="00FF142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28 августа 2015 г. N АК-2563/05 "О методических рекомендациях" были даны рекомендации по организации образовательной деятельности с использованием сетевых форм реализации образовательных программ.</w:t>
      </w:r>
    </w:p>
    <w:p w:rsidR="00FA25A3" w:rsidRPr="00FF1427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427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30 августа 2013 г. N 1015 утвержден </w:t>
      </w:r>
      <w:hyperlink r:id="rId7" w:history="1">
        <w:r w:rsidRPr="00FF1427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F1427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который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в</w:t>
      </w:r>
      <w:proofErr w:type="gramEnd"/>
      <w:r w:rsidRPr="00FF1427">
        <w:rPr>
          <w:rFonts w:ascii="Times New Roman" w:hAnsi="Times New Roman" w:cs="Times New Roman"/>
          <w:sz w:val="24"/>
          <w:szCs w:val="24"/>
        </w:rPr>
        <w:t xml:space="preserve"> сетевой форме.</w:t>
      </w:r>
    </w:p>
    <w:p w:rsidR="00FA25A3" w:rsidRPr="00FF1427" w:rsidRDefault="00FA25A3" w:rsidP="00FA25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427">
        <w:rPr>
          <w:rFonts w:ascii="Times New Roman" w:hAnsi="Times New Roman" w:cs="Times New Roman"/>
          <w:sz w:val="24"/>
          <w:szCs w:val="24"/>
        </w:rPr>
        <w:t xml:space="preserve">Разрабатываемые и реализуемые образовательные программы должны соответствовать федеральному государственному образовательному </w:t>
      </w:r>
      <w:hyperlink r:id="rId8" w:history="1">
        <w:r w:rsidRPr="00FF1427">
          <w:rPr>
            <w:rFonts w:ascii="Times New Roman" w:hAnsi="Times New Roman" w:cs="Times New Roman"/>
            <w:color w:val="0000FF"/>
            <w:sz w:val="24"/>
            <w:szCs w:val="24"/>
          </w:rPr>
          <w:t>стандарту</w:t>
        </w:r>
      </w:hyperlink>
      <w:r w:rsidRPr="00FF1427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утвержденному приказом Министерства образования и науки Российской Федерации от 6 октября 2009 г. N 373, федеральному государственному образовательному </w:t>
      </w:r>
      <w:hyperlink r:id="rId9" w:history="1">
        <w:r w:rsidRPr="007818F2">
          <w:rPr>
            <w:rFonts w:ascii="Times New Roman" w:hAnsi="Times New Roman" w:cs="Times New Roman"/>
            <w:sz w:val="24"/>
            <w:szCs w:val="24"/>
          </w:rPr>
          <w:t>стандарту</w:t>
        </w:r>
      </w:hyperlink>
      <w:r w:rsidRPr="007818F2">
        <w:rPr>
          <w:rFonts w:ascii="Times New Roman" w:hAnsi="Times New Roman" w:cs="Times New Roman"/>
          <w:sz w:val="24"/>
          <w:szCs w:val="24"/>
        </w:rPr>
        <w:t xml:space="preserve"> </w:t>
      </w:r>
      <w:r w:rsidRPr="00FF1427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утвержденному приказом Министерства образования и науки Российской Федерации от 17 декабря 2010 г. N 1897, федеральному государственному образовательному </w:t>
      </w:r>
      <w:hyperlink r:id="rId10" w:history="1">
        <w:r w:rsidRPr="007818F2">
          <w:rPr>
            <w:rFonts w:ascii="Times New Roman" w:hAnsi="Times New Roman" w:cs="Times New Roman"/>
            <w:sz w:val="24"/>
            <w:szCs w:val="24"/>
          </w:rPr>
          <w:t>стандарту</w:t>
        </w:r>
      </w:hyperlink>
      <w:r w:rsidRPr="00FF1427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утвержденному приказом</w:t>
      </w:r>
      <w:proofErr w:type="gramEnd"/>
      <w:r w:rsidRPr="00FF142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17 мая 2012 г. N 413, федеральному государственному образовательному </w:t>
      </w:r>
      <w:hyperlink r:id="rId11" w:history="1">
        <w:r w:rsidRPr="007818F2">
          <w:rPr>
            <w:rFonts w:ascii="Times New Roman" w:hAnsi="Times New Roman" w:cs="Times New Roman"/>
            <w:sz w:val="24"/>
            <w:szCs w:val="24"/>
          </w:rPr>
          <w:t>стандарту</w:t>
        </w:r>
      </w:hyperlink>
      <w:r w:rsidRPr="00FF1427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ограниченными возможностями здоровья, утвержденному приказом Министерства образования и науки Российской Федерации от 19 декабря 2014 г. N 1598.</w:t>
      </w:r>
    </w:p>
    <w:p w:rsidR="00FA25A3" w:rsidRPr="00FF1427" w:rsidRDefault="00FA25A3" w:rsidP="007818F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427">
        <w:rPr>
          <w:rFonts w:ascii="Times New Roman" w:hAnsi="Times New Roman" w:cs="Times New Roman"/>
          <w:sz w:val="24"/>
          <w:szCs w:val="24"/>
        </w:rPr>
        <w:t xml:space="preserve">Вопросы зачета общеобразовательной организацией результатов освоения обучающимися </w:t>
      </w:r>
      <w:r w:rsidRPr="00FF1427">
        <w:rPr>
          <w:rFonts w:ascii="Times New Roman" w:hAnsi="Times New Roman" w:cs="Times New Roman"/>
          <w:sz w:val="24"/>
          <w:szCs w:val="24"/>
        </w:rPr>
        <w:lastRenderedPageBreak/>
        <w:t xml:space="preserve">учебных предметов, курсов, дисциплин (модулей), практики, дополнительных образовательных программ в других организациях регулируются </w:t>
      </w:r>
      <w:hyperlink r:id="rId12" w:history="1">
        <w:r w:rsidRPr="007818F2">
          <w:rPr>
            <w:rFonts w:ascii="Times New Roman" w:hAnsi="Times New Roman" w:cs="Times New Roman"/>
            <w:sz w:val="24"/>
            <w:szCs w:val="24"/>
          </w:rPr>
          <w:t>пунктом 7 части 1 статьи 34</w:t>
        </w:r>
      </w:hyperlink>
      <w:r w:rsidRPr="00FF1427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Федерации", в соответствии с которым зачет проводится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</w:t>
      </w:r>
      <w:proofErr w:type="gramEnd"/>
      <w:r w:rsidRPr="00FF1427">
        <w:rPr>
          <w:rFonts w:ascii="Times New Roman" w:hAnsi="Times New Roman" w:cs="Times New Roman"/>
          <w:sz w:val="24"/>
          <w:szCs w:val="24"/>
        </w:rPr>
        <w:t xml:space="preserve"> других организациях, осуществляющих образовательную деятельность.</w:t>
      </w:r>
    </w:p>
    <w:p w:rsidR="00FA25A3" w:rsidRDefault="00FA25A3"/>
    <w:p w:rsidR="00FA25A3" w:rsidRDefault="00FA25A3"/>
    <w:sectPr w:rsidR="00FA25A3" w:rsidSect="000A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1167"/>
    <w:multiLevelType w:val="hybridMultilevel"/>
    <w:tmpl w:val="2AFE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559C5"/>
    <w:multiLevelType w:val="hybridMultilevel"/>
    <w:tmpl w:val="489CD5E8"/>
    <w:lvl w:ilvl="0" w:tplc="AD5889A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25A3"/>
    <w:rsid w:val="00032BF6"/>
    <w:rsid w:val="000A5EC8"/>
    <w:rsid w:val="007818F2"/>
    <w:rsid w:val="00856871"/>
    <w:rsid w:val="00A94F86"/>
    <w:rsid w:val="00AF3B42"/>
    <w:rsid w:val="00C17AAC"/>
    <w:rsid w:val="00DB7ACA"/>
    <w:rsid w:val="00F72C95"/>
    <w:rsid w:val="00FA25A3"/>
    <w:rsid w:val="00FF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17AAC"/>
    <w:pPr>
      <w:ind w:left="720"/>
      <w:contextualSpacing/>
    </w:pPr>
    <w:rPr>
      <w:rFonts w:eastAsiaTheme="minorEastAsia"/>
      <w:lang w:val="en-US" w:bidi="en-US"/>
    </w:rPr>
  </w:style>
  <w:style w:type="paragraph" w:styleId="a5">
    <w:name w:val="No Spacing"/>
    <w:aliases w:val="основа"/>
    <w:link w:val="a6"/>
    <w:uiPriority w:val="1"/>
    <w:qFormat/>
    <w:rsid w:val="00C17AA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C17AAC"/>
    <w:rPr>
      <w:rFonts w:eastAsiaTheme="minorEastAsia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C17AAC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24AD60BE9C5950807A9A681C5DC80E0CC5D62DDF91ED8726A6455521B788C30DA783E3CC70A9C3145AE9B7DDF715802215C0FB0537EBAUAV2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F24AD60BE9C5950807A9A681C5DC80E0C95762DCFC1ED8726A6455521B788C30DA783E3CC70A9C3045AE9B7DDF715802215C0FB0537EBAUAV2K" TargetMode="External"/><Relationship Id="rId12" Type="http://schemas.openxmlformats.org/officeDocument/2006/relationships/hyperlink" Target="consultantplus://offline/ref=96F24AD60BE9C5950807A9A681C5DC80E0C35663D8F91ED8726A6455521B788C30DA783E3CC70E953445AE9B7DDF715802215C0FB0537EBAUAV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F24AD60BE9C5950807A9A681C5DC80E2C35A63DBFF1ED8726A6455521B788C30DA783E3CC70A9D3845AE9B7DDF715802215C0FB0537EBAUAV2K" TargetMode="External"/><Relationship Id="rId11" Type="http://schemas.openxmlformats.org/officeDocument/2006/relationships/hyperlink" Target="consultantplus://offline/ref=96F24AD60BE9C5950807A9A681C5DC80E2CC5A63D7FB1ED8726A6455521B788C30DA783E3CC70A9C3345AE9B7DDF715802215C0FB0537EBAUAV2K" TargetMode="External"/><Relationship Id="rId5" Type="http://schemas.openxmlformats.org/officeDocument/2006/relationships/hyperlink" Target="consultantplus://offline/ref=96F24AD60BE9C5950807A9A681C5DC80E0CA5664DEF61ED8726A6455521B788C30DA783E3CC708943545AE9B7DDF715802215C0FB0537EBAUAV2K" TargetMode="External"/><Relationship Id="rId10" Type="http://schemas.openxmlformats.org/officeDocument/2006/relationships/hyperlink" Target="consultantplus://offline/ref=96F24AD60BE9C5950807A9A681C5DC80E0CC5D62DDF71ED8726A6455521B788C30DA783B37935BD96543FAC2278A7B46083F5EU0V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24AD60BE9C5950807A9A681C5DC80E0CC5D62DAFE1ED8726A6455521B788C30DA783E3CC70A9C3045AE9B7DDF715802215C0FB0537EBAUAV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6622</Words>
  <Characters>37748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Монитор_17062020</dc:creator>
  <cp:keywords/>
  <dc:description/>
  <cp:lastModifiedBy>Монитор_17062020</cp:lastModifiedBy>
  <cp:revision>4</cp:revision>
  <dcterms:created xsi:type="dcterms:W3CDTF">2021-11-30T12:23:00Z</dcterms:created>
  <dcterms:modified xsi:type="dcterms:W3CDTF">2021-11-30T13:34:00Z</dcterms:modified>
</cp:coreProperties>
</file>