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BF" w:rsidRPr="002D6FBF" w:rsidRDefault="002D6FBF" w:rsidP="002D6F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Book Antiqua" w:eastAsia="Times New Roman" w:hAnsi="Book Antiqua" w:cs="Helvetica"/>
          <w:b/>
          <w:bCs/>
          <w:color w:val="FF0000"/>
          <w:sz w:val="28"/>
          <w:szCs w:val="28"/>
          <w:lang w:eastAsia="ru-RU"/>
        </w:rPr>
        <w:t>Школьная служба медиации (примирения)</w:t>
      </w:r>
    </w:p>
    <w:p w:rsidR="002D6FBF" w:rsidRPr="002D6FBF" w:rsidRDefault="002D6FBF" w:rsidP="002D6F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Школьная медиация — это новый подход к разрешению и предотвращению спорных и конфликтных ситуаций на всех уровнях системы российского образования.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 xml:space="preserve"> Особенность метода — привлечение к урегулированию конфликта человека извне, нейтрального и беспристрастного, которого называют медиатором. </w:t>
      </w:r>
      <w:proofErr w:type="gramStart"/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Роль школьных медиаторов могут выполнять учителя, психологи, социальные педагоги и ученики («группы равных»), прошедшие специальную подготовку.</w:t>
      </w:r>
      <w:proofErr w:type="gramEnd"/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 xml:space="preserve"> Медиатор должен выявить движущие мотивы конфликта, создать условия для лучшего понимания сторонами друг друга и выработки совместного решения, отражающего их интересы.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Цели:</w:t>
      </w:r>
    </w:p>
    <w:p w:rsidR="002D6FBF" w:rsidRPr="002D6FBF" w:rsidRDefault="002D6FBF" w:rsidP="002D6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создание условий успешной социализации детей;</w:t>
      </w:r>
    </w:p>
    <w:p w:rsidR="002D6FBF" w:rsidRPr="002D6FBF" w:rsidRDefault="002D6FBF" w:rsidP="002D6F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Задачи:</w:t>
      </w:r>
    </w:p>
    <w:p w:rsidR="002D6FBF" w:rsidRPr="002D6FBF" w:rsidRDefault="002D6FBF" w:rsidP="002D6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Установление порядка организации и проведения восстановительных программ.</w:t>
      </w:r>
    </w:p>
    <w:p w:rsidR="002D6FBF" w:rsidRPr="002D6FBF" w:rsidRDefault="002D6FBF" w:rsidP="002D6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Мониторинг реализации восстановительных процедур в школе.</w:t>
      </w:r>
    </w:p>
    <w:p w:rsidR="002D6FBF" w:rsidRPr="002D6FBF" w:rsidRDefault="002D6FBF" w:rsidP="002D6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2D6FBF" w:rsidRPr="002D6FBF" w:rsidRDefault="002D6FBF" w:rsidP="002D6F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Реализация восстановительных программ.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Нормативные документы по медиации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1</w:t>
      </w:r>
      <w:r w:rsidRPr="002D6FBF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.</w:t>
      </w:r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</w:t>
      </w:r>
      <w:hyperlink r:id="rId6" w:tgtFrame="_blank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Национальная стратегия действий в интересах детей на 2012-2017 гг.</w:t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 </w:t>
      </w:r>
      <w:hyperlink r:id="rId7" w:tgtFrame="_blank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ФЗ РФ от 27.07.2010 г. № 193-ФЗ «Об альтернативной процедуре урегулирования споров с участием посредника (процедура медиации)»</w:t>
        </w:r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br/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2. </w:t>
      </w:r>
      <w:hyperlink r:id="rId8" w:tgtFrame="_blank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Распоряжение Правительства РФ от 15.10.2012 г. № 1916-р, п.62, п.64</w:t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</w:t>
      </w:r>
      <w:hyperlink r:id="rId9" w:tgtFrame="_blank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br/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3. </w:t>
      </w:r>
      <w:hyperlink r:id="rId10" w:tgtFrame="_blank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Методические рекомендации </w:t>
        </w:r>
        <w:proofErr w:type="spellStart"/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Минобрнауки</w:t>
        </w:r>
        <w:proofErr w:type="spellEnd"/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от 18.11.2013 г.</w:t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</w:t>
      </w:r>
      <w:hyperlink r:id="rId11" w:tgtFrame="_blank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ВК- 844/07 «Об организации служб школьной медиации в образовательных организациях»</w:t>
        </w:r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br/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4. </w:t>
      </w:r>
      <w:hyperlink r:id="rId12" w:tgtFrame="_blank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</w:t>
        </w:r>
        <w:r w:rsidRPr="002D6FBF">
          <w:rPr>
            <w:rFonts w:ascii="Helvetica" w:eastAsia="Times New Roman" w:hAnsi="Helvetica" w:cs="Helvetica"/>
            <w:color w:val="0000FF"/>
            <w:sz w:val="20"/>
            <w:szCs w:val="20"/>
            <w:lang w:eastAsia="ru-RU"/>
          </w:rPr>
          <w:t>.</w:t>
        </w:r>
        <w:r w:rsidRPr="002D6FBF">
          <w:rPr>
            <w:rFonts w:ascii="Helvetica" w:eastAsia="Times New Roman" w:hAnsi="Helvetica" w:cs="Helvetica"/>
            <w:color w:val="0000FF"/>
            <w:sz w:val="20"/>
            <w:szCs w:val="20"/>
            <w:lang w:eastAsia="ru-RU"/>
          </w:rPr>
          <w:br/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5.</w:t>
      </w:r>
      <w:hyperlink r:id="rId13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Концепция о медиации</w:t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6.</w:t>
      </w:r>
      <w:hyperlink r:id="rId14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Методические рекомендации по развитию служб медиации</w:t>
        </w:r>
      </w:hyperlink>
      <w:r w:rsidRPr="002D6FB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7.</w:t>
      </w:r>
      <w:hyperlink r:id="rId15" w:history="1">
        <w:r w:rsidRPr="002D6FBF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Министерство юстиции РФ о плане по развитию служб медиации </w:t>
        </w:r>
      </w:hyperlink>
    </w:p>
    <w:p w:rsidR="002D6FBF" w:rsidRPr="002D6FBF" w:rsidRDefault="002D6FBF" w:rsidP="002D6F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2D6FBF">
        <w:rPr>
          <w:rFonts w:ascii="Book Antiqua" w:eastAsia="Times New Roman" w:hAnsi="Book Antiqua" w:cs="Helvetica"/>
          <w:b/>
          <w:bCs/>
          <w:color w:val="FF0000"/>
          <w:sz w:val="20"/>
          <w:szCs w:val="20"/>
          <w:lang w:eastAsia="ru-RU"/>
        </w:rPr>
        <w:t>СЛУЖБА  ШКОЛЬНОЙ МЕДИАЦИИ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Если вы: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Поругались или подрались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У вас что-то украли, вас побили,  и вы знаете  обидчика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Если вас  обижают в классе  и т.д.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Book Antiqua" w:eastAsia="Times New Roman" w:hAnsi="Book Antiqua" w:cs="Helvetica"/>
          <w:b/>
          <w:bCs/>
          <w:color w:val="FF0000"/>
          <w:sz w:val="20"/>
          <w:szCs w:val="20"/>
          <w:lang w:eastAsia="ru-RU"/>
        </w:rPr>
        <w:t>ВЫ МОЖЕТЕ ОБРАТИТЬСЯ В  СЛУЖБУ ШКОЛЬНОЙ МЕДИАЦИИ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Работа службы  направлена на помощь ученикам школы  в мирном разрешении конфликтов. Программы примирения могут проводиться службой только при</w:t>
      </w:r>
      <w:r w:rsidR="00B12226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 xml:space="preserve"> </w:t>
      </w: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добровольном участии  всех сторон  конфликта.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Это альтернативный путь разрешения  конфликта.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lastRenderedPageBreak/>
        <w:t>Люди, ведущие примирительную встречу  не будут судить, ругать, кого-то защищать или что-то советовать.  Их задача –  помочь вам самим  спокойно разрешить свой конфликт. То есть главными участниками встречи будете вы сами.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 </w:t>
      </w:r>
      <w:r w:rsidRPr="002D6F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Условия, при которых ситуация  конфликтная может  быть рассмотрена службой: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Стороны признают свое участие в конфликте или криминальной ситуации (но не обязательно признают свою неправоту) и стремятся ее разрешить;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Сторонам больше 10 лет.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Стороны не употребляют наркотические вещества  и психически здоровы (поскольку в противном случае они не могут брать на себя ответственность за свои поступки);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Если в конфликте участвуют учителя или родители, на встрече  возможно  присутствие взрослого ведущего.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вы решили обратиться  в службу</w:t>
      </w:r>
      <w:r w:rsidRPr="002D6FBF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  <w:t>, </w:t>
      </w: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 xml:space="preserve">то вам надо подойти к </w:t>
      </w:r>
      <w:r w:rsidR="00B12226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 xml:space="preserve">педагогу-психологу </w:t>
      </w:r>
      <w:proofErr w:type="spellStart"/>
      <w:r w:rsidR="00B12226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Тунниковой</w:t>
      </w:r>
      <w:proofErr w:type="spellEnd"/>
      <w:r w:rsidR="00B12226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 xml:space="preserve"> Людмиле Александровне или социальному педагогу Антоновой Наталье Викторовне. </w:t>
      </w:r>
      <w:bookmarkStart w:id="0" w:name="_GoBack"/>
      <w:bookmarkEnd w:id="0"/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каковы последствия ситуации для обеих сторон;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каким образом разрешить ситуацию;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как сделать, чтобы этого не повторилось.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На встрече   выполняются следующие правила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 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На встрече нужно воздержаться от ругани и оскорблений.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2D6FBF" w:rsidRPr="002D6FBF" w:rsidRDefault="002D6FBF" w:rsidP="002D6FB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D6FBF">
        <w:rPr>
          <w:rFonts w:ascii="Times New Roman" w:eastAsia="Times New Roman" w:hAnsi="Times New Roman" w:cs="Times New Roman"/>
          <w:color w:val="008000"/>
          <w:sz w:val="20"/>
          <w:szCs w:val="20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2D6FBF" w:rsidRPr="002D6FBF" w:rsidRDefault="002D6FBF" w:rsidP="002D6FB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D6FB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D6FBF" w:rsidRPr="002D6FBF" w:rsidRDefault="002D6FBF" w:rsidP="002D6FBF">
      <w:pPr>
        <w:spacing w:after="27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2D6FBF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Кол-во строк:</w:t>
      </w:r>
    </w:p>
    <w:p w:rsidR="002D6FBF" w:rsidRPr="002D6FBF" w:rsidRDefault="002D6FBF" w:rsidP="002D6F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D6FB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259B" w:rsidRDefault="00E4259B"/>
    <w:sectPr w:rsidR="00E4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5D5"/>
    <w:multiLevelType w:val="multilevel"/>
    <w:tmpl w:val="2DE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B6261"/>
    <w:multiLevelType w:val="multilevel"/>
    <w:tmpl w:val="FDC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AC"/>
    <w:rsid w:val="002D6FBF"/>
    <w:rsid w:val="008A46AC"/>
    <w:rsid w:val="00B12226"/>
    <w:rsid w:val="00E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142628/" TargetMode="External"/><Relationship Id="rId13" Type="http://schemas.openxmlformats.org/officeDocument/2006/relationships/hyperlink" Target="http://pavschool10.ru/wp-content/uploads/2015/11/%D0%9A%D0%BE%D0%BD%D1%86%D0%B5%D0%BF%D1%86%D0%B8%D1%8F-%D0%BE-%D0%BC%D0%B5%D0%B4%D0%B8%D0%B0%D1%86%D0%B8%D0%B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smediator.narod.ru/index/0-2306" TargetMode="External"/><Relationship Id="rId12" Type="http://schemas.openxmlformats.org/officeDocument/2006/relationships/hyperlink" Target="http://www.rg.ru/2011/03/23/mediacia-dok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xn--273--84d1f.xn--p1ai/akty_minobrnauki_rossii/pismo-minobrnauki-rf-ot-18112013-no-vk-844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vschool10.ru/wp-content/uploads/2015/11/%D0%9C%D0%B8%D0%BD%D0%B8%D1%81%D1%82%D0%B5%D1%80%D1%81%D1%82%D0%B2%D0%BE-%D1%8E%D1%81%D1%82%D0%B8%D1%86%D0%B8%D0%B8-%D0%A0%D0%A4-%D0%BE-%D0%BF%D0%BB%D0%B0%D0%BD%D0%B5-%D0%BF%D0%BE-%D1%80%D0%B0%D0%B7%D0%B2%D0%B8%D1%82%D0%B8%D1%8E-%D1%81%D0%BB%D1%83%D0%B6%D0%B1-%D0%BC%D0%B5%D0%B4%D0%B8%D0%B0%D1%86%D0%B8%D0%B8-1.pdf" TargetMode="External"/><Relationship Id="rId10" Type="http://schemas.openxmlformats.org/officeDocument/2006/relationships/hyperlink" Target="http://xn--273--84d1f.xn--p1ai/akty_minobrnauki_rossii/pismo-minobrnauki-rf-ot-18112013-no-vk-84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-russia.ru/articles/o-vnesenii-izmeneniya-v-st-18-federalnogo-zakona-ob-alternativnoj-procedure-uregulirovaniya-sporov-s-uchastiem-posrednika-procedure-mediacii/" TargetMode="External"/><Relationship Id="rId14" Type="http://schemas.openxmlformats.org/officeDocument/2006/relationships/hyperlink" Target="http://pavschool10.ru/wp-content/uploads/2015/11/%D0%9C%D0%B5%D1%82%D0%BE%D0%B4%D0%B8%D1%87%D0%B5%D1%81%D0%BA%D0%B8%D0%B5-%D1%80%D0%B5%D0%BA%D0%BE%D0%BC%D0%B5%D0%BD%D0%B4%D0%B0%D1%86%D0%B8%D0%B8-%D0%BF%D0%BE-%D1%80%D0%B0%D0%B7%D0%B2%D0%B8%D1%82%D0%B8%D1%8E-%D1%81%D0%BB%D1%83%D0%B6%D0%B1-%D0%BC%D0%B5%D0%B4%D0%B8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2019-09-24T18:10:00Z</dcterms:created>
  <dcterms:modified xsi:type="dcterms:W3CDTF">2019-09-25T17:39:00Z</dcterms:modified>
</cp:coreProperties>
</file>