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72" w:rsidRPr="00B25E1A" w:rsidRDefault="00C44172" w:rsidP="00C44172">
      <w:pPr>
        <w:tabs>
          <w:tab w:val="left" w:pos="10260"/>
        </w:tabs>
        <w:ind w:left="6379" w:right="179"/>
        <w:rPr>
          <w:rFonts w:eastAsia="Times New Roman"/>
          <w:color w:val="000000"/>
          <w:sz w:val="28"/>
          <w:szCs w:val="28"/>
        </w:rPr>
      </w:pPr>
      <w:r w:rsidRPr="00B25E1A">
        <w:rPr>
          <w:rFonts w:eastAsia="Times New Roman"/>
          <w:color w:val="000000"/>
          <w:sz w:val="28"/>
          <w:szCs w:val="28"/>
        </w:rPr>
        <w:t xml:space="preserve">Приложение № </w:t>
      </w:r>
      <w:r w:rsidR="00F40613">
        <w:rPr>
          <w:rFonts w:eastAsia="Times New Roman"/>
          <w:color w:val="000000"/>
          <w:sz w:val="28"/>
          <w:szCs w:val="28"/>
        </w:rPr>
        <w:t>13</w:t>
      </w:r>
    </w:p>
    <w:p w:rsidR="00C44172" w:rsidRPr="00B25E1A" w:rsidRDefault="00C44172" w:rsidP="00C44172">
      <w:pPr>
        <w:ind w:left="6379"/>
        <w:rPr>
          <w:rFonts w:eastAsia="Times New Roman"/>
          <w:sz w:val="28"/>
          <w:szCs w:val="28"/>
        </w:rPr>
      </w:pPr>
      <w:r w:rsidRPr="00B25E1A">
        <w:rPr>
          <w:rFonts w:eastAsia="Times New Roman"/>
          <w:sz w:val="28"/>
          <w:szCs w:val="28"/>
        </w:rPr>
        <w:t>к коллективному договору</w:t>
      </w:r>
    </w:p>
    <w:p w:rsidR="00C44172" w:rsidRDefault="00C44172" w:rsidP="00C44172">
      <w:pPr>
        <w:rPr>
          <w:rFonts w:eastAsia="Calibri"/>
          <w:b/>
          <w:sz w:val="28"/>
          <w:szCs w:val="28"/>
          <w:lang w:eastAsia="en-US"/>
        </w:rPr>
      </w:pPr>
    </w:p>
    <w:p w:rsidR="00F40613" w:rsidRPr="000F1FDB" w:rsidRDefault="00F40613" w:rsidP="00F40613">
      <w:pPr>
        <w:tabs>
          <w:tab w:val="left" w:pos="10260"/>
        </w:tabs>
        <w:ind w:right="179"/>
        <w:jc w:val="right"/>
        <w:rPr>
          <w:rFonts w:eastAsia="Times New Roman"/>
          <w:color w:val="000000"/>
          <w:sz w:val="28"/>
          <w:szCs w:val="28"/>
        </w:rPr>
      </w:pPr>
    </w:p>
    <w:tbl>
      <w:tblPr>
        <w:tblW w:w="0" w:type="auto"/>
        <w:tblInd w:w="108" w:type="dxa"/>
        <w:tblLayout w:type="fixed"/>
        <w:tblLook w:val="0000" w:firstRow="0" w:lastRow="0" w:firstColumn="0" w:lastColumn="0" w:noHBand="0" w:noVBand="0"/>
      </w:tblPr>
      <w:tblGrid>
        <w:gridCol w:w="3828"/>
        <w:gridCol w:w="1559"/>
        <w:gridCol w:w="4252"/>
      </w:tblGrid>
      <w:tr w:rsidR="00F40613" w:rsidRPr="000F1FDB" w:rsidTr="004C7A89">
        <w:trPr>
          <w:trHeight w:val="1674"/>
        </w:trPr>
        <w:tc>
          <w:tcPr>
            <w:tcW w:w="3828" w:type="dxa"/>
            <w:shd w:val="clear" w:color="auto" w:fill="auto"/>
          </w:tcPr>
          <w:p w:rsidR="00F40613" w:rsidRPr="000F1FDB" w:rsidRDefault="00F40613" w:rsidP="004C7A89">
            <w:pPr>
              <w:jc w:val="center"/>
              <w:rPr>
                <w:rFonts w:eastAsia="Times New Roman"/>
                <w:sz w:val="28"/>
                <w:szCs w:val="28"/>
              </w:rPr>
            </w:pPr>
            <w:r w:rsidRPr="000F1FDB">
              <w:rPr>
                <w:rFonts w:eastAsia="Times New Roman"/>
                <w:sz w:val="28"/>
                <w:szCs w:val="28"/>
              </w:rPr>
              <w:t>СОГЛАСОВАНО</w:t>
            </w:r>
          </w:p>
          <w:p w:rsidR="00F40613" w:rsidRPr="000F1FDB" w:rsidRDefault="00F40613" w:rsidP="004C7A89">
            <w:pPr>
              <w:jc w:val="center"/>
              <w:rPr>
                <w:rFonts w:eastAsia="Times New Roman"/>
                <w:sz w:val="28"/>
                <w:szCs w:val="28"/>
              </w:rPr>
            </w:pPr>
          </w:p>
          <w:p w:rsidR="00F40613" w:rsidRPr="000F1FDB" w:rsidRDefault="00F40613" w:rsidP="004C7A89">
            <w:pPr>
              <w:suppressAutoHyphens/>
              <w:jc w:val="center"/>
              <w:rPr>
                <w:rFonts w:eastAsia="Times New Roman"/>
                <w:sz w:val="28"/>
                <w:szCs w:val="28"/>
                <w:lang w:eastAsia="zh-CN"/>
              </w:rPr>
            </w:pPr>
            <w:r w:rsidRPr="000F1FDB">
              <w:rPr>
                <w:rFonts w:eastAsia="Times New Roman"/>
                <w:sz w:val="28"/>
                <w:szCs w:val="28"/>
                <w:lang w:eastAsia="zh-CN"/>
              </w:rPr>
              <w:t>Председатель первичной профсоюзной организации</w:t>
            </w:r>
          </w:p>
          <w:p w:rsidR="00F40613" w:rsidRPr="000F1FDB" w:rsidRDefault="00F40613" w:rsidP="004C7A89">
            <w:pPr>
              <w:suppressAutoHyphens/>
              <w:jc w:val="center"/>
              <w:rPr>
                <w:rFonts w:eastAsia="Times New Roman"/>
                <w:sz w:val="28"/>
                <w:szCs w:val="28"/>
                <w:lang w:eastAsia="zh-CN"/>
              </w:rPr>
            </w:pPr>
            <w:r w:rsidRPr="000F1FDB">
              <w:rPr>
                <w:rFonts w:eastAsia="Times New Roman"/>
                <w:sz w:val="28"/>
                <w:szCs w:val="28"/>
                <w:lang w:eastAsia="zh-CN"/>
              </w:rPr>
              <w:t>МБОУ СОШ № 28</w:t>
            </w:r>
          </w:p>
          <w:p w:rsidR="00F40613" w:rsidRPr="000F1FDB" w:rsidRDefault="00F40613" w:rsidP="004C7A89">
            <w:pPr>
              <w:suppressAutoHyphens/>
              <w:jc w:val="center"/>
              <w:rPr>
                <w:rFonts w:eastAsia="Times New Roman"/>
                <w:sz w:val="28"/>
                <w:szCs w:val="28"/>
                <w:lang w:eastAsia="zh-CN"/>
              </w:rPr>
            </w:pPr>
            <w:r w:rsidRPr="000F1FDB">
              <w:rPr>
                <w:rFonts w:eastAsia="Times New Roman"/>
                <w:sz w:val="28"/>
                <w:szCs w:val="28"/>
                <w:lang w:eastAsia="zh-CN"/>
              </w:rPr>
              <w:t>_________</w:t>
            </w:r>
            <w:proofErr w:type="spellStart"/>
            <w:r w:rsidRPr="000F1FDB">
              <w:rPr>
                <w:rFonts w:eastAsia="Times New Roman"/>
                <w:sz w:val="28"/>
                <w:szCs w:val="28"/>
                <w:lang w:eastAsia="zh-CN"/>
              </w:rPr>
              <w:t>Ю.О.Насырова</w:t>
            </w:r>
            <w:proofErr w:type="spellEnd"/>
          </w:p>
          <w:p w:rsidR="00F40613" w:rsidRPr="000F1FDB" w:rsidRDefault="00F40613" w:rsidP="004C7A89">
            <w:pPr>
              <w:jc w:val="center"/>
              <w:rPr>
                <w:rFonts w:eastAsia="Times New Roman"/>
                <w:sz w:val="28"/>
                <w:szCs w:val="28"/>
              </w:rPr>
            </w:pPr>
          </w:p>
          <w:p w:rsidR="00F40613" w:rsidRPr="000F1FDB" w:rsidRDefault="00F40613" w:rsidP="004C7A89">
            <w:pPr>
              <w:jc w:val="center"/>
              <w:rPr>
                <w:rFonts w:eastAsia="Times New Roman"/>
                <w:sz w:val="28"/>
                <w:szCs w:val="28"/>
              </w:rPr>
            </w:pPr>
            <w:r w:rsidRPr="000F1FDB">
              <w:rPr>
                <w:rFonts w:eastAsia="Times New Roman"/>
                <w:sz w:val="28"/>
                <w:szCs w:val="28"/>
              </w:rPr>
              <w:t>« 04 »  декабря 2023 года</w:t>
            </w:r>
          </w:p>
          <w:p w:rsidR="00F40613" w:rsidRPr="000F1FDB" w:rsidRDefault="00F40613" w:rsidP="004C7A89">
            <w:pPr>
              <w:jc w:val="center"/>
              <w:rPr>
                <w:rFonts w:eastAsia="Times New Roman"/>
                <w:sz w:val="28"/>
                <w:szCs w:val="28"/>
              </w:rPr>
            </w:pPr>
          </w:p>
        </w:tc>
        <w:tc>
          <w:tcPr>
            <w:tcW w:w="1559" w:type="dxa"/>
            <w:shd w:val="clear" w:color="auto" w:fill="auto"/>
          </w:tcPr>
          <w:p w:rsidR="00F40613" w:rsidRPr="000F1FDB" w:rsidRDefault="00F40613" w:rsidP="004C7A89">
            <w:pPr>
              <w:suppressAutoHyphens/>
              <w:ind w:right="-502"/>
              <w:jc w:val="center"/>
              <w:rPr>
                <w:rFonts w:ascii="Courier New" w:eastAsia="Times New Roman" w:hAnsi="Courier New" w:cs="Courier New"/>
                <w:sz w:val="28"/>
                <w:szCs w:val="28"/>
                <w:lang w:eastAsia="zh-CN"/>
              </w:rPr>
            </w:pPr>
          </w:p>
        </w:tc>
        <w:tc>
          <w:tcPr>
            <w:tcW w:w="4252" w:type="dxa"/>
          </w:tcPr>
          <w:p w:rsidR="00F40613" w:rsidRPr="000F1FDB" w:rsidRDefault="00F40613" w:rsidP="004C7A89">
            <w:pPr>
              <w:suppressAutoHyphens/>
              <w:jc w:val="center"/>
              <w:rPr>
                <w:rFonts w:eastAsia="Times New Roman"/>
                <w:sz w:val="28"/>
                <w:szCs w:val="28"/>
                <w:lang w:eastAsia="zh-CN"/>
              </w:rPr>
            </w:pPr>
            <w:r w:rsidRPr="000F1FDB">
              <w:rPr>
                <w:rFonts w:eastAsia="Times New Roman"/>
                <w:sz w:val="28"/>
                <w:szCs w:val="28"/>
                <w:lang w:eastAsia="zh-CN"/>
              </w:rPr>
              <w:t>УТВЕРЖДАЮ</w:t>
            </w:r>
          </w:p>
          <w:p w:rsidR="00F40613" w:rsidRPr="000F1FDB" w:rsidRDefault="00F40613" w:rsidP="004C7A89">
            <w:pPr>
              <w:suppressAutoHyphens/>
              <w:rPr>
                <w:rFonts w:eastAsia="Times New Roman"/>
                <w:sz w:val="28"/>
                <w:szCs w:val="28"/>
                <w:lang w:eastAsia="zh-CN"/>
              </w:rPr>
            </w:pPr>
          </w:p>
          <w:p w:rsidR="00F40613" w:rsidRPr="000F1FDB" w:rsidRDefault="00F40613" w:rsidP="004C7A89">
            <w:pPr>
              <w:suppressAutoHyphens/>
              <w:jc w:val="center"/>
              <w:rPr>
                <w:rFonts w:eastAsia="Times New Roman"/>
                <w:sz w:val="28"/>
                <w:szCs w:val="28"/>
                <w:lang w:eastAsia="zh-CN"/>
              </w:rPr>
            </w:pPr>
            <w:r w:rsidRPr="000F1FDB">
              <w:rPr>
                <w:rFonts w:eastAsia="Times New Roman"/>
                <w:sz w:val="28"/>
                <w:szCs w:val="28"/>
                <w:lang w:eastAsia="zh-CN"/>
              </w:rPr>
              <w:t xml:space="preserve">Директор </w:t>
            </w:r>
          </w:p>
          <w:p w:rsidR="00F40613" w:rsidRPr="000F1FDB" w:rsidRDefault="00F40613" w:rsidP="004C7A89">
            <w:pPr>
              <w:suppressAutoHyphens/>
              <w:jc w:val="center"/>
              <w:rPr>
                <w:rFonts w:eastAsia="Times New Roman"/>
                <w:sz w:val="28"/>
                <w:szCs w:val="28"/>
                <w:lang w:eastAsia="zh-CN"/>
              </w:rPr>
            </w:pPr>
            <w:r w:rsidRPr="000F1FDB">
              <w:rPr>
                <w:rFonts w:eastAsia="Times New Roman"/>
                <w:sz w:val="28"/>
                <w:szCs w:val="28"/>
                <w:lang w:eastAsia="zh-CN"/>
              </w:rPr>
              <w:t>МБОУ СОШ № 28</w:t>
            </w:r>
          </w:p>
          <w:p w:rsidR="00F40613" w:rsidRPr="000F1FDB" w:rsidRDefault="00F40613" w:rsidP="004C7A89">
            <w:pPr>
              <w:suppressAutoHyphens/>
              <w:jc w:val="center"/>
              <w:rPr>
                <w:rFonts w:eastAsia="Times New Roman"/>
                <w:sz w:val="28"/>
                <w:szCs w:val="28"/>
                <w:lang w:eastAsia="zh-CN"/>
              </w:rPr>
            </w:pPr>
            <w:r w:rsidRPr="000F1FDB">
              <w:rPr>
                <w:rFonts w:eastAsia="Times New Roman"/>
                <w:sz w:val="28"/>
                <w:szCs w:val="28"/>
                <w:lang w:eastAsia="zh-CN"/>
              </w:rPr>
              <w:t xml:space="preserve">____________ </w:t>
            </w:r>
            <w:proofErr w:type="spellStart"/>
            <w:r w:rsidRPr="000F1FDB">
              <w:rPr>
                <w:rFonts w:eastAsia="Times New Roman"/>
                <w:sz w:val="28"/>
                <w:szCs w:val="28"/>
                <w:lang w:eastAsia="zh-CN"/>
              </w:rPr>
              <w:t>Е.В.Богинина</w:t>
            </w:r>
            <w:proofErr w:type="spellEnd"/>
          </w:p>
          <w:p w:rsidR="00F40613" w:rsidRPr="000F1FDB" w:rsidRDefault="00F40613" w:rsidP="004C7A89">
            <w:pPr>
              <w:suppressAutoHyphens/>
              <w:ind w:right="-502"/>
              <w:jc w:val="center"/>
              <w:rPr>
                <w:rFonts w:eastAsia="Times New Roman"/>
                <w:sz w:val="28"/>
                <w:szCs w:val="28"/>
                <w:lang w:eastAsia="zh-CN"/>
              </w:rPr>
            </w:pPr>
          </w:p>
          <w:p w:rsidR="00F40613" w:rsidRPr="000F1FDB" w:rsidRDefault="00F40613" w:rsidP="004C7A89">
            <w:pPr>
              <w:suppressAutoHyphens/>
              <w:ind w:right="-502"/>
              <w:jc w:val="center"/>
              <w:rPr>
                <w:rFonts w:eastAsia="Times New Roman"/>
                <w:sz w:val="28"/>
                <w:szCs w:val="28"/>
                <w:lang w:eastAsia="zh-CN"/>
              </w:rPr>
            </w:pPr>
            <w:r>
              <w:rPr>
                <w:rFonts w:eastAsia="Times New Roman"/>
                <w:sz w:val="28"/>
                <w:szCs w:val="28"/>
                <w:lang w:eastAsia="zh-CN"/>
              </w:rPr>
              <w:t>« 04 » декабря 2023</w:t>
            </w:r>
            <w:r w:rsidRPr="000F1FDB">
              <w:rPr>
                <w:rFonts w:eastAsia="Times New Roman"/>
                <w:sz w:val="28"/>
                <w:szCs w:val="28"/>
                <w:lang w:eastAsia="zh-CN"/>
              </w:rPr>
              <w:t xml:space="preserve"> года</w:t>
            </w:r>
          </w:p>
          <w:p w:rsidR="00F40613" w:rsidRPr="000F1FDB" w:rsidRDefault="00F40613" w:rsidP="004C7A89">
            <w:pPr>
              <w:suppressAutoHyphens/>
              <w:jc w:val="center"/>
              <w:rPr>
                <w:rFonts w:eastAsia="Times New Roman"/>
                <w:sz w:val="28"/>
                <w:szCs w:val="28"/>
                <w:lang w:eastAsia="zh-CN"/>
              </w:rPr>
            </w:pPr>
          </w:p>
        </w:tc>
      </w:tr>
    </w:tbl>
    <w:p w:rsidR="00F40613" w:rsidRDefault="00F40613" w:rsidP="00C44172">
      <w:pPr>
        <w:rPr>
          <w:rFonts w:eastAsia="Calibri"/>
          <w:b/>
          <w:sz w:val="28"/>
          <w:szCs w:val="28"/>
          <w:lang w:eastAsia="en-US"/>
        </w:rPr>
      </w:pPr>
    </w:p>
    <w:p w:rsidR="00F40613" w:rsidRPr="00B25E1A" w:rsidRDefault="00F40613" w:rsidP="00C44172">
      <w:pPr>
        <w:rPr>
          <w:rFonts w:eastAsia="Calibri"/>
          <w:b/>
          <w:sz w:val="28"/>
          <w:szCs w:val="28"/>
          <w:lang w:eastAsia="en-US"/>
        </w:rPr>
      </w:pPr>
    </w:p>
    <w:p w:rsidR="00C44172" w:rsidRDefault="00C44172" w:rsidP="00C44172">
      <w:pPr>
        <w:ind w:firstLine="709"/>
        <w:jc w:val="center"/>
        <w:rPr>
          <w:rFonts w:eastAsia="Calibri"/>
          <w:b/>
          <w:sz w:val="28"/>
          <w:szCs w:val="28"/>
          <w:lang w:eastAsia="en-US"/>
        </w:rPr>
      </w:pPr>
      <w:r w:rsidRPr="00B25E1A">
        <w:rPr>
          <w:rFonts w:eastAsia="Calibri"/>
          <w:b/>
          <w:sz w:val="28"/>
          <w:szCs w:val="28"/>
          <w:lang w:eastAsia="en-US"/>
        </w:rPr>
        <w:t>Положение о нормах профессиональной этики педагогических работников М</w:t>
      </w:r>
      <w:r w:rsidR="00E1492B">
        <w:rPr>
          <w:rFonts w:eastAsia="Calibri"/>
          <w:b/>
          <w:sz w:val="28"/>
          <w:szCs w:val="28"/>
          <w:lang w:eastAsia="en-US"/>
        </w:rPr>
        <w:t xml:space="preserve">БОУ СОШ № 28 имени </w:t>
      </w:r>
      <w:proofErr w:type="spellStart"/>
      <w:r w:rsidR="00E1492B">
        <w:rPr>
          <w:rFonts w:eastAsia="Calibri"/>
          <w:b/>
          <w:sz w:val="28"/>
          <w:szCs w:val="28"/>
          <w:lang w:eastAsia="en-US"/>
        </w:rPr>
        <w:t>С.А.Тунникова</w:t>
      </w:r>
      <w:proofErr w:type="spellEnd"/>
    </w:p>
    <w:p w:rsidR="00C44172" w:rsidRPr="00B25E1A" w:rsidRDefault="00C44172" w:rsidP="00C44172">
      <w:pPr>
        <w:ind w:firstLine="709"/>
        <w:jc w:val="center"/>
        <w:rPr>
          <w:rFonts w:eastAsia="Calibri"/>
          <w:b/>
          <w:sz w:val="28"/>
          <w:szCs w:val="28"/>
          <w:lang w:eastAsia="en-US"/>
        </w:rPr>
      </w:pPr>
    </w:p>
    <w:p w:rsidR="00C44172" w:rsidRPr="00B25E1A" w:rsidRDefault="00C44172" w:rsidP="00C44172">
      <w:pPr>
        <w:numPr>
          <w:ilvl w:val="0"/>
          <w:numId w:val="1"/>
        </w:numPr>
        <w:spacing w:after="160"/>
        <w:ind w:left="0"/>
        <w:contextualSpacing/>
        <w:jc w:val="center"/>
        <w:rPr>
          <w:rFonts w:eastAsia="Calibri"/>
          <w:b/>
          <w:i/>
          <w:sz w:val="28"/>
          <w:szCs w:val="28"/>
          <w:lang w:eastAsia="en-US"/>
        </w:rPr>
      </w:pPr>
      <w:r w:rsidRPr="00B25E1A">
        <w:rPr>
          <w:rFonts w:eastAsia="Calibri"/>
          <w:b/>
          <w:i/>
          <w:sz w:val="28"/>
          <w:szCs w:val="28"/>
          <w:lang w:eastAsia="en-US"/>
        </w:rPr>
        <w:t>Общие положения.</w:t>
      </w:r>
    </w:p>
    <w:p w:rsidR="00C44172" w:rsidRPr="00B25E1A" w:rsidRDefault="00C44172" w:rsidP="00C44172">
      <w:pPr>
        <w:contextualSpacing/>
        <w:jc w:val="both"/>
        <w:rPr>
          <w:rFonts w:eastAsia="Calibri"/>
          <w:sz w:val="28"/>
          <w:szCs w:val="28"/>
          <w:lang w:eastAsia="en-US"/>
        </w:rPr>
      </w:pPr>
      <w:r w:rsidRPr="00B25E1A">
        <w:rPr>
          <w:rFonts w:eastAsia="Calibri"/>
          <w:b/>
          <w:i/>
          <w:sz w:val="28"/>
          <w:szCs w:val="28"/>
          <w:lang w:val="en-US" w:eastAsia="en-US"/>
        </w:rPr>
        <w:t>I</w:t>
      </w:r>
      <w:r w:rsidRPr="00B25E1A">
        <w:rPr>
          <w:rFonts w:eastAsia="Calibri"/>
          <w:b/>
          <w:i/>
          <w:sz w:val="28"/>
          <w:szCs w:val="28"/>
          <w:lang w:eastAsia="en-US"/>
        </w:rPr>
        <w:t>. Настоящее положение о нормах профессиональной этики педагогических</w:t>
      </w:r>
      <w:r w:rsidRPr="00B25E1A">
        <w:rPr>
          <w:rFonts w:eastAsia="Calibri"/>
          <w:sz w:val="28"/>
          <w:szCs w:val="28"/>
          <w:lang w:eastAsia="en-US"/>
        </w:rPr>
        <w:t xml:space="preserve"> </w:t>
      </w:r>
      <w:r w:rsidRPr="00B25E1A">
        <w:rPr>
          <w:rFonts w:eastAsia="Calibri"/>
          <w:b/>
          <w:i/>
          <w:sz w:val="28"/>
          <w:szCs w:val="28"/>
          <w:lang w:eastAsia="en-US"/>
        </w:rPr>
        <w:t>работников</w:t>
      </w:r>
      <w:r w:rsidRPr="00B25E1A">
        <w:rPr>
          <w:rFonts w:eastAsia="Calibri"/>
          <w:sz w:val="28"/>
          <w:szCs w:val="28"/>
          <w:lang w:eastAsia="en-US"/>
        </w:rPr>
        <w:t xml:space="preserve">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 –ФЗ «Об образовании в Российской Федерации» и Федерального закона от 29 декабря 2010г. № 436 ФЗ «О защите детей от информации, причиняющей вред их здоровью и развитию».</w:t>
      </w:r>
    </w:p>
    <w:p w:rsidR="00C44172" w:rsidRPr="00B25E1A" w:rsidRDefault="00C44172" w:rsidP="00C44172">
      <w:pPr>
        <w:numPr>
          <w:ilvl w:val="0"/>
          <w:numId w:val="2"/>
        </w:numPr>
        <w:spacing w:after="160"/>
        <w:ind w:left="0"/>
        <w:contextualSpacing/>
        <w:jc w:val="both"/>
        <w:rPr>
          <w:rFonts w:eastAsia="Calibri"/>
          <w:sz w:val="28"/>
          <w:szCs w:val="28"/>
          <w:lang w:eastAsia="en-US"/>
        </w:rPr>
      </w:pPr>
      <w:r w:rsidRPr="00B25E1A">
        <w:rPr>
          <w:rFonts w:eastAsia="Calibri"/>
          <w:sz w:val="28"/>
          <w:szCs w:val="28"/>
          <w:lang w:eastAsia="en-US"/>
        </w:rPr>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педагогическими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C44172" w:rsidRPr="00B25E1A" w:rsidRDefault="00C44172" w:rsidP="00C44172">
      <w:pPr>
        <w:contextualSpacing/>
        <w:jc w:val="both"/>
        <w:rPr>
          <w:rFonts w:eastAsia="Calibri"/>
          <w:b/>
          <w:i/>
          <w:sz w:val="28"/>
          <w:szCs w:val="28"/>
          <w:lang w:eastAsia="en-US"/>
        </w:rPr>
      </w:pPr>
      <w:r w:rsidRPr="00B25E1A">
        <w:rPr>
          <w:rFonts w:eastAsia="Calibri"/>
          <w:b/>
          <w:i/>
          <w:sz w:val="28"/>
          <w:szCs w:val="28"/>
          <w:lang w:val="en-US" w:eastAsia="en-US"/>
        </w:rPr>
        <w:t>II</w:t>
      </w:r>
      <w:r w:rsidRPr="00B25E1A">
        <w:rPr>
          <w:rFonts w:eastAsia="Calibri"/>
          <w:b/>
          <w:i/>
          <w:sz w:val="28"/>
          <w:szCs w:val="28"/>
          <w:lang w:eastAsia="en-US"/>
        </w:rPr>
        <w:t>. Нормы профессиональной этики педагогических работников.</w:t>
      </w:r>
    </w:p>
    <w:p w:rsidR="00C44172" w:rsidRPr="00B25E1A" w:rsidRDefault="00C44172" w:rsidP="00C44172">
      <w:pPr>
        <w:numPr>
          <w:ilvl w:val="0"/>
          <w:numId w:val="2"/>
        </w:numPr>
        <w:spacing w:after="160"/>
        <w:ind w:left="0"/>
        <w:contextualSpacing/>
        <w:jc w:val="both"/>
        <w:rPr>
          <w:rFonts w:eastAsia="Calibri"/>
          <w:sz w:val="28"/>
          <w:szCs w:val="28"/>
          <w:lang w:eastAsia="en-US"/>
        </w:rPr>
      </w:pPr>
      <w:r w:rsidRPr="00B25E1A">
        <w:rPr>
          <w:rFonts w:eastAsia="Calibri"/>
          <w:sz w:val="28"/>
          <w:szCs w:val="28"/>
          <w:lang w:eastAsia="en-US"/>
        </w:rPr>
        <w:t>Педагогические работники, сознавая ответственность перед государством, обществом и гражданами призваны:</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а) уважать честь и достоинство обучающихся и других участников образовательных отношений;</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в) проявлять доброжелательность, вежливость, тактичность и внимательность к обучающимся, их родителям (законным представителям) и коллегам;</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lastRenderedPageBreak/>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е) придерживаться внешнего вида, соответствующего задачам реализуемой образовательной программы;</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ж) воздержаться от размещения в информационно-коммуникативной сети «Интернет», в местах, допустимых для детей информации, причиняющей вред здоровью и (или) развитию детей;</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C44172" w:rsidRPr="00B25E1A" w:rsidRDefault="00C44172" w:rsidP="00C44172">
      <w:pPr>
        <w:contextualSpacing/>
        <w:jc w:val="both"/>
        <w:rPr>
          <w:rFonts w:eastAsia="Calibri"/>
          <w:b/>
          <w:i/>
          <w:sz w:val="28"/>
          <w:szCs w:val="28"/>
          <w:lang w:eastAsia="en-US"/>
        </w:rPr>
      </w:pPr>
      <w:r w:rsidRPr="00B25E1A">
        <w:rPr>
          <w:rFonts w:eastAsia="Calibri"/>
          <w:b/>
          <w:i/>
          <w:sz w:val="28"/>
          <w:szCs w:val="28"/>
          <w:lang w:val="en-US" w:eastAsia="en-US"/>
        </w:rPr>
        <w:t>III</w:t>
      </w:r>
      <w:r w:rsidRPr="00B25E1A">
        <w:rPr>
          <w:rFonts w:eastAsia="Calibri"/>
          <w:b/>
          <w:i/>
          <w:sz w:val="28"/>
          <w:szCs w:val="28"/>
          <w:lang w:eastAsia="en-US"/>
        </w:rPr>
        <w:t>. Реализация права педагогических работников на справедливое и объективное расследование нарушений норм профессиональной этики педагогических работников.</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норм профессиональной этики педагогических работников.</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 xml:space="preserve">5. в случае нарушения норм профессиональной этики педагогических работников, установленных разделом </w:t>
      </w:r>
      <w:r w:rsidRPr="00B25E1A">
        <w:rPr>
          <w:rFonts w:eastAsia="Calibri"/>
          <w:sz w:val="28"/>
          <w:szCs w:val="28"/>
          <w:lang w:val="en-US" w:eastAsia="en-US"/>
        </w:rPr>
        <w:t>II</w:t>
      </w:r>
      <w:r w:rsidRPr="00B25E1A">
        <w:rPr>
          <w:rFonts w:eastAsia="Calibri"/>
          <w:sz w:val="28"/>
          <w:szCs w:val="28"/>
          <w:lang w:eastAsia="en-US"/>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 xml:space="preserve">7. В целях реализации права педагогических работников на справедливое и объективное расследование нарушение норм профессиональной этики педагогических работников в состав комиссии по урегулировании споров </w:t>
      </w:r>
      <w:r w:rsidRPr="00B25E1A">
        <w:rPr>
          <w:rFonts w:eastAsia="Calibri"/>
          <w:sz w:val="28"/>
          <w:szCs w:val="28"/>
          <w:lang w:eastAsia="en-US"/>
        </w:rPr>
        <w:lastRenderedPageBreak/>
        <w:t>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невыполнение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C44172" w:rsidRPr="00B25E1A" w:rsidRDefault="00C44172" w:rsidP="00C44172">
      <w:pPr>
        <w:contextualSpacing/>
        <w:jc w:val="both"/>
        <w:rPr>
          <w:rFonts w:eastAsia="Calibri"/>
          <w:b/>
          <w:i/>
          <w:sz w:val="28"/>
          <w:szCs w:val="28"/>
          <w:lang w:eastAsia="en-US"/>
        </w:rPr>
      </w:pPr>
      <w:r w:rsidRPr="00B25E1A">
        <w:rPr>
          <w:rFonts w:eastAsia="Calibri"/>
          <w:b/>
          <w:i/>
          <w:sz w:val="28"/>
          <w:szCs w:val="28"/>
          <w:lang w:val="en-US" w:eastAsia="en-US"/>
        </w:rPr>
        <w:t>IV</w:t>
      </w:r>
      <w:r w:rsidRPr="00B25E1A">
        <w:rPr>
          <w:rFonts w:eastAsia="Calibri"/>
          <w:b/>
          <w:i/>
          <w:sz w:val="28"/>
          <w:szCs w:val="28"/>
          <w:lang w:eastAsia="en-US"/>
        </w:rPr>
        <w:t>. Ответственность за нарушение настоящего положения.</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9.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которая учитывается при проведении его аттестации и влечет либо моральное, либо одно из установленных трудовым законодательством дисциплинарных взысканий.</w:t>
      </w:r>
    </w:p>
    <w:p w:rsidR="00C44172" w:rsidRPr="00B25E1A" w:rsidRDefault="00C44172" w:rsidP="00C44172">
      <w:pPr>
        <w:contextualSpacing/>
        <w:jc w:val="both"/>
        <w:rPr>
          <w:rFonts w:eastAsia="Calibri"/>
          <w:b/>
          <w:i/>
          <w:sz w:val="28"/>
          <w:szCs w:val="28"/>
          <w:lang w:eastAsia="en-US"/>
        </w:rPr>
      </w:pPr>
      <w:r w:rsidRPr="00B25E1A">
        <w:rPr>
          <w:rFonts w:eastAsia="Calibri"/>
          <w:b/>
          <w:i/>
          <w:sz w:val="28"/>
          <w:szCs w:val="28"/>
          <w:lang w:val="en-US" w:eastAsia="en-US"/>
        </w:rPr>
        <w:t>V</w:t>
      </w:r>
      <w:r w:rsidRPr="00B25E1A">
        <w:rPr>
          <w:rFonts w:eastAsia="Calibri"/>
          <w:b/>
          <w:i/>
          <w:sz w:val="28"/>
          <w:szCs w:val="28"/>
          <w:lang w:eastAsia="en-US"/>
        </w:rPr>
        <w:t>. Внесение изменений и дополнений.</w:t>
      </w:r>
    </w:p>
    <w:p w:rsidR="00C44172" w:rsidRPr="00B25E1A" w:rsidRDefault="00C44172" w:rsidP="00C44172">
      <w:pPr>
        <w:contextualSpacing/>
        <w:jc w:val="both"/>
        <w:rPr>
          <w:rFonts w:eastAsia="Calibri"/>
          <w:sz w:val="28"/>
          <w:szCs w:val="28"/>
          <w:lang w:eastAsia="en-US"/>
        </w:rPr>
      </w:pPr>
      <w:r w:rsidRPr="00B25E1A">
        <w:rPr>
          <w:rFonts w:eastAsia="Calibri"/>
          <w:sz w:val="28"/>
          <w:szCs w:val="28"/>
          <w:lang w:eastAsia="en-US"/>
        </w:rPr>
        <w:t xml:space="preserve">Внесение изменений и дополнений в Положение производится педагогическим советом </w:t>
      </w:r>
      <w:r w:rsidR="00E1492B">
        <w:rPr>
          <w:rFonts w:eastAsia="Calibri"/>
          <w:sz w:val="28"/>
          <w:szCs w:val="28"/>
          <w:lang w:eastAsia="en-US"/>
        </w:rPr>
        <w:t xml:space="preserve">МБОУ СОШ №28 имени </w:t>
      </w:r>
      <w:proofErr w:type="spellStart"/>
      <w:r w:rsidR="00E1492B">
        <w:rPr>
          <w:rFonts w:eastAsia="Calibri"/>
          <w:sz w:val="28"/>
          <w:szCs w:val="28"/>
          <w:lang w:eastAsia="en-US"/>
        </w:rPr>
        <w:t>С.А.Тунникова</w:t>
      </w:r>
      <w:proofErr w:type="spellEnd"/>
      <w:r w:rsidR="00E1492B">
        <w:rPr>
          <w:rFonts w:eastAsia="Calibri"/>
          <w:sz w:val="28"/>
          <w:szCs w:val="28"/>
          <w:lang w:eastAsia="en-US"/>
        </w:rPr>
        <w:t xml:space="preserve"> поселка Мостовского.</w:t>
      </w:r>
      <w:bookmarkStart w:id="0" w:name="_GoBack"/>
      <w:bookmarkEnd w:id="0"/>
      <w:r w:rsidRPr="00B25E1A">
        <w:rPr>
          <w:rFonts w:eastAsia="Calibri"/>
          <w:sz w:val="28"/>
          <w:szCs w:val="28"/>
          <w:lang w:eastAsia="en-US"/>
        </w:rPr>
        <w:t xml:space="preserve">  </w:t>
      </w:r>
    </w:p>
    <w:p w:rsidR="00C44172" w:rsidRDefault="00C44172" w:rsidP="00C44172">
      <w:pPr>
        <w:tabs>
          <w:tab w:val="left" w:pos="10260"/>
        </w:tabs>
        <w:ind w:right="179"/>
        <w:jc w:val="both"/>
        <w:rPr>
          <w:i/>
          <w:color w:val="000000"/>
        </w:rPr>
      </w:pPr>
    </w:p>
    <w:p w:rsidR="00C44172" w:rsidRDefault="00C44172" w:rsidP="00C44172">
      <w:pPr>
        <w:tabs>
          <w:tab w:val="left" w:pos="10260"/>
        </w:tabs>
        <w:ind w:right="179"/>
        <w:jc w:val="both"/>
        <w:rPr>
          <w:i/>
          <w:color w:val="000000"/>
        </w:rPr>
      </w:pPr>
    </w:p>
    <w:p w:rsidR="00C44172" w:rsidRDefault="00C44172" w:rsidP="00C44172">
      <w:pPr>
        <w:tabs>
          <w:tab w:val="left" w:pos="10260"/>
        </w:tabs>
        <w:ind w:right="179"/>
        <w:jc w:val="both"/>
        <w:rPr>
          <w:i/>
          <w:color w:val="000000"/>
        </w:rPr>
      </w:pP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D548C"/>
    <w:multiLevelType w:val="hybridMultilevel"/>
    <w:tmpl w:val="70CA8F28"/>
    <w:lvl w:ilvl="0" w:tplc="C3D440E8">
      <w:start w:val="1"/>
      <w:numFmt w:val="decimal"/>
      <w:lvlText w:val="%1."/>
      <w:lvlJc w:val="left"/>
      <w:pPr>
        <w:ind w:left="702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41E6573"/>
    <w:multiLevelType w:val="hybridMultilevel"/>
    <w:tmpl w:val="3C6A376E"/>
    <w:lvl w:ilvl="0" w:tplc="6E2A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09"/>
    <w:rsid w:val="00111B09"/>
    <w:rsid w:val="003013DF"/>
    <w:rsid w:val="006C0B77"/>
    <w:rsid w:val="008242FF"/>
    <w:rsid w:val="00870751"/>
    <w:rsid w:val="00922C48"/>
    <w:rsid w:val="00B915B7"/>
    <w:rsid w:val="00C44172"/>
    <w:rsid w:val="00E1492B"/>
    <w:rsid w:val="00EA59DF"/>
    <w:rsid w:val="00EE4070"/>
    <w:rsid w:val="00F12C76"/>
    <w:rsid w:val="00F25CA0"/>
    <w:rsid w:val="00F40613"/>
    <w:rsid w:val="00F67211"/>
    <w:rsid w:val="00F82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72"/>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72"/>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 Алексеевна</cp:lastModifiedBy>
  <cp:revision>7</cp:revision>
  <dcterms:created xsi:type="dcterms:W3CDTF">2023-12-05T20:37:00Z</dcterms:created>
  <dcterms:modified xsi:type="dcterms:W3CDTF">2023-12-06T11:26:00Z</dcterms:modified>
</cp:coreProperties>
</file>