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3244">
        <w:rPr>
          <w:rFonts w:ascii="Times New Roman" w:eastAsia="Calibri" w:hAnsi="Times New Roman" w:cs="Times New Roman"/>
          <w:b/>
          <w:sz w:val="28"/>
          <w:szCs w:val="28"/>
        </w:rPr>
        <w:t>Часть 1 «Разговор о здоровом и правильном питании»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3244">
        <w:rPr>
          <w:rFonts w:ascii="Times New Roman" w:eastAsia="Calibri" w:hAnsi="Times New Roman" w:cs="Times New Roman"/>
          <w:b/>
          <w:sz w:val="28"/>
          <w:szCs w:val="28"/>
        </w:rPr>
        <w:t>Тема «Полезные продукты»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3244">
        <w:rPr>
          <w:rFonts w:ascii="Times New Roman" w:eastAsia="Calibri" w:hAnsi="Times New Roman" w:cs="Times New Roman"/>
          <w:b/>
          <w:sz w:val="28"/>
          <w:szCs w:val="28"/>
        </w:rPr>
        <w:t>Занятие  1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2B3244">
        <w:rPr>
          <w:rFonts w:ascii="Times New Roman" w:eastAsia="Calibri" w:hAnsi="Times New Roman" w:cs="Times New Roman"/>
          <w:sz w:val="28"/>
          <w:szCs w:val="28"/>
        </w:rPr>
        <w:t xml:space="preserve"> дать представление о том, какие продукты наиболее полезны и необходимы человеку каждый день. 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3244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sz w:val="28"/>
          <w:szCs w:val="28"/>
        </w:rPr>
        <w:t>- научить детей выбирать полезные продукты,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sz w:val="28"/>
          <w:szCs w:val="28"/>
        </w:rPr>
        <w:t>- ориентироваться в месте выбора определенных  видов продуктов,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sz w:val="28"/>
          <w:szCs w:val="28"/>
        </w:rPr>
        <w:t>- объяснить необходимость употребления различных групп продуктов в ежедневном рационе.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3244">
        <w:rPr>
          <w:rFonts w:ascii="Times New Roman" w:eastAsia="Calibri" w:hAnsi="Times New Roman" w:cs="Times New Roman"/>
          <w:b/>
          <w:sz w:val="28"/>
          <w:szCs w:val="28"/>
        </w:rPr>
        <w:t>Ход занятия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3244">
        <w:rPr>
          <w:rFonts w:ascii="Times New Roman" w:eastAsia="Calibri" w:hAnsi="Times New Roman" w:cs="Times New Roman"/>
          <w:b/>
          <w:sz w:val="28"/>
          <w:szCs w:val="28"/>
        </w:rPr>
        <w:t>Слайд 1     (2-3 мин)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3244">
        <w:rPr>
          <w:rFonts w:ascii="Times New Roman" w:eastAsia="Calibri" w:hAnsi="Times New Roman" w:cs="Times New Roman"/>
          <w:b/>
          <w:sz w:val="28"/>
          <w:szCs w:val="28"/>
        </w:rPr>
        <w:t>Слайд 2</w:t>
      </w:r>
    </w:p>
    <w:p w:rsidR="002B3244" w:rsidRPr="002B3244" w:rsidRDefault="002B3244" w:rsidP="002B3244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sz w:val="28"/>
          <w:szCs w:val="28"/>
        </w:rPr>
        <w:t xml:space="preserve">Знакомство с темой занятия. 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sz w:val="28"/>
          <w:szCs w:val="28"/>
        </w:rPr>
        <w:t xml:space="preserve">Дима и Катя – главные герои программы получили от мамы задание купить в магазине полезные продукты для перекуса после школы. Каждый из них получил 300 рублей. Что же можно купить на них? 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3244">
        <w:rPr>
          <w:rFonts w:ascii="Times New Roman" w:eastAsia="Calibri" w:hAnsi="Times New Roman" w:cs="Times New Roman"/>
          <w:b/>
          <w:sz w:val="28"/>
          <w:szCs w:val="28"/>
        </w:rPr>
        <w:t xml:space="preserve">Слайд 3     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sz w:val="28"/>
          <w:szCs w:val="28"/>
        </w:rPr>
        <w:t>- В магазине так много разных отделов и продуктов! Какие из них самые полезные?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sz w:val="28"/>
          <w:szCs w:val="28"/>
        </w:rPr>
        <w:t>- Что же выбрать?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3244">
        <w:rPr>
          <w:rFonts w:ascii="Times New Roman" w:eastAsia="Calibri" w:hAnsi="Times New Roman" w:cs="Times New Roman"/>
          <w:b/>
          <w:sz w:val="28"/>
          <w:szCs w:val="28"/>
        </w:rPr>
        <w:t>Слайд 4 - 5          (5 минут)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3244">
        <w:rPr>
          <w:rFonts w:ascii="Times New Roman" w:eastAsia="Calibri" w:hAnsi="Times New Roman" w:cs="Times New Roman"/>
          <w:b/>
          <w:sz w:val="28"/>
          <w:szCs w:val="28"/>
        </w:rPr>
        <w:t xml:space="preserve">Вариант 1 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sz w:val="28"/>
          <w:szCs w:val="28"/>
        </w:rPr>
        <w:t>Дима и Катя выбрали  вот такие продукты</w:t>
      </w:r>
      <w:proofErr w:type="gramStart"/>
      <w:r w:rsidRPr="002B3244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sz w:val="28"/>
          <w:szCs w:val="28"/>
        </w:rPr>
        <w:t>Согласны ли вы с выбором ребят? Почему?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3244">
        <w:rPr>
          <w:rFonts w:ascii="Times New Roman" w:eastAsia="Calibri" w:hAnsi="Times New Roman" w:cs="Times New Roman"/>
          <w:b/>
          <w:sz w:val="28"/>
          <w:szCs w:val="28"/>
        </w:rPr>
        <w:t>Вариант 2(для интерактивной доски)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sz w:val="28"/>
          <w:szCs w:val="28"/>
        </w:rPr>
        <w:t xml:space="preserve">- как вы думаете, какие продукты выбрали Дима и Катя? 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3244">
        <w:rPr>
          <w:rFonts w:ascii="Times New Roman" w:eastAsia="Calibri" w:hAnsi="Times New Roman" w:cs="Times New Roman"/>
          <w:b/>
          <w:sz w:val="28"/>
          <w:szCs w:val="28"/>
        </w:rPr>
        <w:t>Сюжетно-ролевая игра «Мы идем в магазин»       (5-7 минут)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sz w:val="28"/>
          <w:szCs w:val="28"/>
        </w:rPr>
        <w:t>- А какие продукты выбрали бы вы?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sz w:val="28"/>
          <w:szCs w:val="28"/>
        </w:rPr>
        <w:t>Выбираются продавцы, покупатели.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sz w:val="28"/>
          <w:szCs w:val="28"/>
        </w:rPr>
        <w:t>На картинках (или карточках) продуктов указана цена. Учащиеся выбирают продукты на нужную сумму, затем объясняют свой выбор.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sz w:val="28"/>
          <w:szCs w:val="28"/>
        </w:rPr>
        <w:t>Анализируется выбор ребят.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3244">
        <w:rPr>
          <w:rFonts w:ascii="Times New Roman" w:eastAsia="Calibri" w:hAnsi="Times New Roman" w:cs="Times New Roman"/>
          <w:b/>
          <w:sz w:val="28"/>
          <w:szCs w:val="28"/>
        </w:rPr>
        <w:t>Слайд 6 - 7    (3-5 минут)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sz w:val="28"/>
          <w:szCs w:val="28"/>
        </w:rPr>
        <w:t>В городах сегодня можно встретить много разных магазинов. Есть большие супермаркеты, в которых собраны разные виды продуктов, а есть специализированные магазины. Как правильно выбрать отдел в большом магазине или сам магазин?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3244">
        <w:rPr>
          <w:rFonts w:ascii="Times New Roman" w:eastAsia="Calibri" w:hAnsi="Times New Roman" w:cs="Times New Roman"/>
          <w:b/>
          <w:sz w:val="28"/>
          <w:szCs w:val="28"/>
        </w:rPr>
        <w:t>Вариант 1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sz w:val="28"/>
          <w:szCs w:val="28"/>
        </w:rPr>
        <w:t>Дети называют отделы и магазины, в которых продаются те или иные товары. На слайде появляются названия.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3244">
        <w:rPr>
          <w:rFonts w:ascii="Times New Roman" w:eastAsia="Calibri" w:hAnsi="Times New Roman" w:cs="Times New Roman"/>
          <w:b/>
          <w:sz w:val="28"/>
          <w:szCs w:val="28"/>
        </w:rPr>
        <w:t>Вариант 2 (для интерактивной доски)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sz w:val="28"/>
          <w:szCs w:val="28"/>
        </w:rPr>
        <w:t>Подписать название отдела, перетянув надпись к картинке.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sz w:val="28"/>
          <w:szCs w:val="28"/>
        </w:rPr>
        <w:t>Рассказ учителя об отделах магазина, не присутствующих на слайде (бакалея, замороженные продукты и т.д.)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3244">
        <w:rPr>
          <w:rFonts w:ascii="Times New Roman" w:eastAsia="Calibri" w:hAnsi="Times New Roman" w:cs="Times New Roman"/>
          <w:b/>
          <w:sz w:val="28"/>
          <w:szCs w:val="28"/>
        </w:rPr>
        <w:t>Слайд 8            Вариант 1              (7-10 мин)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3244">
        <w:rPr>
          <w:rFonts w:ascii="Times New Roman" w:eastAsia="Calibri" w:hAnsi="Times New Roman" w:cs="Times New Roman"/>
          <w:b/>
          <w:sz w:val="28"/>
          <w:szCs w:val="28"/>
        </w:rPr>
        <w:t>Продукты зеленого стола.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sz w:val="28"/>
          <w:szCs w:val="28"/>
        </w:rPr>
        <w:t>Работа с тетрадью стр.9-11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sz w:val="28"/>
          <w:szCs w:val="28"/>
        </w:rPr>
        <w:t>Краткая справка учителя о продуктах, которые необходимо употреблять каждый день. Дети на картинке магазина ставят зеленые кружки около этих продуктов.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sz w:val="28"/>
          <w:szCs w:val="28"/>
        </w:rPr>
        <w:t xml:space="preserve">Повторяются отделы магазина, в котором можно приобрести эти продукты. 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3244">
        <w:rPr>
          <w:rFonts w:ascii="Times New Roman" w:eastAsia="Calibri" w:hAnsi="Times New Roman" w:cs="Times New Roman"/>
          <w:b/>
          <w:sz w:val="28"/>
          <w:szCs w:val="28"/>
        </w:rPr>
        <w:t xml:space="preserve">Слайд 9 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3244">
        <w:rPr>
          <w:rFonts w:ascii="Times New Roman" w:eastAsia="Calibri" w:hAnsi="Times New Roman" w:cs="Times New Roman"/>
          <w:b/>
          <w:sz w:val="28"/>
          <w:szCs w:val="28"/>
        </w:rPr>
        <w:t>Продукты желтого стола.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sz w:val="28"/>
          <w:szCs w:val="28"/>
        </w:rPr>
        <w:t>Эти продукты тоже необходимы для нашего организма, но употреблять в пищу их достаточно 2-3 раза в неделю, либо ежедневно в небольших количествах.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sz w:val="28"/>
          <w:szCs w:val="28"/>
        </w:rPr>
        <w:t>Дети ставят желтые кружки около необходимых продуктов.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3244">
        <w:rPr>
          <w:rFonts w:ascii="Times New Roman" w:eastAsia="Calibri" w:hAnsi="Times New Roman" w:cs="Times New Roman"/>
          <w:b/>
          <w:sz w:val="28"/>
          <w:szCs w:val="28"/>
        </w:rPr>
        <w:t>Слайд 10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3244">
        <w:rPr>
          <w:rFonts w:ascii="Times New Roman" w:eastAsia="Calibri" w:hAnsi="Times New Roman" w:cs="Times New Roman"/>
          <w:b/>
          <w:sz w:val="28"/>
          <w:szCs w:val="28"/>
        </w:rPr>
        <w:t>Продукты красного стола.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sz w:val="28"/>
          <w:szCs w:val="28"/>
        </w:rPr>
        <w:t>Но ведь много других продуктов в магазинах. Что же мы можем позволить себе, но не часто? Почему?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b/>
          <w:sz w:val="28"/>
          <w:szCs w:val="28"/>
        </w:rPr>
        <w:t>Игра-соревнование «Разложи продукты на разные столы».</w:t>
      </w:r>
      <w:r w:rsidRPr="002B324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B3244">
        <w:rPr>
          <w:rFonts w:ascii="Times New Roman" w:eastAsia="Calibri" w:hAnsi="Times New Roman" w:cs="Times New Roman"/>
          <w:b/>
          <w:sz w:val="28"/>
          <w:szCs w:val="28"/>
        </w:rPr>
        <w:t>(5 минут)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Учащиеся делятся на три команды с помощью жеребьевки. Затем с общего стола выбирают карточки или картинки продуктов, которые относятся к данной группе. 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sz w:val="28"/>
          <w:szCs w:val="28"/>
        </w:rPr>
        <w:t>Объясняют свой выбор.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3244">
        <w:rPr>
          <w:rFonts w:ascii="Times New Roman" w:eastAsia="Calibri" w:hAnsi="Times New Roman" w:cs="Times New Roman"/>
          <w:b/>
          <w:sz w:val="28"/>
          <w:szCs w:val="28"/>
        </w:rPr>
        <w:t>Вариант 2 (если нет тетради)         (5-7 минут)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sz w:val="28"/>
          <w:szCs w:val="28"/>
        </w:rPr>
        <w:t xml:space="preserve">Слайды 6-8 обсуждаются с детьми. 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sz w:val="28"/>
          <w:szCs w:val="28"/>
        </w:rPr>
        <w:t>Далее проводится игра.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3244">
        <w:rPr>
          <w:rFonts w:ascii="Times New Roman" w:eastAsia="Calibri" w:hAnsi="Times New Roman" w:cs="Times New Roman"/>
          <w:b/>
          <w:sz w:val="28"/>
          <w:szCs w:val="28"/>
        </w:rPr>
        <w:t>Слайд 11 - 12  Закрепление изученного материала.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3244">
        <w:rPr>
          <w:rFonts w:ascii="Times New Roman" w:eastAsia="Calibri" w:hAnsi="Times New Roman" w:cs="Times New Roman"/>
          <w:b/>
          <w:sz w:val="28"/>
          <w:szCs w:val="28"/>
        </w:rPr>
        <w:t xml:space="preserve">Вариант 1 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sz w:val="28"/>
          <w:szCs w:val="28"/>
        </w:rPr>
        <w:t>Детям раздаются индивидуальные (на группу) кроссворды. Проверка – на слайде появляются слова.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3244">
        <w:rPr>
          <w:rFonts w:ascii="Times New Roman" w:eastAsia="Calibri" w:hAnsi="Times New Roman" w:cs="Times New Roman"/>
          <w:b/>
          <w:sz w:val="28"/>
          <w:szCs w:val="28"/>
        </w:rPr>
        <w:t>Вариант 2 (для интерактивной доски)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sz w:val="28"/>
          <w:szCs w:val="28"/>
        </w:rPr>
        <w:t>Выполнив индивидуально задание,  ребята записывают слова в клеточки.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sz w:val="28"/>
          <w:szCs w:val="28"/>
        </w:rPr>
        <w:t>Работу можно провести фронтально.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3244">
        <w:rPr>
          <w:rFonts w:ascii="Times New Roman" w:eastAsia="Calibri" w:hAnsi="Times New Roman" w:cs="Times New Roman"/>
          <w:b/>
          <w:sz w:val="28"/>
          <w:szCs w:val="28"/>
        </w:rPr>
        <w:t>Слайд 13. Рефлексия.                      (5-7 минут)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B3244">
        <w:rPr>
          <w:rFonts w:ascii="Times New Roman" w:eastAsia="Calibri" w:hAnsi="Times New Roman" w:cs="Times New Roman"/>
          <w:b/>
          <w:sz w:val="28"/>
          <w:szCs w:val="28"/>
        </w:rPr>
        <w:t>Динамическая игра «Поезд»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sz w:val="28"/>
          <w:szCs w:val="28"/>
        </w:rPr>
        <w:t>Выбирается водящий – «светофор». У него в руках три кружка: зеленый, желтый, красный. Дети получают картинку (карточку) с продуктом и выстраиваются  паровозиком. Отправляются в «путешествие». Ведущий дает команду остановиться и показывает один из трех кружков. Те ребята, у кого продукты относятся к этому столу выходят из поезда и объясняют, почему этот продукт относится к данному столу.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B3244">
        <w:rPr>
          <w:rFonts w:ascii="Times New Roman" w:eastAsia="Calibri" w:hAnsi="Times New Roman" w:cs="Times New Roman"/>
          <w:sz w:val="28"/>
          <w:szCs w:val="28"/>
        </w:rPr>
        <w:t>Для закрепления игру можно повторить несколько раз. Ведущего можно поменять.</w:t>
      </w: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B3244" w:rsidRPr="002B3244" w:rsidRDefault="002B3244" w:rsidP="002B324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3F3A" w:rsidRDefault="00383F3A">
      <w:bookmarkStart w:id="0" w:name="_GoBack"/>
      <w:bookmarkEnd w:id="0"/>
    </w:p>
    <w:sectPr w:rsidR="0038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15E16"/>
    <w:multiLevelType w:val="hybridMultilevel"/>
    <w:tmpl w:val="844CB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2D"/>
    <w:rsid w:val="002B3244"/>
    <w:rsid w:val="00364B2D"/>
    <w:rsid w:val="0038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2019-02-26T09:23:00Z</dcterms:created>
  <dcterms:modified xsi:type="dcterms:W3CDTF">2019-02-26T09:24:00Z</dcterms:modified>
</cp:coreProperties>
</file>