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50" w:rsidRPr="00AA0C13" w:rsidRDefault="00001D50" w:rsidP="00001D50">
      <w:pPr>
        <w:pStyle w:val="a3"/>
        <w:rPr>
          <w:sz w:val="28"/>
          <w:szCs w:val="28"/>
        </w:rPr>
      </w:pPr>
      <w:r w:rsidRPr="00AA0C13">
        <w:rPr>
          <w:b/>
          <w:bCs/>
          <w:sz w:val="28"/>
          <w:szCs w:val="28"/>
        </w:rPr>
        <w:t>Аннотация к рабочей программе по немецкому языку в 2 - 4 классах</w:t>
      </w:r>
    </w:p>
    <w:p w:rsidR="00001D50" w:rsidRPr="00001D50" w:rsidRDefault="00001D50" w:rsidP="00001D50">
      <w:pPr>
        <w:pStyle w:val="a3"/>
      </w:pPr>
      <w:r w:rsidRPr="00001D50">
        <w:t>Данная рабочая программа по немецкому языку разработана для обучения в 2-4 классах на основе Федерального компонента государственного стандарта общего образования.</w:t>
      </w:r>
    </w:p>
    <w:p w:rsidR="00001D50" w:rsidRPr="00001D50" w:rsidRDefault="00001D50" w:rsidP="00001D50">
      <w:pPr>
        <w:pStyle w:val="a3"/>
      </w:pPr>
      <w:proofErr w:type="gramStart"/>
      <w:r w:rsidRPr="00001D50">
        <w:t>Изучение иностранного языка в начальной школе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</w:t>
      </w:r>
      <w:proofErr w:type="gramEnd"/>
    </w:p>
    <w:p w:rsidR="00001D50" w:rsidRPr="00001D50" w:rsidRDefault="00001D50" w:rsidP="00001D50">
      <w:pPr>
        <w:pStyle w:val="a3"/>
      </w:pPr>
      <w:r w:rsidRPr="00001D50">
        <w:t>Рабоча</w:t>
      </w:r>
      <w:bookmarkStart w:id="0" w:name="_GoBack"/>
      <w:bookmarkEnd w:id="0"/>
      <w:r w:rsidRPr="00001D50">
        <w:t>я программа предназначена для 2-4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В данной программе нашли отражение тенденции в развитии общего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образования на его первой ступени, которые закреплены в Федеральном Государственном образовательном стандарте начального образования и, прежде всего, следующие: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 xml:space="preserve">• личностно-ориентированный, </w:t>
      </w:r>
      <w:proofErr w:type="spellStart"/>
      <w:r w:rsidRPr="00001D50">
        <w:rPr>
          <w:rFonts w:ascii="Times New Roman" w:hAnsi="Times New Roman" w:cs="Times New Roman"/>
        </w:rPr>
        <w:t>деятельностный</w:t>
      </w:r>
      <w:proofErr w:type="spellEnd"/>
      <w:r w:rsidRPr="00001D50">
        <w:rPr>
          <w:rFonts w:ascii="Times New Roman" w:hAnsi="Times New Roman" w:cs="Times New Roman"/>
        </w:rPr>
        <w:t>, продуктивный характер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обучения;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• значительно больше внимания развитию уже в начальной школе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proofErr w:type="spellStart"/>
      <w:r w:rsidRPr="00001D50">
        <w:rPr>
          <w:rFonts w:ascii="Times New Roman" w:hAnsi="Times New Roman" w:cs="Times New Roman"/>
        </w:rPr>
        <w:t>общеучебных</w:t>
      </w:r>
      <w:proofErr w:type="spellEnd"/>
      <w:r w:rsidRPr="00001D50">
        <w:rPr>
          <w:rFonts w:ascii="Times New Roman" w:hAnsi="Times New Roman" w:cs="Times New Roman"/>
        </w:rPr>
        <w:t xml:space="preserve"> умений и универсальных учебных действий.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</w:t>
      </w:r>
    </w:p>
    <w:p w:rsidR="00001D50" w:rsidRPr="00001D50" w:rsidRDefault="00001D50" w:rsidP="00001D50">
      <w:pPr>
        <w:pStyle w:val="a3"/>
      </w:pPr>
      <w:r w:rsidRPr="00001D50">
        <w:t>«через всю жизнь».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Место учебного предмета в структуре образовательной программы.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 xml:space="preserve">Представленная программа предусматривает изучение немецкого языка </w:t>
      </w:r>
      <w:proofErr w:type="gramStart"/>
      <w:r w:rsidRPr="00001D50">
        <w:rPr>
          <w:rFonts w:ascii="Times New Roman" w:hAnsi="Times New Roman" w:cs="Times New Roman"/>
        </w:rPr>
        <w:t>в</w:t>
      </w:r>
      <w:proofErr w:type="gramEnd"/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начальной школе (2-4 классы) общеобразовательных учреждений: 68 часов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во 2, 3 и 4 классах (2 часа в неделю, 34 учебные недели в каждом классе).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Всего на изучение немецкого языка в начальной школе отводится 204</w:t>
      </w:r>
    </w:p>
    <w:p w:rsidR="00001D50" w:rsidRPr="00001D50" w:rsidRDefault="00001D50" w:rsidP="00001D50">
      <w:pPr>
        <w:rPr>
          <w:rFonts w:ascii="Times New Roman" w:hAnsi="Times New Roman" w:cs="Times New Roman"/>
        </w:rPr>
      </w:pPr>
      <w:proofErr w:type="gramStart"/>
      <w:r w:rsidRPr="00001D50">
        <w:rPr>
          <w:rFonts w:ascii="Times New Roman" w:hAnsi="Times New Roman" w:cs="Times New Roman"/>
        </w:rPr>
        <w:t>учебных</w:t>
      </w:r>
      <w:proofErr w:type="gramEnd"/>
      <w:r w:rsidRPr="00001D50">
        <w:rPr>
          <w:rFonts w:ascii="Times New Roman" w:hAnsi="Times New Roman" w:cs="Times New Roman"/>
        </w:rPr>
        <w:t xml:space="preserve"> часа.</w:t>
      </w:r>
    </w:p>
    <w:p w:rsidR="00001D50" w:rsidRDefault="00001D50" w:rsidP="00001D50">
      <w:pPr>
        <w:pStyle w:val="a3"/>
        <w:jc w:val="center"/>
        <w:rPr>
          <w:b/>
          <w:bCs/>
        </w:rPr>
      </w:pPr>
    </w:p>
    <w:p w:rsidR="00001D50" w:rsidRDefault="00001D50" w:rsidP="00001D50">
      <w:pPr>
        <w:pStyle w:val="a3"/>
        <w:jc w:val="center"/>
        <w:rPr>
          <w:b/>
          <w:bCs/>
        </w:rPr>
      </w:pPr>
    </w:p>
    <w:p w:rsidR="00001D50" w:rsidRPr="00001D50" w:rsidRDefault="00001D50" w:rsidP="00001D50">
      <w:pPr>
        <w:pStyle w:val="a3"/>
        <w:jc w:val="center"/>
      </w:pPr>
      <w:r w:rsidRPr="00001D50">
        <w:rPr>
          <w:b/>
          <w:bCs/>
        </w:rPr>
        <w:lastRenderedPageBreak/>
        <w:t>Содержательная часть рабочей программы по немецкому языку общеобразовательной школы соответствует стандарту образования для начального общего (2-4 классов образовательных учреждений).</w:t>
      </w:r>
    </w:p>
    <w:p w:rsidR="00001D50" w:rsidRPr="00001D50" w:rsidRDefault="00001D50" w:rsidP="00001D50">
      <w:pPr>
        <w:pStyle w:val="a3"/>
      </w:pPr>
      <w:r w:rsidRPr="00001D50">
        <w:rPr>
          <w:b/>
          <w:bCs/>
          <w:i/>
          <w:iCs/>
        </w:rPr>
        <w:t>В учебно-методический комплект по немецкому языку входят: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 xml:space="preserve">- учебник «Немецкий язык» в 2 частях 2 </w:t>
      </w:r>
      <w:proofErr w:type="spellStart"/>
      <w:r w:rsidRPr="00001D50">
        <w:rPr>
          <w:rFonts w:ascii="Times New Roman" w:hAnsi="Times New Roman" w:cs="Times New Roman"/>
        </w:rPr>
        <w:t>кл</w:t>
      </w:r>
      <w:proofErr w:type="spellEnd"/>
      <w:r w:rsidRPr="00001D50">
        <w:rPr>
          <w:rFonts w:ascii="Times New Roman" w:hAnsi="Times New Roman" w:cs="Times New Roman"/>
        </w:rPr>
        <w:t>, авторы И. Л. Бим, Л. И. Рыжова; М.: Просвещение, 2019 г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- рабочая тетрадь, авторы И. Л. Бим, Л. И. Рыжова; М.: Просвещение, 2018г.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 xml:space="preserve">-учебник «Немецкий язык» в 2 частях 3 </w:t>
      </w:r>
      <w:proofErr w:type="spellStart"/>
      <w:r w:rsidRPr="00001D50">
        <w:rPr>
          <w:rFonts w:ascii="Times New Roman" w:hAnsi="Times New Roman" w:cs="Times New Roman"/>
        </w:rPr>
        <w:t>кл</w:t>
      </w:r>
      <w:proofErr w:type="spellEnd"/>
      <w:r w:rsidRPr="00001D50">
        <w:rPr>
          <w:rFonts w:ascii="Times New Roman" w:hAnsi="Times New Roman" w:cs="Times New Roman"/>
        </w:rPr>
        <w:t>, авторы И. Л. Бим, Л. И. Рыжова; М.: Просвещение, 2019 г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 xml:space="preserve">-учебник «Немецкий язык» в 2 частях 4 </w:t>
      </w:r>
      <w:proofErr w:type="spellStart"/>
      <w:r w:rsidRPr="00001D50">
        <w:rPr>
          <w:rFonts w:ascii="Times New Roman" w:hAnsi="Times New Roman" w:cs="Times New Roman"/>
        </w:rPr>
        <w:t>кл</w:t>
      </w:r>
      <w:proofErr w:type="spellEnd"/>
      <w:r w:rsidRPr="00001D50">
        <w:rPr>
          <w:rFonts w:ascii="Times New Roman" w:hAnsi="Times New Roman" w:cs="Times New Roman"/>
        </w:rPr>
        <w:t>., авторы И. Л. Бим, Л. И. Рыжова; М.: Просвещение, 2019 г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 xml:space="preserve">- книга для учителя, авторы И. Л. Бим, Л. И. Рыжова, Л. В. </w:t>
      </w:r>
      <w:proofErr w:type="spellStart"/>
      <w:r w:rsidRPr="00001D50">
        <w:rPr>
          <w:rFonts w:ascii="Times New Roman" w:hAnsi="Times New Roman" w:cs="Times New Roman"/>
        </w:rPr>
        <w:t>Садомова</w:t>
      </w:r>
      <w:proofErr w:type="spellEnd"/>
      <w:r w:rsidRPr="00001D50">
        <w:rPr>
          <w:rFonts w:ascii="Times New Roman" w:hAnsi="Times New Roman" w:cs="Times New Roman"/>
        </w:rPr>
        <w:t>;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М.: Просвещение, 2019 г.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- </w:t>
      </w:r>
      <w:proofErr w:type="spellStart"/>
      <w:r w:rsidRPr="00001D50">
        <w:rPr>
          <w:rFonts w:ascii="Times New Roman" w:hAnsi="Times New Roman" w:cs="Times New Roman"/>
        </w:rPr>
        <w:t>аудиокурс</w:t>
      </w:r>
      <w:proofErr w:type="spellEnd"/>
      <w:r w:rsidRPr="00001D50">
        <w:rPr>
          <w:rFonts w:ascii="Times New Roman" w:hAnsi="Times New Roman" w:cs="Times New Roman"/>
        </w:rPr>
        <w:t xml:space="preserve"> (электронное приложение)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- программы общеобразовательных учреждений «Немецкий язык» 2-4</w:t>
      </w:r>
    </w:p>
    <w:p w:rsidR="00001D50" w:rsidRPr="00001D50" w:rsidRDefault="00001D50" w:rsidP="00001D50">
      <w:pPr>
        <w:pStyle w:val="a4"/>
        <w:rPr>
          <w:rFonts w:ascii="Times New Roman" w:hAnsi="Times New Roman" w:cs="Times New Roman"/>
        </w:rPr>
      </w:pPr>
      <w:r w:rsidRPr="00001D50">
        <w:rPr>
          <w:rFonts w:ascii="Times New Roman" w:hAnsi="Times New Roman" w:cs="Times New Roman"/>
        </w:rPr>
        <w:t>класс, М.: Просвещение, 201</w:t>
      </w:r>
      <w:r>
        <w:rPr>
          <w:rFonts w:ascii="Times New Roman" w:hAnsi="Times New Roman" w:cs="Times New Roman"/>
        </w:rPr>
        <w:t>9</w:t>
      </w:r>
      <w:r w:rsidRPr="00001D50">
        <w:rPr>
          <w:rFonts w:ascii="Times New Roman" w:hAnsi="Times New Roman" w:cs="Times New Roman"/>
        </w:rPr>
        <w:t xml:space="preserve"> г</w:t>
      </w:r>
    </w:p>
    <w:p w:rsidR="00001D50" w:rsidRPr="00001D50" w:rsidRDefault="00001D50" w:rsidP="00001D50">
      <w:pPr>
        <w:pStyle w:val="a3"/>
      </w:pPr>
      <w:r w:rsidRPr="00001D50">
        <w:rPr>
          <w:b/>
          <w:bCs/>
        </w:rPr>
        <w:t>Используемые педагогические технологии: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обучение на коммуникативно-познавательной и проблемно-поисковой основах;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ИКТ;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метод проектов;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игровые технологии;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технология «портфолио».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rPr>
          <w:bCs/>
          <w:u w:val="single"/>
        </w:rPr>
        <w:t xml:space="preserve">технология </w:t>
      </w:r>
      <w:proofErr w:type="spellStart"/>
      <w:r w:rsidRPr="00001D50">
        <w:rPr>
          <w:bCs/>
          <w:u w:val="single"/>
        </w:rPr>
        <w:t>деятельностного</w:t>
      </w:r>
      <w:proofErr w:type="spellEnd"/>
      <w:r w:rsidRPr="00001D50">
        <w:rPr>
          <w:bCs/>
          <w:u w:val="single"/>
        </w:rPr>
        <w:t xml:space="preserve"> метода;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личностно-ориентированное обучение;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исследовательские методы в обучении;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proofErr w:type="spellStart"/>
      <w:r w:rsidRPr="00001D50">
        <w:t>здоровьесберегающие</w:t>
      </w:r>
      <w:proofErr w:type="spellEnd"/>
      <w:r w:rsidRPr="00001D50">
        <w:t xml:space="preserve"> технологии;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технология продуктивного чтения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развивающее обучение.</w:t>
      </w:r>
    </w:p>
    <w:p w:rsidR="00001D50" w:rsidRPr="00001D50" w:rsidRDefault="00001D50" w:rsidP="00001D50">
      <w:pPr>
        <w:pStyle w:val="a3"/>
        <w:numPr>
          <w:ilvl w:val="0"/>
          <w:numId w:val="1"/>
        </w:numPr>
      </w:pPr>
      <w:r w:rsidRPr="00001D50">
        <w:t>Технология критического мышления</w:t>
      </w:r>
    </w:p>
    <w:tbl>
      <w:tblPr>
        <w:tblW w:w="7559" w:type="dxa"/>
        <w:jc w:val="center"/>
        <w:tblInd w:w="-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9"/>
        <w:gridCol w:w="8"/>
        <w:gridCol w:w="2837"/>
        <w:gridCol w:w="1097"/>
        <w:gridCol w:w="628"/>
        <w:gridCol w:w="921"/>
        <w:gridCol w:w="519"/>
      </w:tblGrid>
      <w:tr w:rsidR="00AA0C13" w:rsidRPr="00920F73" w:rsidTr="00AA0C13">
        <w:trPr>
          <w:trHeight w:val="156"/>
          <w:jc w:val="center"/>
        </w:trPr>
        <w:tc>
          <w:tcPr>
            <w:tcW w:w="1549" w:type="dxa"/>
            <w:vMerge w:val="restart"/>
          </w:tcPr>
          <w:p w:rsidR="00AA0C13" w:rsidRPr="00920F73" w:rsidRDefault="00AA0C13" w:rsidP="001F0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AA0C13" w:rsidRPr="00920F73" w:rsidRDefault="00AA0C13" w:rsidP="001F0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C13" w:rsidRPr="00920F73" w:rsidRDefault="00AA0C13" w:rsidP="001F0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 w:val="restart"/>
          </w:tcPr>
          <w:p w:rsidR="00AA0C13" w:rsidRPr="00920F73" w:rsidRDefault="00AA0C13" w:rsidP="001F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  <w:p w:rsidR="00AA0C13" w:rsidRPr="00920F73" w:rsidRDefault="00AA0C13" w:rsidP="001F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4"/>
          </w:tcPr>
          <w:p w:rsidR="00AA0C13" w:rsidRPr="00920F73" w:rsidRDefault="00AA0C13" w:rsidP="001F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на прохождение тем по классам</w:t>
            </w:r>
          </w:p>
        </w:tc>
      </w:tr>
      <w:tr w:rsidR="00AA0C13" w:rsidRPr="00920F73" w:rsidTr="00AA0C13">
        <w:trPr>
          <w:trHeight w:val="214"/>
          <w:jc w:val="center"/>
        </w:trPr>
        <w:tc>
          <w:tcPr>
            <w:tcW w:w="1549" w:type="dxa"/>
            <w:vMerge/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/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68" w:type="dxa"/>
            <w:gridSpan w:val="3"/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C13" w:rsidRPr="00920F73" w:rsidTr="00AA0C13">
        <w:trPr>
          <w:trHeight w:val="381"/>
          <w:jc w:val="center"/>
        </w:trPr>
        <w:tc>
          <w:tcPr>
            <w:tcW w:w="1549" w:type="dxa"/>
            <w:vMerge/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/>
          </w:tcPr>
          <w:p w:rsidR="00AA0C13" w:rsidRPr="00920F73" w:rsidRDefault="00AA0C13" w:rsidP="001F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A0C13" w:rsidRPr="00920F73" w:rsidRDefault="00AA0C13" w:rsidP="001F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AA0C13" w:rsidRPr="00920F73" w:rsidRDefault="00AA0C13" w:rsidP="001F0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</w:tc>
      </w:tr>
      <w:tr w:rsidR="00AA0C13" w:rsidRPr="00920F73" w:rsidTr="00AA0C13">
        <w:trPr>
          <w:trHeight w:val="162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C13" w:rsidRPr="00920F73" w:rsidTr="00AA0C13">
        <w:trPr>
          <w:trHeight w:val="186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A0C13" w:rsidRPr="00920F73" w:rsidTr="00AA0C13">
        <w:trPr>
          <w:trHeight w:val="195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C13" w:rsidRPr="00920F73" w:rsidTr="00AA0C13">
        <w:trPr>
          <w:trHeight w:val="195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C13" w:rsidRPr="00920F73" w:rsidTr="00AA0C13">
        <w:trPr>
          <w:trHeight w:val="186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C13" w:rsidRPr="00920F73" w:rsidTr="00AA0C13">
        <w:trPr>
          <w:trHeight w:val="276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0C13" w:rsidRPr="00920F73" w:rsidTr="00AA0C13">
        <w:trPr>
          <w:trHeight w:val="585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 и родная страна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0C13" w:rsidRPr="00920F73" w:rsidTr="00AA0C13">
        <w:trPr>
          <w:trHeight w:val="195"/>
          <w:jc w:val="center"/>
        </w:trPr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13" w:rsidRPr="00920F73" w:rsidRDefault="00AA0C13" w:rsidP="001F0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A0C13" w:rsidRDefault="00AA0C13" w:rsidP="00001D50">
      <w:pPr>
        <w:pStyle w:val="c1"/>
        <w:rPr>
          <w:rStyle w:val="c0"/>
          <w:b/>
          <w:color w:val="212529"/>
        </w:rPr>
      </w:pPr>
    </w:p>
    <w:p w:rsidR="00001D50" w:rsidRPr="00001D50" w:rsidRDefault="00001D50" w:rsidP="00001D50">
      <w:pPr>
        <w:pStyle w:val="c1"/>
        <w:rPr>
          <w:b/>
          <w:color w:val="212529"/>
        </w:rPr>
      </w:pPr>
      <w:r w:rsidRPr="00001D50">
        <w:rPr>
          <w:rStyle w:val="c0"/>
          <w:b/>
          <w:color w:val="212529"/>
        </w:rPr>
        <w:t>2 класс (68 часов)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1. Вводный курс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2.Наши новые персонажи из учебника. Кто они? Какие они?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3.Чьи это фотографии? О чём они рассказывают?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4.Что Сабина и Свен охотно делают дома? А мы?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5.А что мы ещё не сделали?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6.Покажем на нашем празднике сценки из сказки? Или это слишком трудно?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7.Добро пожаловать на наш праздник!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0"/>
          <w:color w:val="212529"/>
        </w:rPr>
        <w:t>Грамматическая сторона речи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употреблять притяжательные местоимения, родительный падеж существительных;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уметь спрягать сильные глаголы;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уметь  называть разные действия;</w:t>
      </w:r>
    </w:p>
    <w:p w:rsid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спрягать, сильные глаголы в Präsens.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0"/>
          <w:b/>
          <w:color w:val="212529"/>
        </w:rPr>
        <w:t>3 класс (68 часов)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 xml:space="preserve"> 1. Привет, 3 класс!  Встреча с друзьями 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2. Сабина охотно ходит в школу. А вы?  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3.Осень. Какая сейчас погода?  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4. А что нам приносит зима?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5. У нас в школе много дел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6. Весна наступила. А с ней замечательные праздники, не так ли?  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7. День рождения! Разве это не прекрасный день?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0"/>
          <w:color w:val="212529"/>
        </w:rPr>
        <w:t>Грамматическая сторона речи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 xml:space="preserve">- Спрягать слабые и некоторые сильные глаголы в </w:t>
      </w:r>
      <w:proofErr w:type="spellStart"/>
      <w:r w:rsidRPr="00001D50">
        <w:rPr>
          <w:rStyle w:val="c3"/>
          <w:color w:val="212529"/>
        </w:rPr>
        <w:t>Präsens</w:t>
      </w:r>
      <w:proofErr w:type="spellEnd"/>
      <w:r w:rsidRPr="00001D50">
        <w:rPr>
          <w:rStyle w:val="c3"/>
          <w:color w:val="212529"/>
        </w:rPr>
        <w:t>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 xml:space="preserve">- спрягать глагол </w:t>
      </w:r>
      <w:proofErr w:type="spellStart"/>
      <w:r w:rsidRPr="00001D50">
        <w:rPr>
          <w:rStyle w:val="c3"/>
          <w:color w:val="212529"/>
        </w:rPr>
        <w:t>haben</w:t>
      </w:r>
      <w:proofErr w:type="spellEnd"/>
      <w:r w:rsidRPr="00001D50">
        <w:rPr>
          <w:rStyle w:val="c3"/>
          <w:color w:val="212529"/>
        </w:rPr>
        <w:t xml:space="preserve"> в </w:t>
      </w:r>
      <w:proofErr w:type="spellStart"/>
      <w:r w:rsidRPr="00001D50">
        <w:rPr>
          <w:rStyle w:val="c3"/>
          <w:color w:val="212529"/>
        </w:rPr>
        <w:t>Präsens</w:t>
      </w:r>
      <w:proofErr w:type="spellEnd"/>
      <w:r w:rsidRPr="00001D50">
        <w:rPr>
          <w:rStyle w:val="c3"/>
          <w:color w:val="212529"/>
        </w:rPr>
        <w:t>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образовывать прилагательные женского рода с помощью суффикса –</w:t>
      </w:r>
      <w:proofErr w:type="spellStart"/>
      <w:r w:rsidRPr="00001D50">
        <w:rPr>
          <w:rStyle w:val="c3"/>
          <w:color w:val="212529"/>
        </w:rPr>
        <w:t>in</w:t>
      </w:r>
      <w:proofErr w:type="spellEnd"/>
      <w:r w:rsidRPr="00001D50">
        <w:rPr>
          <w:rStyle w:val="c3"/>
          <w:color w:val="212529"/>
        </w:rPr>
        <w:t>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 xml:space="preserve">- </w:t>
      </w:r>
      <w:proofErr w:type="spellStart"/>
      <w:r w:rsidRPr="00001D50">
        <w:rPr>
          <w:rStyle w:val="c3"/>
          <w:color w:val="212529"/>
        </w:rPr>
        <w:t>Akkusativ</w:t>
      </w:r>
      <w:proofErr w:type="spellEnd"/>
      <w:r w:rsidRPr="00001D50">
        <w:rPr>
          <w:rStyle w:val="c3"/>
          <w:color w:val="212529"/>
        </w:rPr>
        <w:t xml:space="preserve"> существительных после глагола </w:t>
      </w:r>
      <w:proofErr w:type="spellStart"/>
      <w:r w:rsidRPr="00001D50">
        <w:rPr>
          <w:rStyle w:val="c3"/>
          <w:color w:val="212529"/>
        </w:rPr>
        <w:t>nehmen</w:t>
      </w:r>
      <w:proofErr w:type="spellEnd"/>
      <w:r w:rsidRPr="00001D50">
        <w:rPr>
          <w:rStyle w:val="c3"/>
          <w:color w:val="212529"/>
        </w:rPr>
        <w:t>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 xml:space="preserve">- глагол </w:t>
      </w:r>
      <w:proofErr w:type="spellStart"/>
      <w:r w:rsidRPr="00001D50">
        <w:rPr>
          <w:rStyle w:val="c3"/>
          <w:color w:val="212529"/>
        </w:rPr>
        <w:t>sich</w:t>
      </w:r>
      <w:proofErr w:type="spellEnd"/>
      <w:r w:rsidRPr="00001D50">
        <w:rPr>
          <w:rStyle w:val="c3"/>
          <w:color w:val="212529"/>
        </w:rPr>
        <w:t xml:space="preserve"> </w:t>
      </w:r>
      <w:proofErr w:type="spellStart"/>
      <w:r w:rsidRPr="00001D50">
        <w:rPr>
          <w:rStyle w:val="c3"/>
          <w:color w:val="212529"/>
        </w:rPr>
        <w:t>wünschen</w:t>
      </w:r>
      <w:proofErr w:type="spellEnd"/>
      <w:r w:rsidRPr="00001D50">
        <w:rPr>
          <w:rStyle w:val="c3"/>
          <w:color w:val="212529"/>
        </w:rPr>
        <w:t>, особенности спряжения.</w:t>
      </w:r>
    </w:p>
    <w:p w:rsidR="00001D50" w:rsidRPr="00001D50" w:rsidRDefault="00001D50" w:rsidP="00001D50">
      <w:pPr>
        <w:pStyle w:val="c1"/>
        <w:rPr>
          <w:b/>
          <w:color w:val="212529"/>
        </w:rPr>
      </w:pPr>
      <w:r w:rsidRPr="00001D50">
        <w:rPr>
          <w:rStyle w:val="c0"/>
          <w:b/>
          <w:color w:val="212529"/>
        </w:rPr>
        <w:t>4 класс (68 часов)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1.Мы уже много знаем и умеем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2. Как было летом?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3. А что нового в школе?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4. У меня дома… Что там?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5. Свободное время. Что мы делаем?</w:t>
      </w:r>
    </w:p>
    <w:p w:rsidR="00001D50" w:rsidRDefault="00001D50" w:rsidP="00001D50">
      <w:pPr>
        <w:pStyle w:val="c1"/>
        <w:rPr>
          <w:rStyle w:val="c3"/>
          <w:color w:val="212529"/>
        </w:rPr>
      </w:pPr>
      <w:r w:rsidRPr="00001D50">
        <w:rPr>
          <w:rStyle w:val="c3"/>
          <w:color w:val="212529"/>
        </w:rPr>
        <w:t>6. Скоро наступят каникулы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0"/>
          <w:color w:val="212529"/>
        </w:rPr>
        <w:t>Грамматическая сторона речи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Спрягать глаголы;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употреблять артикли перед существительными;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 xml:space="preserve">- употреблять </w:t>
      </w:r>
      <w:proofErr w:type="spellStart"/>
      <w:r w:rsidRPr="00001D50">
        <w:rPr>
          <w:rStyle w:val="c3"/>
          <w:color w:val="212529"/>
        </w:rPr>
        <w:t>Perfekt</w:t>
      </w:r>
      <w:proofErr w:type="spellEnd"/>
      <w:r w:rsidRPr="00001D50">
        <w:rPr>
          <w:rStyle w:val="c3"/>
          <w:color w:val="212529"/>
        </w:rPr>
        <w:t xml:space="preserve"> в речи;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образовывать порядковые числительные;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lastRenderedPageBreak/>
        <w:t>- употреблять существительные после предлогов  </w:t>
      </w:r>
      <w:proofErr w:type="spellStart"/>
      <w:r w:rsidRPr="00001D50">
        <w:rPr>
          <w:rStyle w:val="c3"/>
          <w:color w:val="212529"/>
        </w:rPr>
        <w:t>in</w:t>
      </w:r>
      <w:proofErr w:type="spellEnd"/>
      <w:r w:rsidRPr="00001D50">
        <w:rPr>
          <w:rStyle w:val="c3"/>
          <w:color w:val="212529"/>
        </w:rPr>
        <w:t xml:space="preserve">, </w:t>
      </w:r>
      <w:proofErr w:type="spellStart"/>
      <w:r w:rsidRPr="00001D50">
        <w:rPr>
          <w:rStyle w:val="c3"/>
          <w:color w:val="212529"/>
        </w:rPr>
        <w:t>an,vor</w:t>
      </w:r>
      <w:proofErr w:type="spellEnd"/>
      <w:r w:rsidRPr="00001D50">
        <w:rPr>
          <w:rStyle w:val="c3"/>
          <w:color w:val="212529"/>
        </w:rPr>
        <w:t xml:space="preserve"> в </w:t>
      </w:r>
      <w:proofErr w:type="spellStart"/>
      <w:r w:rsidRPr="00001D50">
        <w:rPr>
          <w:rStyle w:val="c3"/>
          <w:color w:val="212529"/>
        </w:rPr>
        <w:t>Dativ</w:t>
      </w:r>
      <w:proofErr w:type="spellEnd"/>
      <w:r w:rsidRPr="00001D50">
        <w:rPr>
          <w:rStyle w:val="c3"/>
          <w:color w:val="212529"/>
        </w:rPr>
        <w:t xml:space="preserve"> при ответе на вопрос «</w:t>
      </w:r>
      <w:proofErr w:type="spellStart"/>
      <w:r w:rsidRPr="00001D50">
        <w:rPr>
          <w:rStyle w:val="c3"/>
          <w:color w:val="212529"/>
        </w:rPr>
        <w:t>Wo</w:t>
      </w:r>
      <w:proofErr w:type="spellEnd"/>
      <w:r w:rsidRPr="00001D50">
        <w:rPr>
          <w:rStyle w:val="c3"/>
          <w:color w:val="212529"/>
        </w:rPr>
        <w:t>?»;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употреблять  существительные с некоторыми предлогами в  </w:t>
      </w:r>
      <w:proofErr w:type="spellStart"/>
      <w:r w:rsidRPr="00001D50">
        <w:rPr>
          <w:rStyle w:val="c3"/>
          <w:color w:val="212529"/>
        </w:rPr>
        <w:t>Dativ</w:t>
      </w:r>
      <w:proofErr w:type="spellEnd"/>
      <w:r w:rsidRPr="00001D50">
        <w:rPr>
          <w:rStyle w:val="c3"/>
          <w:color w:val="212529"/>
        </w:rPr>
        <w:t xml:space="preserve"> и </w:t>
      </w:r>
      <w:proofErr w:type="spellStart"/>
      <w:r w:rsidRPr="00001D50">
        <w:rPr>
          <w:rStyle w:val="c3"/>
          <w:color w:val="212529"/>
        </w:rPr>
        <w:t>Akkusativ</w:t>
      </w:r>
      <w:proofErr w:type="spellEnd"/>
      <w:r w:rsidRPr="00001D50">
        <w:rPr>
          <w:rStyle w:val="c3"/>
          <w:color w:val="212529"/>
        </w:rPr>
        <w:t>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склонять существительные;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- спрягать модальные глаголы  «</w:t>
      </w:r>
      <w:proofErr w:type="spellStart"/>
      <w:r w:rsidRPr="00001D50">
        <w:rPr>
          <w:rStyle w:val="c3"/>
          <w:color w:val="212529"/>
        </w:rPr>
        <w:t>wollen</w:t>
      </w:r>
      <w:proofErr w:type="spellEnd"/>
      <w:r w:rsidRPr="00001D50">
        <w:rPr>
          <w:rStyle w:val="c3"/>
          <w:color w:val="212529"/>
        </w:rPr>
        <w:t>»,  «</w:t>
      </w:r>
      <w:proofErr w:type="spellStart"/>
      <w:r w:rsidRPr="00001D50">
        <w:rPr>
          <w:rStyle w:val="c3"/>
          <w:color w:val="212529"/>
        </w:rPr>
        <w:t>können</w:t>
      </w:r>
      <w:proofErr w:type="spellEnd"/>
      <w:r w:rsidRPr="00001D50">
        <w:rPr>
          <w:rStyle w:val="c3"/>
          <w:color w:val="212529"/>
        </w:rPr>
        <w:t>» , «</w:t>
      </w:r>
      <w:proofErr w:type="spellStart"/>
      <w:r w:rsidRPr="00001D50">
        <w:rPr>
          <w:rStyle w:val="c3"/>
          <w:color w:val="212529"/>
        </w:rPr>
        <w:t>müssen</w:t>
      </w:r>
      <w:proofErr w:type="spellEnd"/>
      <w:r w:rsidRPr="00001D50">
        <w:rPr>
          <w:rStyle w:val="c3"/>
          <w:color w:val="212529"/>
        </w:rPr>
        <w:t>» и</w:t>
      </w:r>
    </w:p>
    <w:p w:rsidR="00001D50" w:rsidRPr="00001D50" w:rsidRDefault="00001D50" w:rsidP="00001D50">
      <w:pPr>
        <w:pStyle w:val="c1"/>
        <w:rPr>
          <w:color w:val="212529"/>
        </w:rPr>
      </w:pPr>
      <w:r w:rsidRPr="00001D50">
        <w:rPr>
          <w:rStyle w:val="c3"/>
          <w:color w:val="212529"/>
        </w:rPr>
        <w:t>их употреблять в речи;</w:t>
      </w:r>
    </w:p>
    <w:p w:rsidR="00001D50" w:rsidRDefault="00001D50" w:rsidP="00001D50">
      <w:pPr>
        <w:pStyle w:val="c1"/>
        <w:rPr>
          <w:rStyle w:val="c3"/>
          <w:color w:val="212529"/>
        </w:rPr>
      </w:pPr>
      <w:r w:rsidRPr="00001D50">
        <w:rPr>
          <w:rStyle w:val="c3"/>
          <w:color w:val="212529"/>
        </w:rPr>
        <w:t>-образовывать степени сравнения прилагательных.</w:t>
      </w:r>
    </w:p>
    <w:p w:rsidR="00001D50" w:rsidRPr="00001D50" w:rsidRDefault="00001D50" w:rsidP="00001D50">
      <w:pPr>
        <w:pStyle w:val="a3"/>
      </w:pPr>
      <w:r w:rsidRPr="00001D50">
        <w:rPr>
          <w:b/>
          <w:bCs/>
        </w:rPr>
        <w:t>Формы диагностики уровня знаний обучающихся:</w:t>
      </w:r>
      <w:r w:rsidRPr="00001D50">
        <w:t xml:space="preserve"> монологические высказывания, диалогические высказывания, устная речь, тестирование, контрольные работы (письменная речь, грамматика, </w:t>
      </w:r>
      <w:proofErr w:type="spellStart"/>
      <w:r w:rsidRPr="00001D50">
        <w:t>аудирование</w:t>
      </w:r>
      <w:proofErr w:type="spellEnd"/>
      <w:r w:rsidRPr="00001D50">
        <w:t>).</w:t>
      </w:r>
    </w:p>
    <w:p w:rsidR="00001D50" w:rsidRPr="00001D50" w:rsidRDefault="00001D50" w:rsidP="00001D50">
      <w:pPr>
        <w:pStyle w:val="a3"/>
      </w:pPr>
      <w:proofErr w:type="gramStart"/>
      <w:r w:rsidRPr="00001D50">
        <w:t xml:space="preserve">Выбор авторской программы по немецкому языку под редакцией </w:t>
      </w:r>
      <w:proofErr w:type="spellStart"/>
      <w:r w:rsidRPr="00001D50">
        <w:t>И.Л.Бим</w:t>
      </w:r>
      <w:proofErr w:type="spellEnd"/>
      <w:r w:rsidRPr="00001D50">
        <w:t xml:space="preserve"> на начальной уровне начального общего образования обусловлен тем, что автор является составителем учебно-методического комплекса, который позволяет реализовать в полной мере учебн</w:t>
      </w:r>
      <w:r>
        <w:t>ую программу по немецкому языку.</w:t>
      </w:r>
      <w:proofErr w:type="gramEnd"/>
    </w:p>
    <w:p w:rsidR="00953BAD" w:rsidRPr="00001D50" w:rsidRDefault="00953BAD">
      <w:pPr>
        <w:rPr>
          <w:rFonts w:ascii="Times New Roman" w:hAnsi="Times New Roman" w:cs="Times New Roman"/>
        </w:rPr>
      </w:pPr>
    </w:p>
    <w:sectPr w:rsidR="00953BAD" w:rsidRPr="0000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4EA6"/>
    <w:multiLevelType w:val="multilevel"/>
    <w:tmpl w:val="E1D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50"/>
    <w:rsid w:val="00001D50"/>
    <w:rsid w:val="00953BAD"/>
    <w:rsid w:val="00A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1D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D50"/>
  </w:style>
  <w:style w:type="character" w:customStyle="1" w:styleId="c3">
    <w:name w:val="c3"/>
    <w:basedOn w:val="a0"/>
    <w:rsid w:val="00001D50"/>
  </w:style>
  <w:style w:type="paragraph" w:styleId="a4">
    <w:name w:val="No Spacing"/>
    <w:uiPriority w:val="1"/>
    <w:qFormat/>
    <w:rsid w:val="00001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1D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D50"/>
  </w:style>
  <w:style w:type="character" w:customStyle="1" w:styleId="c3">
    <w:name w:val="c3"/>
    <w:basedOn w:val="a0"/>
    <w:rsid w:val="00001D50"/>
  </w:style>
  <w:style w:type="paragraph" w:styleId="a4">
    <w:name w:val="No Spacing"/>
    <w:uiPriority w:val="1"/>
    <w:qFormat/>
    <w:rsid w:val="00001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762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1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9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16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52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03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19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92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51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47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59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326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882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679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8718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9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9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0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3478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78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0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8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4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8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0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631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796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61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09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023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90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8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200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265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2157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2022-03-24T13:28:00Z</dcterms:created>
  <dcterms:modified xsi:type="dcterms:W3CDTF">2022-03-24T13:44:00Z</dcterms:modified>
</cp:coreProperties>
</file>