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5C" w:rsidRPr="00DD7F5C" w:rsidRDefault="00DD7F5C" w:rsidP="00DD7F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DD7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DD7F5C" w:rsidRDefault="00DD7F5C" w:rsidP="00FF0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Общем собрании трудового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D7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B34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:rsidR="00FF0AAD" w:rsidRDefault="00FF0AAD" w:rsidP="00FF0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F5C">
        <w:rPr>
          <w:rFonts w:ascii="Times New Roman" w:eastAsia="Calibri" w:hAnsi="Times New Roman" w:cs="Times New Roman"/>
          <w:sz w:val="24"/>
          <w:szCs w:val="28"/>
        </w:rPr>
        <w:t xml:space="preserve">МБОУ СОШ №28 имени </w:t>
      </w:r>
      <w:proofErr w:type="spellStart"/>
      <w:r w:rsidRPr="00DD7F5C">
        <w:rPr>
          <w:rFonts w:ascii="Times New Roman" w:eastAsia="Calibri" w:hAnsi="Times New Roman" w:cs="Times New Roman"/>
          <w:sz w:val="24"/>
          <w:szCs w:val="28"/>
        </w:rPr>
        <w:t>С.А.Тунникова</w:t>
      </w:r>
      <w:proofErr w:type="spellEnd"/>
      <w:r w:rsidRPr="00DD7F5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</w:t>
      </w:r>
      <w:r w:rsidRPr="00DD7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МБОУ СОШ №28 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F0AAD" w:rsidRPr="00DD7F5C" w:rsidRDefault="00A27515" w:rsidP="00FF0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F5C">
        <w:rPr>
          <w:rFonts w:ascii="Times New Roman" w:eastAsia="Calibri" w:hAnsi="Times New Roman" w:cs="Times New Roman"/>
          <w:sz w:val="24"/>
          <w:szCs w:val="28"/>
        </w:rPr>
        <w:t>поселка Мостовского</w:t>
      </w:r>
      <w:r w:rsidR="00FF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="00FF0AAD" w:rsidRPr="00DD7F5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С.А.Тунникова</w:t>
      </w:r>
      <w:proofErr w:type="spellEnd"/>
      <w:r w:rsidR="00FF0AAD" w:rsidRPr="00DD7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Мостовского</w:t>
      </w:r>
    </w:p>
    <w:p w:rsidR="00A27515" w:rsidRPr="00DD7F5C" w:rsidRDefault="00A27515" w:rsidP="00A27515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  <w:r w:rsidRPr="00DD7F5C">
        <w:rPr>
          <w:rFonts w:ascii="Times New Roman" w:eastAsia="Calibri" w:hAnsi="Times New Roman" w:cs="Times New Roman"/>
          <w:sz w:val="24"/>
          <w:szCs w:val="28"/>
        </w:rPr>
        <w:t>Протокол от</w:t>
      </w:r>
      <w:r w:rsidR="00B34364">
        <w:rPr>
          <w:rFonts w:ascii="Times New Roman" w:eastAsia="Calibri" w:hAnsi="Times New Roman" w:cs="Times New Roman"/>
          <w:sz w:val="24"/>
          <w:szCs w:val="28"/>
        </w:rPr>
        <w:t xml:space="preserve"> 20 ноября 2023 г. №45</w:t>
      </w:r>
      <w:r w:rsidRPr="00DD7F5C">
        <w:rPr>
          <w:rFonts w:ascii="Times New Roman" w:eastAsia="Calibri" w:hAnsi="Times New Roman" w:cs="Times New Roman"/>
          <w:sz w:val="24"/>
        </w:rPr>
        <w:t>.</w:t>
      </w:r>
      <w:r w:rsidRPr="00A2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34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34364">
        <w:rPr>
          <w:rFonts w:ascii="Times New Roman" w:eastAsia="Times New Roman" w:hAnsi="Times New Roman" w:cs="Times New Roman"/>
          <w:sz w:val="24"/>
          <w:szCs w:val="24"/>
          <w:lang w:eastAsia="ru-RU"/>
        </w:rPr>
        <w:t>21 ноября 2023 г. № 366</w:t>
      </w:r>
    </w:p>
    <w:p w:rsidR="00FF0AAD" w:rsidRPr="00DD7F5C" w:rsidRDefault="00FF0AAD" w:rsidP="00FF0AA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DD7F5C" w:rsidRPr="00DD7F5C" w:rsidRDefault="00DD7F5C" w:rsidP="00FF0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FF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1BAA" w:rsidRPr="00A27515" w:rsidRDefault="00B34364" w:rsidP="00A27515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hyperlink r:id="rId6" w:tgtFrame="_blank" w:history="1">
        <w:r w:rsidR="00591BAA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Положение</w:t>
        </w:r>
      </w:hyperlink>
    </w:p>
    <w:p w:rsidR="00591BAA" w:rsidRPr="00724B9B" w:rsidRDefault="00B34364" w:rsidP="001017F5">
      <w:pPr>
        <w:shd w:val="clear" w:color="auto" w:fill="FFFFFF"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hyperlink r:id="rId7" w:tgtFrame="_blank" w:history="1">
        <w:r w:rsidR="00591BAA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о  ко</w:t>
        </w:r>
        <w:r w:rsidR="00247B02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нфликте интересов</w:t>
        </w:r>
        <w:r w:rsidR="00724B9B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  работников</w:t>
        </w:r>
        <w:r w:rsid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724B9B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МБОУ СОШ № 28 </w:t>
        </w:r>
        <w:r w:rsid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                                   имени </w:t>
        </w:r>
        <w:proofErr w:type="spellStart"/>
        <w:r w:rsid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С.А.Тунникова</w:t>
        </w:r>
        <w:proofErr w:type="spellEnd"/>
        <w:r w:rsidR="00724B9B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поселка Мостовского  </w:t>
        </w:r>
      </w:hyperlink>
    </w:p>
    <w:p w:rsidR="00724B9B" w:rsidRPr="00724B9B" w:rsidRDefault="00724B9B" w:rsidP="00724B9B">
      <w:pPr>
        <w:shd w:val="clear" w:color="auto" w:fill="FFFFFF"/>
        <w:spacing w:before="99" w:after="99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BAA" w:rsidRPr="00724B9B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591BA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</w:t>
      </w:r>
      <w:r w:rsidR="0024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конфликте интересов работников Учреждения (далее –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Учреждения).</w:t>
      </w:r>
    </w:p>
    <w:p w:rsidR="00591BA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1.2.Положение о конфликте интересов </w:t>
      </w:r>
      <w:r w:rsidR="0024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</w:t>
      </w:r>
      <w:r w:rsidR="0079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ими трудовых обязанностей.</w:t>
      </w:r>
    </w:p>
    <w:p w:rsidR="00591BAA" w:rsidRDefault="00591BAA" w:rsidP="00DC03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Положение разработано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91BAA" w:rsidRDefault="00724B9B" w:rsidP="00724B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-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29.12.2012 г. N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и дополнениями)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91BAA" w:rsidRDefault="00724B9B" w:rsidP="00724B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 25 декабря 2008 № 273-ФЗ «О противодействии коррупции»;</w:t>
      </w:r>
    </w:p>
    <w:p w:rsidR="00591BAA" w:rsidRDefault="00724B9B" w:rsidP="00724B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Трудовым кодексом Российской Федерации;</w:t>
      </w:r>
    </w:p>
    <w:p w:rsidR="00591BAA" w:rsidRDefault="00724B9B" w:rsidP="00724B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иными действующими нормативно-правовыми актами Российской Федерации.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2.Круг лиц, попадающих под действие положения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3.Основные понятия</w:t>
      </w:r>
    </w:p>
    <w:p w:rsidR="00591BA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образовательных 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  учащиеся,   родители (законные представители) учащихся,   педагогические работники и их представители, организации, осуществляющие образовательную деятельность.</w:t>
      </w:r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Конфликт интересов педагогического 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</w:t>
      </w:r>
      <w:r w:rsidR="0072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интересами   учащегося,   родителей</w:t>
      </w:r>
      <w:r w:rsidR="0072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(законных   представителей)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</w:t>
      </w:r>
      <w:r w:rsidR="0072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летних учащихся</w:t>
      </w:r>
      <w:r w:rsidR="0079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 личной заинтересованностью педагогического 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управления конфликтом интересов в Учреждении</w:t>
      </w:r>
    </w:p>
    <w:p w:rsidR="00724B9B" w:rsidRDefault="00591BAA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работы по управлению конфликтом интересов в Учреждении положены следующие принципы: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рассмотрение и оценка </w:t>
      </w:r>
      <w:proofErr w:type="spellStart"/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репутационных</w:t>
      </w:r>
      <w:proofErr w:type="spellEnd"/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баланса интересов Учреждения и работника при 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гулировании конфликта интересов;</w:t>
      </w:r>
    </w:p>
    <w:p w:rsidR="00591BAA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5.Условия, при которых возникает или может возникнуть конфликт интересов педагогического работника</w:t>
      </w:r>
    </w:p>
    <w:p w:rsidR="00724B9B" w:rsidRDefault="00591BAA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5.1.В Учреждении выделяют: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(ситуации), при которых всегда возникает конфликт интересов педагогического работника;</w:t>
      </w:r>
    </w:p>
    <w:p w:rsidR="00591BAA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(ситуации), при которых может возникнуть конфликт интересов педагогического работника.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5.2.К условиям (ситуациям), при которых всегда возникает конфликт интересов педагогического работника, относятся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работник ведёт  бесплатные и платные занятия у одних и тех же учеников;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работник занимается репетиторством с учениками, которых он обучает;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работник является членом жюри конкурсных мероприятий с участием своих учеников;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педагогическим работником подарков и иных услуг от родителей (законных представителей) учеников;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иных установленных запретов и ограничений для педагогических работников Учреждения.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5.3.К условиям (ситуациям), при которых может возникнуть конфликт интересов педагогического работника, относятся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педагогического работника в наборе (приёме) учеников;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финансовых средств на нужды класса, Учреждения;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педагогического работника в установлении, определении форм и способов поощрений для своих учеников;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условия (ситуации), при которых может возникнуть конфликт интересов педагогического работника.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6.Ограничения, налагаемые на педагогических работников Учреждения при осуществлении ими профессиональной деятельности.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6.1.В целях предотвращения возникновения (появления) условий (ситуаций), при которых всегда возникает конфликт интересов педагогического работника в Учреждении, устанавливаются ограничения, налагаемые на педагогических работников Учреждения при осуществлении ими профессиональной деятельности.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6.2.На педагогических работников Учреждения  при осуществлении ими профессиональной деятельности налагаются следующие ограничения: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ведение  бесплатных и платных занятий у одних и тех же учеников;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занятия репетиторством с учениками, которых он обучает;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членство в жюри конкурсных мероприятий с участием своих учеников за исключением случаев и порядка, предусмотренных и (или) согласованных с Советом Учреждения, предусмотренным уставом Учреждения;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использование с личной заинтересованностью возможностей родителей (законных представителей)  учеников и иных участников образовательных отношений;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  Советом Учреждения,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одительскими комитетами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</w:t>
      </w:r>
      <w:proofErr w:type="spellEnd"/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6.3.Педагогичесие работники Учреждения обязаны соблюдать установленные п. 6.2. настоящего раздела ограничения и иные ограничения, запреты, установленные локальными нормативными актами Учреждения.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7.Порядок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раскрытия конфликта интересов работников Учреждения</w:t>
      </w:r>
      <w:proofErr w:type="gramEnd"/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7.1.Процедура раскрытия конфликта интересов доводится до сведения всех работников Учреждения.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7.2.Устанавливаются следующие виды раскрытия конфликта интересов: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приеме на работу;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назначении на новую должность;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разовое раскрытие сведений по мере возникновения ситуаций конфликта интересов.</w:t>
      </w:r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7.4.Учреждение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91BAA" w:rsidRDefault="006E2F4F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59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С целью предотвращения возможного конфликта интересов педагогического работника в Учреждении реализуются следующие мероприятия: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решений, локальных нормативных  актов,  затрагивающих права учеников и работников Учреждения, учитывается мнение  Совета Учреждения,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информационная открытость Учреждения в соответствии с требованиями действующего законодательства;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чёткая регламентация деятельности педагогических работников внутренними локальными нормативными актами Учреждения;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введение прозрачных процедур внутренней оценки для управления качеством образования;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создание системы сбора и анализа информации об индивидуальных образовательных достижениях учащихся,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8.4.Учреждение  может прийти к выводу, что конфликт интересов имеет место, и использовать различные способы его разрешения, в том числе: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 и изменение функциональных обязанностей работника;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из организации по инициативе работника.</w:t>
      </w:r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8.7.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предотвращения конфликта интересов все педагогические работники 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конфликта интересов педагогический работник незамедлительно обязан проинформировать об этом в письменной форме руководителя Учреждения.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Учреждения  по урегулированию конфликта интересов педагогических работников.</w:t>
      </w:r>
    </w:p>
    <w:p w:rsidR="00591BAA" w:rsidRP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8.10.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является  обязательным  для  всех участников образовательных отношений и подлежит исполнению в сроки,  предусмотренные   указанным решением.</w:t>
      </w:r>
    </w:p>
    <w:p w:rsidR="00DC037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8.12.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принятия решения комиссии Учреждения по урегулированию конфликта интересов педагогических работников  руководитель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591BA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591BAA" w:rsidRDefault="00DC037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59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работников в связи с раскрытием и урегулированием конфликта интересов</w:t>
      </w:r>
    </w:p>
    <w:p w:rsidR="00DC037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9.1.Положением устанавливаются следующие обязанности работников в связи с раскрытием и урегулированием конфликта интересов: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:rsidR="008E0678" w:rsidRPr="008E0678" w:rsidRDefault="008E0678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9.2.Работник обязан раскрыть информацию о каждом реальном или потенциальном конфликте интересов путём ежегодного заполнения декларации  конфликта интересов, которая носит конфиденциальный характер.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10.Ответственность</w:t>
      </w:r>
    </w:p>
    <w:p w:rsidR="00DC037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10.1.Ответственным лицом в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Положение о конфликте интересов в Учреждении;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соответствующие дополнения в должностные инструкции педагогических работников;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конфликта интересов педагогического работника организует рассмотрение соответствующих вопросов на комиссии Учреждения по урегулированию споров между участниками образовательных отношений и их исполнении;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</w:t>
      </w:r>
      <w:proofErr w:type="gramStart"/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работы в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DC037A" w:rsidRDefault="008E0678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10.3.В Учреждении не допускается ведение неофициальной отчётности и использование поддельных документов. С целью обеспечения надёжности и достоверности финансовой отчётности Учреждения и соответствия деятельности Учреждения требованиям нормативных правовых актов и локальных нормативных актов </w:t>
      </w:r>
      <w:r w:rsidR="002C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 проведение внутреннего контроля ведения бухгалтерского учёта и составления бу</w:t>
      </w:r>
      <w:r w:rsidR="00DC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хгалтерской отчётности         и аудит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Учреждения.</w:t>
      </w:r>
    </w:p>
    <w:p w:rsidR="00591BA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Все педагогические работники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591BAA" w:rsidRDefault="00591BAA" w:rsidP="00724B9B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BAA" w:rsidRDefault="00591BAA" w:rsidP="00724B9B">
      <w:pPr>
        <w:jc w:val="both"/>
      </w:pPr>
    </w:p>
    <w:p w:rsidR="00D634DD" w:rsidRDefault="00D634DD" w:rsidP="00724B9B">
      <w:pPr>
        <w:jc w:val="both"/>
      </w:pPr>
    </w:p>
    <w:sectPr w:rsidR="00D634DD" w:rsidSect="00591B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870"/>
    <w:rsid w:val="001017F5"/>
    <w:rsid w:val="00247B02"/>
    <w:rsid w:val="002C26E7"/>
    <w:rsid w:val="003C3BE7"/>
    <w:rsid w:val="004E1870"/>
    <w:rsid w:val="00591BAA"/>
    <w:rsid w:val="006E2F4F"/>
    <w:rsid w:val="00724B9B"/>
    <w:rsid w:val="00796303"/>
    <w:rsid w:val="008E0678"/>
    <w:rsid w:val="00931040"/>
    <w:rsid w:val="00A27515"/>
    <w:rsid w:val="00B34364"/>
    <w:rsid w:val="00D634DD"/>
    <w:rsid w:val="00DC037A"/>
    <w:rsid w:val="00DD7F5C"/>
    <w:rsid w:val="00FF0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24B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Завуч-3</dc:creator>
  <cp:keywords/>
  <dc:description/>
  <cp:lastModifiedBy>Director</cp:lastModifiedBy>
  <cp:revision>14</cp:revision>
  <cp:lastPrinted>2014-07-28T10:02:00Z</cp:lastPrinted>
  <dcterms:created xsi:type="dcterms:W3CDTF">2014-07-25T11:21:00Z</dcterms:created>
  <dcterms:modified xsi:type="dcterms:W3CDTF">2023-12-01T07:08:00Z</dcterms:modified>
</cp:coreProperties>
</file>