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466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общеобразовательная школа № 28 имени Сергея Александровича </w:t>
      </w:r>
      <w:proofErr w:type="spellStart"/>
      <w:r w:rsidRPr="008466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Тунникова</w:t>
      </w:r>
      <w:proofErr w:type="spellEnd"/>
      <w:r w:rsidRPr="008466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поселка Мостовского муниципального образования Мостовский район</w:t>
      </w: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4665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(МБОУСОШ №28 имени </w:t>
      </w:r>
      <w:proofErr w:type="spellStart"/>
      <w:r w:rsidRPr="0084665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С.А.Тунникова</w:t>
      </w:r>
      <w:proofErr w:type="spellEnd"/>
      <w:r w:rsidRPr="0084665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поселка Мостовского)</w:t>
      </w: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4665B" w:rsidRPr="008466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 xml:space="preserve">Советом родителей МБОУСОШ №28 имени С.А. </w:t>
            </w:r>
            <w:proofErr w:type="spellStart"/>
            <w:r w:rsidRPr="0084665B">
              <w:rPr>
                <w:rFonts w:ascii="Times New Roman" w:hAnsi="Times New Roman"/>
                <w:sz w:val="24"/>
                <w:szCs w:val="24"/>
              </w:rPr>
              <w:t>Тунникова</w:t>
            </w:r>
            <w:proofErr w:type="spellEnd"/>
            <w:r w:rsidRPr="0084665B">
              <w:rPr>
                <w:rFonts w:ascii="Times New Roman" w:hAnsi="Times New Roman"/>
                <w:sz w:val="24"/>
                <w:szCs w:val="24"/>
              </w:rPr>
              <w:t xml:space="preserve"> поселка Мостовского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от 29.08.2024года</w:t>
            </w:r>
          </w:p>
          <w:p w:rsidR="0084665B" w:rsidRPr="0084665B" w:rsidRDefault="0084665B" w:rsidP="00846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МБОУСОШ №28 имени С.А. </w:t>
            </w:r>
            <w:proofErr w:type="spellStart"/>
            <w:r w:rsidRPr="0084665B">
              <w:rPr>
                <w:rFonts w:ascii="Times New Roman" w:hAnsi="Times New Roman"/>
                <w:sz w:val="24"/>
                <w:szCs w:val="24"/>
              </w:rPr>
              <w:t>Тунникова</w:t>
            </w:r>
            <w:proofErr w:type="spellEnd"/>
            <w:r w:rsidRPr="0084665B">
              <w:rPr>
                <w:rFonts w:ascii="Times New Roman" w:hAnsi="Times New Roman"/>
                <w:sz w:val="24"/>
                <w:szCs w:val="24"/>
              </w:rPr>
              <w:t xml:space="preserve"> поселка Мостовского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от 31.08.2024года</w:t>
            </w:r>
          </w:p>
          <w:p w:rsidR="0084665B" w:rsidRPr="0084665B" w:rsidRDefault="0084665B" w:rsidP="00846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 xml:space="preserve">Директор МБОУСОШ №28 имени С.А. </w:t>
            </w:r>
            <w:proofErr w:type="spellStart"/>
            <w:r w:rsidRPr="0084665B">
              <w:rPr>
                <w:rFonts w:ascii="Times New Roman" w:hAnsi="Times New Roman"/>
                <w:sz w:val="24"/>
                <w:szCs w:val="24"/>
              </w:rPr>
              <w:t>Тунникова</w:t>
            </w:r>
            <w:proofErr w:type="spellEnd"/>
            <w:r w:rsidRPr="0084665B">
              <w:rPr>
                <w:rFonts w:ascii="Times New Roman" w:hAnsi="Times New Roman"/>
                <w:sz w:val="24"/>
                <w:szCs w:val="24"/>
              </w:rPr>
              <w:t xml:space="preserve"> поселка Мостовского</w:t>
            </w: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Pr="0084665B">
              <w:rPr>
                <w:rFonts w:ascii="Times New Roman" w:hAnsi="Times New Roman"/>
                <w:sz w:val="24"/>
                <w:szCs w:val="24"/>
              </w:rPr>
              <w:t>Е.В.Богинина</w:t>
            </w:r>
            <w:proofErr w:type="spellEnd"/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  <w:r w:rsidRPr="0084665B">
              <w:rPr>
                <w:rFonts w:ascii="Times New Roman" w:hAnsi="Times New Roman"/>
                <w:sz w:val="24"/>
                <w:szCs w:val="24"/>
              </w:rPr>
              <w:t>__________________2024г</w:t>
            </w:r>
          </w:p>
        </w:tc>
      </w:tr>
    </w:tbl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4665B" w:rsidRPr="0084665B">
        <w:tc>
          <w:tcPr>
            <w:tcW w:w="3273" w:type="dxa"/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65B" w:rsidRPr="0084665B" w:rsidRDefault="0084665B" w:rsidP="00846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65B" w:rsidRPr="0084665B" w:rsidRDefault="0084665B" w:rsidP="00846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4665B">
        <w:rPr>
          <w:rFonts w:ascii="Times New Roman" w:eastAsia="Calibri" w:hAnsi="Times New Roman" w:cs="Times New Roman"/>
          <w:sz w:val="32"/>
          <w:szCs w:val="32"/>
          <w:lang w:val="ru-RU"/>
        </w:rPr>
        <w:t>УЧЕБНЫЙ ПЛАН</w:t>
      </w: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4665B">
        <w:rPr>
          <w:rFonts w:ascii="Times New Roman" w:eastAsia="Calibri" w:hAnsi="Times New Roman" w:cs="Times New Roman"/>
          <w:sz w:val="32"/>
          <w:szCs w:val="32"/>
          <w:lang w:val="ru-RU"/>
        </w:rPr>
        <w:t>начального общего образования</w:t>
      </w: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4665B">
        <w:rPr>
          <w:rFonts w:ascii="Times New Roman" w:eastAsia="Calibri" w:hAnsi="Times New Roman" w:cs="Times New Roman"/>
          <w:sz w:val="32"/>
          <w:szCs w:val="32"/>
          <w:lang w:val="ru-RU"/>
        </w:rPr>
        <w:t>на 2024 – 2025 учебный год</w:t>
      </w: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65B" w:rsidRPr="0084665B" w:rsidRDefault="0084665B" w:rsidP="0084665B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65B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Муниципальный район Мостовский, Краснодарский край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:rsidR="00EB0390" w:rsidRDefault="0084665B" w:rsidP="00405F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</w:t>
      </w:r>
      <w:bookmarkStart w:id="0" w:name="_GoBack"/>
      <w:bookmarkEnd w:id="0"/>
      <w:r w:rsidR="00522A00" w:rsidRPr="00405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 записка</w:t>
      </w:r>
    </w:p>
    <w:p w:rsidR="00B60323" w:rsidRPr="00B60323" w:rsidRDefault="00B60323" w:rsidP="00B6032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>Учебный план начального общего образования муниципальн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ого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бюджетно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общеобразовательно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учреждени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я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средн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ей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общеобразовательн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ой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школ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ы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№ 28 поселка Мостовского муниципального образования Мостовский район</w:t>
      </w:r>
      <w:r w:rsidRPr="00B603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60323" w:rsidRPr="00B60323" w:rsidRDefault="00B60323" w:rsidP="00B60323">
      <w:pPr>
        <w:ind w:firstLine="567"/>
        <w:jc w:val="both"/>
        <w:rPr>
          <w:rStyle w:val="markedcontent"/>
          <w:rFonts w:asciiTheme="majorBidi" w:hAnsiTheme="majorBidi"/>
          <w:sz w:val="24"/>
          <w:szCs w:val="24"/>
          <w:lang w:val="ru-RU"/>
        </w:rPr>
      </w:pP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бюджетно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общеобразовательно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го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учреждени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я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средн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ей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общеобразовательн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ой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школ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>ы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№ 28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 xml:space="preserve">имени </w:t>
      </w:r>
      <w:proofErr w:type="spellStart"/>
      <w:r>
        <w:rPr>
          <w:rStyle w:val="markedcontent"/>
          <w:rFonts w:asciiTheme="majorBidi" w:hAnsiTheme="majorBidi"/>
          <w:sz w:val="24"/>
          <w:szCs w:val="24"/>
          <w:lang w:val="ru-RU"/>
        </w:rPr>
        <w:t>С.А.Тунникова</w:t>
      </w:r>
      <w:proofErr w:type="spellEnd"/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поселка Мостовского муниципального образования Мостовский район,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60323" w:rsidRPr="00B60323" w:rsidRDefault="00B60323" w:rsidP="00B603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       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Учебный год в </w:t>
      </w:r>
      <w:r>
        <w:rPr>
          <w:rStyle w:val="markedcontent"/>
          <w:rFonts w:asciiTheme="majorBidi" w:hAnsiTheme="majorBidi"/>
          <w:sz w:val="24"/>
          <w:szCs w:val="24"/>
          <w:lang w:val="ru-RU"/>
        </w:rPr>
        <w:t xml:space="preserve">МБОУ СОШ №28 имени </w:t>
      </w:r>
      <w:proofErr w:type="spellStart"/>
      <w:r>
        <w:rPr>
          <w:rStyle w:val="markedcontent"/>
          <w:rFonts w:asciiTheme="majorBidi" w:hAnsiTheme="majorBidi"/>
          <w:sz w:val="24"/>
          <w:szCs w:val="24"/>
          <w:lang w:val="ru-RU"/>
        </w:rPr>
        <w:t>С.А.Тунникова</w:t>
      </w:r>
      <w:proofErr w:type="spellEnd"/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 поселка Мостовского муниципального образования Мостовский район</w:t>
      </w:r>
      <w:r w:rsidRPr="00B603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начинается </w:t>
      </w:r>
      <w:r w:rsidRPr="00B60323">
        <w:rPr>
          <w:rFonts w:asciiTheme="majorBidi" w:hAnsiTheme="majorBidi" w:cstheme="majorBidi"/>
          <w:sz w:val="24"/>
          <w:szCs w:val="24"/>
          <w:lang w:val="ru-RU"/>
        </w:rPr>
        <w:t>02.09.2024</w:t>
      </w:r>
      <w:r>
        <w:rPr>
          <w:rFonts w:asciiTheme="majorBidi" w:hAnsiTheme="majorBidi" w:cstheme="majorBidi"/>
          <w:sz w:val="24"/>
          <w:szCs w:val="24"/>
          <w:lang w:val="ru-RU"/>
        </w:rPr>
        <w:t>г.</w:t>
      </w:r>
      <w:r w:rsidRPr="00B603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60323">
        <w:rPr>
          <w:rStyle w:val="markedcontent"/>
          <w:rFonts w:asciiTheme="majorBidi" w:hAnsiTheme="majorBidi"/>
          <w:sz w:val="24"/>
          <w:szCs w:val="24"/>
          <w:lang w:val="ru-RU"/>
        </w:rPr>
        <w:t xml:space="preserve">и заканчивается </w:t>
      </w:r>
      <w:r w:rsidRPr="00B60323">
        <w:rPr>
          <w:rFonts w:asciiTheme="majorBidi" w:hAnsiTheme="majorBidi" w:cstheme="majorBidi"/>
          <w:sz w:val="24"/>
          <w:szCs w:val="24"/>
          <w:lang w:val="ru-RU"/>
        </w:rPr>
        <w:t>26.05.2025</w:t>
      </w:r>
      <w:r>
        <w:rPr>
          <w:rFonts w:asciiTheme="majorBidi" w:hAnsiTheme="majorBidi" w:cstheme="majorBidi"/>
          <w:sz w:val="24"/>
          <w:szCs w:val="24"/>
          <w:lang w:val="ru-RU"/>
        </w:rPr>
        <w:t>г.</w:t>
      </w:r>
    </w:p>
    <w:p w:rsidR="00EB0390" w:rsidRPr="00B60323" w:rsidRDefault="00B60323" w:rsidP="00B603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522A00" w:rsidRPr="00B60323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22A00" w:rsidRPr="00B60323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22A00" w:rsidRPr="00B60323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МБОУ </w:t>
      </w:r>
      <w:r w:rsidR="00765BEF" w:rsidRPr="00B60323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65BEF" w:rsidRPr="00B60323">
        <w:rPr>
          <w:rFonts w:hAnsi="Times New Roman" w:cs="Times New Roman"/>
          <w:color w:val="000000"/>
          <w:sz w:val="24"/>
          <w:szCs w:val="24"/>
          <w:lang w:val="ru-RU"/>
        </w:rPr>
        <w:t xml:space="preserve">28 имени </w:t>
      </w:r>
      <w:proofErr w:type="spellStart"/>
      <w:r w:rsidR="00765BEF" w:rsidRPr="00B60323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22A00" w:rsidRPr="00B60323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522A00" w:rsidRPr="00B60323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B60323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765BEF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</w:t>
      </w:r>
      <w:proofErr w:type="gram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</w:t>
      </w:r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28 имени </w:t>
      </w:r>
      <w:proofErr w:type="spellStart"/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</w:t>
      </w:r>
      <w:proofErr w:type="gram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от  19.03.2024</w:t>
      </w:r>
      <w:proofErr w:type="gram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№ 171.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недели. Соответственно, весь период обучения на уровне НОО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EB0390" w:rsidRPr="00405FAA" w:rsidRDefault="00522A00" w:rsidP="00405FA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EB0390" w:rsidRPr="00405FAA" w:rsidRDefault="00522A00" w:rsidP="00405FA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</w:t>
      </w:r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28 имени </w:t>
      </w:r>
      <w:proofErr w:type="spellStart"/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EB0390" w:rsidRPr="00405FAA" w:rsidRDefault="00522A00" w:rsidP="00405FA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EB0390" w:rsidRPr="00405FAA" w:rsidRDefault="00522A00" w:rsidP="00405FA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5FA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>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5FA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 xml:space="preserve"> 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5FAA">
        <w:rPr>
          <w:rFonts w:hAnsi="Times New Roman" w:cs="Times New Roman"/>
          <w:color w:val="000000"/>
          <w:sz w:val="24"/>
          <w:szCs w:val="24"/>
        </w:rPr>
        <w:t>«</w:t>
      </w:r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 и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скусство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>».</w:t>
      </w:r>
    </w:p>
    <w:p w:rsidR="00EB0390" w:rsidRPr="00405FAA" w:rsidRDefault="00522A00" w:rsidP="00405F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5FAA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Труд(</w:t>
      </w:r>
      <w:proofErr w:type="spellStart"/>
      <w:proofErr w:type="gramEnd"/>
      <w:r w:rsidRPr="00405FAA"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05FAA">
        <w:rPr>
          <w:rFonts w:hAnsi="Times New Roman" w:cs="Times New Roman"/>
          <w:color w:val="000000"/>
          <w:sz w:val="24"/>
          <w:szCs w:val="24"/>
        </w:rPr>
        <w:t>».</w:t>
      </w:r>
    </w:p>
    <w:p w:rsidR="00EB0390" w:rsidRDefault="00522A00" w:rsidP="00405FA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05FA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</w:rPr>
        <w:t>».</w:t>
      </w:r>
    </w:p>
    <w:p w:rsidR="00411043" w:rsidRPr="00405FAA" w:rsidRDefault="00411043" w:rsidP="00405FA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EB0390" w:rsidRPr="00405FAA" w:rsidRDefault="0044369F" w:rsidP="00B60323">
      <w:pPr>
        <w:ind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32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522A00" w:rsidRPr="00405FAA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EB0390" w:rsidRPr="00405FAA" w:rsidRDefault="00B60323" w:rsidP="00B60323">
      <w:pPr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осуществляется</w:t>
      </w:r>
      <w:r w:rsidR="00522A00" w:rsidRPr="00405FAA">
        <w:rPr>
          <w:rFonts w:hAnsi="Times New Roman" w:cs="Times New Roman"/>
          <w:color w:val="000000"/>
          <w:sz w:val="24"/>
          <w:szCs w:val="24"/>
        </w:rPr>
        <w:t> 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EB0390" w:rsidRPr="00405FAA" w:rsidRDefault="0044369F" w:rsidP="00405F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765BEF" w:rsidRPr="00405FAA">
        <w:rPr>
          <w:rFonts w:hAnsi="Times New Roman" w:cs="Times New Roman"/>
          <w:color w:val="000000"/>
          <w:sz w:val="24"/>
          <w:szCs w:val="24"/>
          <w:lang w:val="ru-RU"/>
        </w:rPr>
        <w:t>Самбо</w:t>
      </w:r>
      <w:r w:rsidR="00522A00" w:rsidRPr="00405FAA">
        <w:rPr>
          <w:rFonts w:hAnsi="Times New Roman" w:cs="Times New Roman"/>
          <w:color w:val="000000"/>
          <w:sz w:val="24"/>
          <w:szCs w:val="24"/>
          <w:lang w:val="ru-RU"/>
        </w:rPr>
        <w:t>» (1 час в неделю) – дополняет учебный предмет «Физическая культура» и является третьим часом физической активности;</w:t>
      </w:r>
    </w:p>
    <w:p w:rsidR="00EB0390" w:rsidRPr="00411043" w:rsidRDefault="00411043" w:rsidP="00411043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 xml:space="preserve">          Н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 xml:space="preserve">а курсы внеурочной деятельности из перечня, предлагаемого МБОУ </w:t>
      </w:r>
      <w:r w:rsidR="00405FAA" w:rsidRPr="00411043">
        <w:rPr>
          <w:rFonts w:hAnsi="Times New Roman" w:cs="Times New Roman"/>
          <w:sz w:val="24"/>
          <w:szCs w:val="24"/>
          <w:lang w:val="ru-RU"/>
        </w:rPr>
        <w:t xml:space="preserve">СОШ №28 имени </w:t>
      </w:r>
      <w:proofErr w:type="spellStart"/>
      <w:r w:rsidR="00405FAA" w:rsidRPr="00411043">
        <w:rPr>
          <w:rFonts w:hAnsi="Times New Roman" w:cs="Times New Roman"/>
          <w:sz w:val="24"/>
          <w:szCs w:val="24"/>
          <w:lang w:val="ru-RU"/>
        </w:rPr>
        <w:t>С.А.</w:t>
      </w:r>
      <w:r w:rsidRPr="00411043">
        <w:rPr>
          <w:rFonts w:hAnsi="Times New Roman" w:cs="Times New Roman"/>
          <w:sz w:val="24"/>
          <w:szCs w:val="24"/>
          <w:lang w:val="ru-RU"/>
        </w:rPr>
        <w:t>Т</w:t>
      </w:r>
      <w:r w:rsidR="00405FAA" w:rsidRPr="00411043">
        <w:rPr>
          <w:rFonts w:hAnsi="Times New Roman" w:cs="Times New Roman"/>
          <w:sz w:val="24"/>
          <w:szCs w:val="24"/>
          <w:lang w:val="ru-RU"/>
        </w:rPr>
        <w:t>унникова</w:t>
      </w:r>
      <w:proofErr w:type="spellEnd"/>
      <w:r w:rsidR="00405FAA" w:rsidRPr="00411043">
        <w:rPr>
          <w:rFonts w:hAnsi="Times New Roman" w:cs="Times New Roman"/>
          <w:sz w:val="24"/>
          <w:szCs w:val="24"/>
          <w:lang w:val="ru-RU"/>
        </w:rPr>
        <w:t xml:space="preserve">, 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>по выбору родителей (законных представителей) несовершеннолетних обучающихся</w:t>
      </w:r>
      <w:r w:rsidRPr="00411043">
        <w:rPr>
          <w:rFonts w:hAnsi="Times New Roman" w:cs="Times New Roman"/>
          <w:sz w:val="24"/>
          <w:szCs w:val="24"/>
          <w:lang w:val="ru-RU"/>
        </w:rPr>
        <w:t xml:space="preserve"> отведено </w:t>
      </w:r>
      <w:proofErr w:type="gramStart"/>
      <w:r w:rsidRPr="00411043">
        <w:rPr>
          <w:rFonts w:hAnsi="Times New Roman" w:cs="Times New Roman"/>
          <w:sz w:val="24"/>
          <w:szCs w:val="24"/>
          <w:lang w:val="ru-RU"/>
        </w:rPr>
        <w:t>не  более</w:t>
      </w:r>
      <w:proofErr w:type="gramEnd"/>
      <w:r w:rsidRPr="00411043">
        <w:rPr>
          <w:rFonts w:hAnsi="Times New Roman" w:cs="Times New Roman"/>
          <w:sz w:val="24"/>
          <w:szCs w:val="24"/>
          <w:lang w:val="ru-RU"/>
        </w:rPr>
        <w:t xml:space="preserve"> 10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>:</w:t>
      </w:r>
    </w:p>
    <w:p w:rsidR="00EB0390" w:rsidRPr="00411043" w:rsidRDefault="00411043" w:rsidP="00411043">
      <w:pPr>
        <w:numPr>
          <w:ilvl w:val="0"/>
          <w:numId w:val="8"/>
        </w:numPr>
        <w:tabs>
          <w:tab w:val="clear" w:pos="720"/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 xml:space="preserve"> 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>«</w:t>
      </w:r>
      <w:r w:rsidR="0044369F" w:rsidRPr="00411043">
        <w:rPr>
          <w:rFonts w:hAnsi="Times New Roman" w:cs="Times New Roman"/>
          <w:sz w:val="24"/>
          <w:szCs w:val="24"/>
          <w:lang w:val="ru-RU"/>
        </w:rPr>
        <w:t>Функциональная грамотность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>», 1–4-й</w:t>
      </w:r>
      <w:r w:rsidR="00522A00" w:rsidRPr="00411043">
        <w:rPr>
          <w:rFonts w:hAnsi="Times New Roman" w:cs="Times New Roman"/>
          <w:sz w:val="24"/>
          <w:szCs w:val="24"/>
        </w:rPr>
        <w:t> </w:t>
      </w:r>
      <w:r w:rsidR="00522A00" w:rsidRPr="00411043"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EB0390" w:rsidRPr="00411043" w:rsidRDefault="00522A00" w:rsidP="00411043">
      <w:pPr>
        <w:numPr>
          <w:ilvl w:val="0"/>
          <w:numId w:val="8"/>
        </w:numPr>
        <w:tabs>
          <w:tab w:val="clear" w:pos="720"/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>«Разговоры о важном», 1–4-й</w:t>
      </w:r>
      <w:r w:rsidRPr="00411043">
        <w:rPr>
          <w:rFonts w:hAnsi="Times New Roman" w:cs="Times New Roman"/>
          <w:sz w:val="24"/>
          <w:szCs w:val="24"/>
        </w:rPr>
        <w:t> </w:t>
      </w:r>
      <w:r w:rsidRPr="00411043"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EB0390" w:rsidRPr="00411043" w:rsidRDefault="00522A00" w:rsidP="00411043">
      <w:pPr>
        <w:numPr>
          <w:ilvl w:val="0"/>
          <w:numId w:val="8"/>
        </w:numPr>
        <w:tabs>
          <w:tab w:val="clear" w:pos="720"/>
          <w:tab w:val="left" w:pos="284"/>
        </w:tabs>
        <w:ind w:left="0" w:right="180" w:firstLine="0"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>«</w:t>
      </w:r>
      <w:r w:rsidR="0044369F" w:rsidRPr="00411043">
        <w:rPr>
          <w:rFonts w:hAnsi="Times New Roman" w:cs="Times New Roman"/>
          <w:sz w:val="24"/>
          <w:szCs w:val="24"/>
          <w:lang w:val="ru-RU"/>
        </w:rPr>
        <w:t>Орлята России</w:t>
      </w:r>
      <w:r w:rsidRPr="00411043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44369F" w:rsidRPr="00411043">
        <w:rPr>
          <w:rFonts w:hAnsi="Times New Roman" w:cs="Times New Roman"/>
          <w:sz w:val="24"/>
          <w:szCs w:val="24"/>
          <w:lang w:val="ru-RU"/>
        </w:rPr>
        <w:t>1</w:t>
      </w:r>
      <w:r w:rsidRPr="00411043">
        <w:rPr>
          <w:rFonts w:hAnsi="Times New Roman" w:cs="Times New Roman"/>
          <w:sz w:val="24"/>
          <w:szCs w:val="24"/>
          <w:lang w:val="ru-RU"/>
        </w:rPr>
        <w:t>–4-й</w:t>
      </w:r>
      <w:r w:rsidRPr="00411043">
        <w:rPr>
          <w:rFonts w:hAnsi="Times New Roman" w:cs="Times New Roman"/>
          <w:sz w:val="24"/>
          <w:szCs w:val="24"/>
        </w:rPr>
        <w:t> </w:t>
      </w:r>
      <w:r w:rsidRPr="00411043">
        <w:rPr>
          <w:rFonts w:hAnsi="Times New Roman" w:cs="Times New Roman"/>
          <w:sz w:val="24"/>
          <w:szCs w:val="24"/>
          <w:lang w:val="ru-RU"/>
        </w:rPr>
        <w:t>классы (1 час в неделю).</w:t>
      </w:r>
    </w:p>
    <w:p w:rsidR="0044369F" w:rsidRPr="00411043" w:rsidRDefault="0044369F" w:rsidP="00411043">
      <w:pPr>
        <w:numPr>
          <w:ilvl w:val="0"/>
          <w:numId w:val="8"/>
        </w:numPr>
        <w:tabs>
          <w:tab w:val="clear" w:pos="720"/>
          <w:tab w:val="left" w:pos="284"/>
        </w:tabs>
        <w:ind w:left="0" w:right="180" w:firstLine="0"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>«Азбука Профессий» 1–4-й</w:t>
      </w:r>
      <w:r w:rsidRPr="00411043">
        <w:rPr>
          <w:rFonts w:hAnsi="Times New Roman" w:cs="Times New Roman"/>
          <w:sz w:val="24"/>
          <w:szCs w:val="24"/>
        </w:rPr>
        <w:t> </w:t>
      </w:r>
      <w:r w:rsidRPr="00411043">
        <w:rPr>
          <w:rFonts w:hAnsi="Times New Roman" w:cs="Times New Roman"/>
          <w:sz w:val="24"/>
          <w:szCs w:val="24"/>
          <w:lang w:val="ru-RU"/>
        </w:rPr>
        <w:t>классы (1 час в неделю).</w:t>
      </w:r>
    </w:p>
    <w:p w:rsidR="0044369F" w:rsidRDefault="0044369F" w:rsidP="00411043">
      <w:pPr>
        <w:numPr>
          <w:ilvl w:val="0"/>
          <w:numId w:val="8"/>
        </w:numPr>
        <w:tabs>
          <w:tab w:val="clear" w:pos="720"/>
          <w:tab w:val="left" w:pos="284"/>
        </w:tabs>
        <w:ind w:left="0" w:right="180" w:firstLine="0"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>«Изучаем свой край» 1–4-й</w:t>
      </w:r>
      <w:r w:rsidRPr="00411043">
        <w:rPr>
          <w:rFonts w:hAnsi="Times New Roman" w:cs="Times New Roman"/>
          <w:sz w:val="24"/>
          <w:szCs w:val="24"/>
        </w:rPr>
        <w:t> </w:t>
      </w:r>
      <w:r w:rsidRPr="00411043">
        <w:rPr>
          <w:rFonts w:hAnsi="Times New Roman" w:cs="Times New Roman"/>
          <w:sz w:val="24"/>
          <w:szCs w:val="24"/>
          <w:lang w:val="ru-RU"/>
        </w:rPr>
        <w:t>классы (1 час в неделю).</w:t>
      </w:r>
    </w:p>
    <w:p w:rsidR="00411043" w:rsidRPr="00411043" w:rsidRDefault="00411043" w:rsidP="00411043">
      <w:pPr>
        <w:ind w:right="180" w:firstLine="360"/>
        <w:jc w:val="both"/>
        <w:rPr>
          <w:rFonts w:hAnsi="Times New Roman" w:cs="Times New Roman"/>
          <w:sz w:val="24"/>
          <w:szCs w:val="24"/>
          <w:lang w:val="ru-RU"/>
        </w:rPr>
      </w:pPr>
      <w:r w:rsidRPr="00411043">
        <w:rPr>
          <w:rFonts w:hAnsi="Times New Roman" w:cs="Times New Roman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СОШ №28 имени </w:t>
      </w:r>
      <w:proofErr w:type="spellStart"/>
      <w:r w:rsidRPr="00411043">
        <w:rPr>
          <w:rFonts w:hAnsi="Times New Roman" w:cs="Times New Roman"/>
          <w:sz w:val="24"/>
          <w:szCs w:val="24"/>
          <w:lang w:val="ru-RU"/>
        </w:rPr>
        <w:t>С.А.Тунникова</w:t>
      </w:r>
      <w:proofErr w:type="spellEnd"/>
      <w:r w:rsidRPr="00411043">
        <w:rPr>
          <w:rFonts w:hAnsi="Times New Roman" w:cs="Times New Roman"/>
          <w:sz w:val="24"/>
          <w:szCs w:val="24"/>
          <w:lang w:val="ru-RU"/>
        </w:rPr>
        <w:t>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405FAA"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№28 имени </w:t>
      </w:r>
      <w:proofErr w:type="spellStart"/>
      <w:r w:rsidR="00405FAA" w:rsidRPr="00405FAA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05FAA"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№28 имени </w:t>
      </w:r>
      <w:proofErr w:type="spellStart"/>
      <w:r w:rsidR="00405FAA" w:rsidRPr="00405FAA">
        <w:rPr>
          <w:rFonts w:hAnsi="Times New Roman" w:cs="Times New Roman"/>
          <w:color w:val="000000"/>
          <w:sz w:val="24"/>
          <w:szCs w:val="24"/>
          <w:lang w:val="ru-RU"/>
        </w:rPr>
        <w:t>С.А.Тунникова</w:t>
      </w:r>
      <w:proofErr w:type="spellEnd"/>
      <w:r w:rsidR="00405FAA" w:rsidRPr="00405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В 1-м классе промежуточная аттестация не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</w:t>
      </w:r>
      <w:proofErr w:type="gramStart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405FAA">
        <w:rPr>
          <w:rFonts w:hAnsi="Times New Roman" w:cs="Times New Roman"/>
          <w:color w:val="000000"/>
          <w:sz w:val="24"/>
          <w:szCs w:val="24"/>
        </w:rPr>
        <w:t> </w:t>
      </w: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1"/>
        <w:gridCol w:w="860"/>
        <w:gridCol w:w="6468"/>
      </w:tblGrid>
      <w:tr w:rsidR="00EB0390" w:rsidRPr="00405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</w:t>
            </w:r>
            <w:proofErr w:type="gramStart"/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</w:t>
            </w:r>
            <w:proofErr w:type="gramEnd"/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405FAA">
              <w:rPr>
                <w:sz w:val="24"/>
                <w:szCs w:val="24"/>
              </w:rPr>
              <w:br/>
            </w: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B0390" w:rsidRPr="0084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</w:t>
            </w: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B0390" w:rsidRPr="008466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EB0390" w:rsidRPr="00405FAA" w:rsidRDefault="00522A00" w:rsidP="00405F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F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3"/>
        <w:gridCol w:w="3058"/>
        <w:gridCol w:w="756"/>
        <w:gridCol w:w="756"/>
        <w:gridCol w:w="756"/>
        <w:gridCol w:w="756"/>
        <w:gridCol w:w="781"/>
      </w:tblGrid>
      <w:tr w:rsidR="00EB0390" w:rsidRPr="00405FAA" w:rsidTr="000C5F50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B0390" w:rsidRPr="00405FAA" w:rsidTr="000C5F50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EB0390" w:rsidP="00405FA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EB0390" w:rsidP="00405FA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EB0390" w:rsidP="00405FA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90" w:rsidRPr="00405FAA" w:rsidTr="008442BF">
        <w:tc>
          <w:tcPr>
            <w:tcW w:w="9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B0390" w:rsidRPr="00405FAA" w:rsidTr="000C5F50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0390" w:rsidRPr="00405FAA" w:rsidTr="000C5F50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EB0390" w:rsidP="00405FA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3377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0390" w:rsidRPr="00405FAA" w:rsidTr="000C5F50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0390" w:rsidRPr="00405FAA" w:rsidTr="000C5F50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EB0390" w:rsidP="00405FA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0390" w:rsidRPr="00405FAA" w:rsidTr="000C5F50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B0390" w:rsidRPr="0084665B" w:rsidTr="008442BF">
        <w:tc>
          <w:tcPr>
            <w:tcW w:w="9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405FAA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sz w:val="24"/>
                <w:szCs w:val="24"/>
                <w:lang w:val="ru-RU"/>
              </w:rPr>
              <w:t>Самбо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405FAA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405FAA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405FAA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sz w:val="24"/>
                <w:szCs w:val="24"/>
                <w:lang w:val="ru-RU"/>
              </w:rPr>
              <w:t>3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EB0390" w:rsidRPr="00405FAA" w:rsidTr="008442BF">
        <w:tc>
          <w:tcPr>
            <w:tcW w:w="9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405FAA" w:rsidRDefault="00522A00" w:rsidP="00405F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EB039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390" w:rsidRPr="0033774D" w:rsidRDefault="0033774D" w:rsidP="00405FA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390" w:rsidRPr="00405FAA" w:rsidRDefault="00522A00" w:rsidP="00405FAA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33774D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33774D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 свой край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33774D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33774D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 w:rsidRPr="00405FA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профессий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шахматы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C31C37" w:rsidRDefault="00C31C37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C5F50" w:rsidRPr="00405FAA" w:rsidTr="000C5F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 w:rsidRPr="00405F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405FAA" w:rsidRDefault="000C5F50" w:rsidP="000C5F50">
            <w:pPr>
              <w:jc w:val="both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F50" w:rsidRPr="000C5F50" w:rsidRDefault="000C5F50" w:rsidP="000C5F5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</w:tr>
    </w:tbl>
    <w:p w:rsidR="00522A00" w:rsidRPr="00405FAA" w:rsidRDefault="00522A00" w:rsidP="00405FAA">
      <w:pPr>
        <w:jc w:val="both"/>
        <w:rPr>
          <w:sz w:val="24"/>
          <w:szCs w:val="24"/>
        </w:rPr>
      </w:pPr>
    </w:p>
    <w:sectPr w:rsidR="00522A00" w:rsidRPr="00405FAA" w:rsidSect="00405FAA">
      <w:pgSz w:w="11907" w:h="16839"/>
      <w:pgMar w:top="1135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824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4654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E0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9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A6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248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700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F50"/>
    <w:rsid w:val="002D33B1"/>
    <w:rsid w:val="002D3591"/>
    <w:rsid w:val="0033774D"/>
    <w:rsid w:val="003514A0"/>
    <w:rsid w:val="00405FAA"/>
    <w:rsid w:val="00411043"/>
    <w:rsid w:val="0044369F"/>
    <w:rsid w:val="004F7E17"/>
    <w:rsid w:val="00522A00"/>
    <w:rsid w:val="005A05CE"/>
    <w:rsid w:val="00653AF6"/>
    <w:rsid w:val="00765BEF"/>
    <w:rsid w:val="008442BF"/>
    <w:rsid w:val="0084665B"/>
    <w:rsid w:val="00B60323"/>
    <w:rsid w:val="00B73A5A"/>
    <w:rsid w:val="00C31C37"/>
    <w:rsid w:val="00E438A1"/>
    <w:rsid w:val="00EB039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3EC47-73C6-4890-9B6D-B091E94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B60323"/>
  </w:style>
  <w:style w:type="table" w:styleId="a3">
    <w:name w:val="Table Grid"/>
    <w:basedOn w:val="a1"/>
    <w:uiPriority w:val="39"/>
    <w:rsid w:val="0084665B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13</cp:revision>
  <dcterms:created xsi:type="dcterms:W3CDTF">2011-11-02T04:15:00Z</dcterms:created>
  <dcterms:modified xsi:type="dcterms:W3CDTF">2024-09-28T12:26:00Z</dcterms:modified>
</cp:coreProperties>
</file>