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BDB" w:rsidRDefault="00375BDB" w:rsidP="00375BDB">
      <w:pPr>
        <w:jc w:val="center"/>
        <w:rPr>
          <w:rFonts w:ascii="Verdana" w:hAnsi="Verdana"/>
          <w:b/>
          <w:bCs/>
          <w:color w:val="000000"/>
          <w:sz w:val="40"/>
          <w:szCs w:val="40"/>
          <w:shd w:val="clear" w:color="auto" w:fill="F1F8FB"/>
        </w:rPr>
      </w:pPr>
      <w:proofErr w:type="spellStart"/>
      <w:r w:rsidRPr="00375BDB">
        <w:rPr>
          <w:rFonts w:ascii="Verdana" w:hAnsi="Verdana"/>
          <w:b/>
          <w:bCs/>
          <w:color w:val="000000"/>
          <w:sz w:val="40"/>
          <w:szCs w:val="40"/>
          <w:shd w:val="clear" w:color="auto" w:fill="F1F8FB"/>
        </w:rPr>
        <w:t>Профориентационные</w:t>
      </w:r>
      <w:proofErr w:type="spellEnd"/>
      <w:r w:rsidRPr="00375BDB">
        <w:rPr>
          <w:rFonts w:ascii="Verdana" w:hAnsi="Verdana"/>
          <w:b/>
          <w:bCs/>
          <w:color w:val="000000"/>
          <w:sz w:val="40"/>
          <w:szCs w:val="40"/>
          <w:shd w:val="clear" w:color="auto" w:fill="F1F8FB"/>
        </w:rPr>
        <w:t xml:space="preserve"> Сайты </w:t>
      </w:r>
    </w:p>
    <w:p w:rsidR="00B35DB0" w:rsidRPr="00375BDB" w:rsidRDefault="00375BDB" w:rsidP="00375BDB">
      <w:pPr>
        <w:jc w:val="center"/>
        <w:rPr>
          <w:rFonts w:ascii="Verdana" w:hAnsi="Verdana"/>
          <w:b/>
          <w:bCs/>
          <w:color w:val="000000"/>
          <w:sz w:val="40"/>
          <w:szCs w:val="40"/>
          <w:shd w:val="clear" w:color="auto" w:fill="F1F8FB"/>
        </w:rPr>
      </w:pPr>
      <w:r w:rsidRPr="00375BDB">
        <w:rPr>
          <w:rFonts w:ascii="Verdana" w:hAnsi="Verdana"/>
          <w:b/>
          <w:bCs/>
          <w:color w:val="000000"/>
          <w:sz w:val="40"/>
          <w:szCs w:val="40"/>
          <w:shd w:val="clear" w:color="auto" w:fill="F1F8FB"/>
        </w:rPr>
        <w:t>в сети Интернет</w:t>
      </w:r>
    </w:p>
    <w:p w:rsidR="00375BDB" w:rsidRDefault="00375BDB">
      <w:pPr>
        <w:rPr>
          <w:rFonts w:ascii="Verdana" w:hAnsi="Verdana"/>
          <w:b/>
          <w:bCs/>
          <w:color w:val="000000"/>
          <w:sz w:val="20"/>
          <w:szCs w:val="20"/>
          <w:shd w:val="clear" w:color="auto" w:fill="F1F8FB"/>
        </w:rPr>
      </w:pPr>
    </w:p>
    <w:p w:rsidR="00375BDB" w:rsidRDefault="00375BDB" w:rsidP="00375BDB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375BDB">
        <w:rPr>
          <w:rFonts w:ascii="Times New Roman" w:eastAsia="Times New Roman" w:hAnsi="Times New Roman" w:cs="Times New Roman"/>
          <w:sz w:val="26"/>
          <w:lang w:eastAsia="ru-RU"/>
        </w:rPr>
        <w:t> </w:t>
      </w:r>
      <w:proofErr w:type="spellStart"/>
      <w:r w:rsidR="00C42D20"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HYPERLINK "http://www.proforientator.ru/" \t "_blank" </w:instrText>
      </w:r>
      <w:r w:rsidR="00C42D20"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separate"/>
      </w:r>
      <w:r w:rsidRPr="00375BDB">
        <w:rPr>
          <w:rFonts w:ascii="Times New Roman" w:eastAsia="Times New Roman" w:hAnsi="Times New Roman" w:cs="Times New Roman"/>
          <w:color w:val="000080"/>
          <w:sz w:val="26"/>
          <w:u w:val="single"/>
          <w:lang w:eastAsia="ru-RU"/>
        </w:rPr>
        <w:t>proforientator.ru</w:t>
      </w:r>
      <w:proofErr w:type="spellEnd"/>
      <w:r w:rsidR="00C42D20"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  <w:r w:rsidRPr="00375BDB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375B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Центр тестирования - Профориентация</w:t>
      </w:r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кем стать. Выбор профессии. На сайте представлены материалы по выбору профессии: терминология, описания и типы специальностей. Тесты </w:t>
      </w:r>
      <w:proofErr w:type="spellStart"/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t>он-лайн</w:t>
      </w:r>
      <w:proofErr w:type="spellEnd"/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Информация о </w:t>
      </w:r>
      <w:proofErr w:type="spellStart"/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профконсультациях</w:t>
      </w:r>
      <w:proofErr w:type="spellEnd"/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тренингах, курсах подготовки к ЕГЭ </w:t>
      </w:r>
      <w:proofErr w:type="spellStart"/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t>вцентре</w:t>
      </w:r>
      <w:proofErr w:type="spellEnd"/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"Гуманитарные технологии".</w:t>
      </w:r>
    </w:p>
    <w:p w:rsidR="00375BDB" w:rsidRPr="00375BDB" w:rsidRDefault="00375BDB" w:rsidP="00375BDB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75BDB" w:rsidRDefault="00375BDB" w:rsidP="00375BDB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375BDB">
        <w:rPr>
          <w:rFonts w:ascii="Times New Roman" w:eastAsia="Times New Roman" w:hAnsi="Times New Roman" w:cs="Times New Roman"/>
          <w:sz w:val="26"/>
          <w:lang w:eastAsia="ru-RU"/>
        </w:rPr>
        <w:t>  </w:t>
      </w:r>
      <w:proofErr w:type="spellStart"/>
      <w:r w:rsidR="00C42D20"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HYPERLINK "http://prof.labor.ru/" \t "_blank" </w:instrText>
      </w:r>
      <w:r w:rsidR="00C42D20"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separate"/>
      </w:r>
      <w:r w:rsidRPr="00375BDB">
        <w:rPr>
          <w:rFonts w:ascii="Times New Roman" w:eastAsia="Times New Roman" w:hAnsi="Times New Roman" w:cs="Times New Roman"/>
          <w:color w:val="000080"/>
          <w:sz w:val="26"/>
          <w:u w:val="single"/>
          <w:lang w:eastAsia="ru-RU"/>
        </w:rPr>
        <w:t>prof.labor.ru</w:t>
      </w:r>
      <w:proofErr w:type="spellEnd"/>
      <w:r w:rsidR="00C42D20"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  <w:r w:rsidRPr="00375BDB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375B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Банк </w:t>
      </w:r>
      <w:proofErr w:type="gramStart"/>
      <w:r w:rsidRPr="00375B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интерактивных</w:t>
      </w:r>
      <w:proofErr w:type="gramEnd"/>
      <w:r w:rsidRPr="00375B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375B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профессиограмм</w:t>
      </w:r>
      <w:proofErr w:type="spellEnd"/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t>. Видеоролики! о профессиях.</w:t>
      </w:r>
    </w:p>
    <w:p w:rsidR="00375BDB" w:rsidRPr="00375BDB" w:rsidRDefault="00375BDB" w:rsidP="00375BDB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75BDB" w:rsidRPr="00375BDB" w:rsidRDefault="00375BDB" w:rsidP="00375BDB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375BDB">
        <w:rPr>
          <w:rFonts w:ascii="Times New Roman" w:eastAsia="Times New Roman" w:hAnsi="Times New Roman" w:cs="Times New Roman"/>
          <w:sz w:val="26"/>
          <w:lang w:eastAsia="ru-RU"/>
        </w:rPr>
        <w:t> </w:t>
      </w:r>
      <w:hyperlink r:id="rId4" w:tgtFrame="_blank" w:history="1">
        <w:r w:rsidRPr="00375BDB">
          <w:rPr>
            <w:rFonts w:ascii="Times New Roman" w:eastAsia="Times New Roman" w:hAnsi="Times New Roman" w:cs="Times New Roman"/>
            <w:color w:val="000080"/>
            <w:sz w:val="26"/>
            <w:u w:val="single"/>
            <w:lang w:eastAsia="ru-RU"/>
          </w:rPr>
          <w:t>www.proftime.edu.ru</w:t>
        </w:r>
      </w:hyperlink>
      <w:r w:rsidRPr="00375BDB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375B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«Время выбрать профессию»</w:t>
      </w:r>
      <w:r w:rsidRPr="00375BDB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Московский психолого-социальный институт. </w:t>
      </w:r>
      <w:proofErr w:type="spellStart"/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Сайтадресован</w:t>
      </w:r>
      <w:proofErr w:type="spellEnd"/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молодым людям, которые не хотят ошибиться с выбором профессии, и взрослым - родителям, педагогам, психологам, работодателям, которые стараются им в этом помочь.</w:t>
      </w:r>
    </w:p>
    <w:p w:rsidR="00375BDB" w:rsidRPr="00375BDB" w:rsidRDefault="00375BDB" w:rsidP="00375BDB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«</w:t>
      </w:r>
      <w:r w:rsidRPr="00375B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Как выбирать профессию</w:t>
      </w:r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содержит общие рекомендации по правильному выбору профессии, методику </w:t>
      </w:r>
      <w:proofErr w:type="spellStart"/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экспресс-диагностики</w:t>
      </w:r>
      <w:proofErr w:type="spellEnd"/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«Матрица выбора профессии» с описанием двухсот профессий, видео «Право на ошибку».</w:t>
      </w:r>
    </w:p>
    <w:p w:rsidR="00375BDB" w:rsidRPr="00375BDB" w:rsidRDefault="00375BDB" w:rsidP="00375BDB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разделе «</w:t>
      </w:r>
      <w:r w:rsidRPr="00375B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Слагаемые успеха</w:t>
      </w:r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изложена стратегия выбора профессии, которую сопровождает самодиагностика по шести надежным методикам, позволяющим пользователям уточнить свои профессиональные интересы, склонности и личностные особенности, видео «Стратегия выбора профессии».</w:t>
      </w:r>
    </w:p>
    <w:p w:rsidR="00375BDB" w:rsidRPr="00375BDB" w:rsidRDefault="00375BDB" w:rsidP="00375BDB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«</w:t>
      </w:r>
      <w:r w:rsidRPr="00375B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Образование и карьера</w:t>
      </w:r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t>» рассказывает о современном рынке труда, уровнях профессионального образования и путях получения профессии, видео «Пути получения профессии».</w:t>
      </w:r>
    </w:p>
    <w:p w:rsidR="00375BDB" w:rsidRPr="00375BDB" w:rsidRDefault="00375BDB" w:rsidP="00375BDB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«Методическое обеспечение» предназначен специалистам в области профессиональной ориентации молодежи и содержит анонсы семинаров и конференций по профориентации, а также методические материалы (программы, тренинги, рекомендации).</w:t>
      </w:r>
    </w:p>
    <w:p w:rsidR="00375BDB" w:rsidRPr="00375BDB" w:rsidRDefault="00375BDB" w:rsidP="00375BDB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разделе «События и люди» представлена информация о мероприятиях, посвященных </w:t>
      </w:r>
      <w:proofErr w:type="spellStart"/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профориентационной</w:t>
      </w:r>
      <w:proofErr w:type="spellEnd"/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работе с молодежью, а также о людях, внесших значительный вклад в теорию и практику </w:t>
      </w:r>
      <w:proofErr w:type="spellStart"/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профориентационной</w:t>
      </w:r>
      <w:proofErr w:type="spellEnd"/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работы.</w:t>
      </w:r>
    </w:p>
    <w:p w:rsidR="00375BDB" w:rsidRDefault="00375BDB" w:rsidP="00375BDB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сайте предусмотрена регистрация, которая дает возможность пройти тесты, получить результаты и сохранить их в «личном кабинете», а также возможность создания региональных страниц и прохождения мониторинга профессиональных планов и ценностей подростков.</w:t>
      </w:r>
    </w:p>
    <w:p w:rsidR="00375BDB" w:rsidRPr="00375BDB" w:rsidRDefault="00375BDB" w:rsidP="00375BDB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75BDB" w:rsidRPr="00375BDB" w:rsidRDefault="00375BDB" w:rsidP="00375BDB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375BDB">
        <w:rPr>
          <w:rFonts w:ascii="Times New Roman" w:eastAsia="Times New Roman" w:hAnsi="Times New Roman" w:cs="Times New Roman"/>
          <w:sz w:val="26"/>
          <w:lang w:eastAsia="ru-RU"/>
        </w:rPr>
        <w:t>  </w:t>
      </w:r>
      <w:hyperlink r:id="rId5" w:history="1">
        <w:r w:rsidRPr="00375BDB">
          <w:rPr>
            <w:rFonts w:ascii="Times New Roman" w:eastAsia="Times New Roman" w:hAnsi="Times New Roman" w:cs="Times New Roman"/>
            <w:color w:val="000080"/>
            <w:sz w:val="26"/>
            <w:u w:val="single"/>
            <w:lang w:eastAsia="ru-RU"/>
          </w:rPr>
          <w:t>www.shkolniky.ru</w:t>
        </w:r>
      </w:hyperlink>
      <w:r w:rsidRPr="00375BDB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375B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Столичный центр профориентации «Разумный выбор»</w:t>
      </w:r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t>. Сайт адресован старшеклассникам, стоящим перед выбором профессии, и специалистам, работающим с подростками. Он информирует о содержании работы Центра (определение профессиональной пригодности; подбор учебных заведений для обучения; формирования профессиональной готовности к поступлению в учебное заведение), методах работы (индивидуальное и групповое, бланковое и компьютерное тестирование; тренинги личностного роста). Все услуги специалисты Центра оказывают бесплатно. На сайте представлен обширный материал по вопросам, связанным со столичным образованием.</w:t>
      </w:r>
    </w:p>
    <w:p w:rsidR="00375BDB" w:rsidRPr="00375BDB" w:rsidRDefault="00375BDB" w:rsidP="00375BDB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Раздел «</w:t>
      </w:r>
      <w:r w:rsidRPr="00375B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Школы Москвы</w:t>
      </w:r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t>» содержит информацию об адресах и телефонах школ Москвы; рассказывает о новостях столичного образования. Здесь представлены тексты всех нормативных документов, регламентирующих работу образовательных учреждений, а также аннотации учебных пособий для учащихся I-XI классов по всем образовательным областям.</w:t>
      </w:r>
    </w:p>
    <w:p w:rsidR="00375BDB" w:rsidRPr="00375BDB" w:rsidRDefault="00375BDB" w:rsidP="00375BDB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разделе «</w:t>
      </w:r>
      <w:r w:rsidRPr="00375B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Вузы Москвы</w:t>
      </w:r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t>» приводится рейтинг московских вузов, новости и рекомендации по выбору учреждения профессионального образования.</w:t>
      </w:r>
    </w:p>
    <w:p w:rsidR="00375BDB" w:rsidRPr="00375BDB" w:rsidRDefault="00375BDB" w:rsidP="00375BDB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«</w:t>
      </w:r>
      <w:r w:rsidRPr="00375B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Профессии</w:t>
      </w:r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знакомит старшеклассников с содержанием, профессионально важными качествами и медицинскими противопоказаниями профессий по алфавитному указателю и по классификации Е. А. Климова.</w:t>
      </w:r>
    </w:p>
    <w:p w:rsidR="00375BDB" w:rsidRPr="00375BDB" w:rsidRDefault="00375BDB" w:rsidP="00375BDB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разделе «</w:t>
      </w:r>
      <w:r w:rsidRPr="00375B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Призывнику</w:t>
      </w:r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t>» дана информация о призыве на военную службу, освобождении и отсрочках, адреса и телефоны вузов Москвы, в которых есть военные кафедры, а также рекомендации призывнику.</w:t>
      </w:r>
    </w:p>
    <w:p w:rsidR="00375BDB" w:rsidRDefault="00375BDB" w:rsidP="00375BDB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Уникален раздел «Результаты школьного тестирования», который знакомит школьников с результатами пройденных в школе тестов. Для этого необходимо ввести в поле «Номер школы» и индивидуальный пароль, выдаваемый при тестировании. По итогам тестирования учащиеся получают обзор востребованных современным рынком труда профессий, а также определение их личной направленности на конкретную группу профессий.</w:t>
      </w:r>
    </w:p>
    <w:p w:rsidR="00375BDB" w:rsidRPr="00375BDB" w:rsidRDefault="00375BDB" w:rsidP="00375BDB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75BDB" w:rsidRDefault="00375BDB" w:rsidP="00375BDB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Pr="00375BDB">
        <w:rPr>
          <w:rFonts w:ascii="Times New Roman" w:eastAsia="Times New Roman" w:hAnsi="Times New Roman" w:cs="Times New Roman"/>
          <w:sz w:val="26"/>
          <w:lang w:eastAsia="ru-RU"/>
        </w:rPr>
        <w:t> </w:t>
      </w:r>
      <w:hyperlink r:id="rId6" w:history="1">
        <w:r w:rsidRPr="00375BDB">
          <w:rPr>
            <w:rFonts w:ascii="Times New Roman" w:eastAsia="Times New Roman" w:hAnsi="Times New Roman" w:cs="Times New Roman"/>
            <w:color w:val="000080"/>
            <w:sz w:val="26"/>
            <w:u w:val="single"/>
            <w:lang w:eastAsia="ru-RU"/>
          </w:rPr>
          <w:t>http://www.moeobrazovanie.ru</w:t>
        </w:r>
      </w:hyperlink>
      <w:r w:rsidRPr="00375BDB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375B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Мое Образование</w:t>
      </w:r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t>: поиск вузов и колледжей России. Все вузы (2754) Все колледжи (3599).</w:t>
      </w:r>
    </w:p>
    <w:p w:rsidR="00375BDB" w:rsidRPr="00375BDB" w:rsidRDefault="00375BDB" w:rsidP="00375BDB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75BDB" w:rsidRPr="00375BDB" w:rsidRDefault="00375BDB" w:rsidP="00375BDB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t>6.</w:t>
      </w:r>
      <w:r w:rsidRPr="00375BDB">
        <w:rPr>
          <w:rFonts w:ascii="Times New Roman" w:eastAsia="Times New Roman" w:hAnsi="Times New Roman" w:cs="Times New Roman"/>
          <w:sz w:val="26"/>
          <w:lang w:eastAsia="ru-RU"/>
        </w:rPr>
        <w:t> </w:t>
      </w:r>
      <w:hyperlink r:id="rId7" w:history="1">
        <w:r w:rsidRPr="00375BDB">
          <w:rPr>
            <w:rFonts w:ascii="Times New Roman" w:eastAsia="Times New Roman" w:hAnsi="Times New Roman" w:cs="Times New Roman"/>
            <w:color w:val="000080"/>
            <w:sz w:val="26"/>
            <w:u w:val="single"/>
            <w:lang w:eastAsia="ru-RU"/>
          </w:rPr>
          <w:t>www.urc.ac.ru/abiturient/index.html</w:t>
        </w:r>
      </w:hyperlink>
      <w:r w:rsidRPr="00375BDB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375B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Общероссийская информационно-справочная система «Абитуриент»</w:t>
      </w:r>
      <w:r w:rsidRPr="00375BDB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предназначена для поступающих в вузы и школы России. Основной задачей сайта является помощь в профессиональном самоопределении учащегося и выборе подходящего образовательного учреждения. Решению этой задачи посвящены и отдельные разделы сайта.</w:t>
      </w:r>
    </w:p>
    <w:p w:rsidR="00375BDB" w:rsidRPr="00375BDB" w:rsidRDefault="00375BDB" w:rsidP="00375BDB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разделе «</w:t>
      </w:r>
      <w:r w:rsidRPr="00375B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Самоанализ</w:t>
      </w:r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содержатся общие правила выбора профессии и диагностический блок, включающий в себя </w:t>
      </w:r>
      <w:proofErr w:type="spellStart"/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t>он-лайн-тесты</w:t>
      </w:r>
      <w:proofErr w:type="spellEnd"/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выявлению подходящего типа профессии, особенностей темперамента, определению потребности в достижениях. Для прохождения тестирования и получения результатов регистрация не нужна.</w:t>
      </w:r>
    </w:p>
    <w:p w:rsidR="00375BDB" w:rsidRPr="00375BDB" w:rsidRDefault="00375BDB" w:rsidP="00375BDB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«</w:t>
      </w:r>
      <w:r w:rsidRPr="00375B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Выбор специальности</w:t>
      </w:r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t>» включает в себя единую базу специальностей, по которым ведется обучение в российских вузах.</w:t>
      </w:r>
    </w:p>
    <w:p w:rsidR="00375BDB" w:rsidRPr="00375BDB" w:rsidRDefault="00375BDB" w:rsidP="00375BDB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разделе «Как подготовиться» учащиеся найдут общие рекомендации по подготовке к вступительным экзаменам в вузы.</w:t>
      </w:r>
    </w:p>
    <w:p w:rsidR="00375BDB" w:rsidRDefault="00375BDB" w:rsidP="00375BDB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 о вопросах поиска работы, состоянии рынка труда и трудоустройстве после окончания высшего учебного заведения размещена в разделе «</w:t>
      </w:r>
      <w:r w:rsidRPr="00375B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Перспективы трудоустройства</w:t>
      </w:r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375BDB" w:rsidRPr="00375BDB" w:rsidRDefault="00375BDB" w:rsidP="00375BDB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75BDB" w:rsidRPr="00375BDB" w:rsidRDefault="00375BDB" w:rsidP="00375BDB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t>7.</w:t>
      </w:r>
      <w:r w:rsidRPr="00375BDB">
        <w:rPr>
          <w:rFonts w:ascii="Times New Roman" w:eastAsia="Times New Roman" w:hAnsi="Times New Roman" w:cs="Times New Roman"/>
          <w:sz w:val="26"/>
          <w:lang w:eastAsia="ru-RU"/>
        </w:rPr>
        <w:t> </w:t>
      </w:r>
      <w:hyperlink r:id="rId8" w:tgtFrame="_blank" w:history="1">
        <w:r w:rsidRPr="00375BDB">
          <w:rPr>
            <w:rFonts w:ascii="Times New Roman" w:eastAsia="Times New Roman" w:hAnsi="Times New Roman" w:cs="Times New Roman"/>
            <w:color w:val="000080"/>
            <w:sz w:val="26"/>
            <w:u w:val="single"/>
            <w:lang w:eastAsia="ru-RU"/>
          </w:rPr>
          <w:t>www.start4you.ru</w:t>
        </w:r>
      </w:hyperlink>
      <w:r w:rsidRPr="00375BDB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375B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«Образование и карьера»</w:t>
      </w:r>
      <w:r w:rsidRPr="00375BDB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информационно-справочный ресурс для выпускников школ и студентов. Здесь размещены актуальные вакансии и рекомендации по выбору профессии и образовательного учреждения, поиску работы.</w:t>
      </w:r>
    </w:p>
    <w:p w:rsidR="00375BDB" w:rsidRPr="00375BDB" w:rsidRDefault="00375BDB" w:rsidP="00375BDB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«</w:t>
      </w:r>
      <w:r w:rsidRPr="00375B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ЕГЭ</w:t>
      </w:r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t>» включает в себя информацию о едином экзамене, нормативные документы, демонстрационные варианты ЕГЭ по предметам общеобразовательного цикла. Пройти тест можно после регистрации.</w:t>
      </w:r>
    </w:p>
    <w:p w:rsidR="00375BDB" w:rsidRPr="00375BDB" w:rsidRDefault="00375BDB" w:rsidP="00375BDB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разделе «</w:t>
      </w:r>
      <w:r w:rsidRPr="00375B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Тесты</w:t>
      </w:r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представлены группы методик, разделенные по сферам диагностики: знание </w:t>
      </w:r>
      <w:proofErr w:type="spellStart"/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t>ИТ-технологий</w:t>
      </w:r>
      <w:proofErr w:type="spellEnd"/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иностранных языков, тесты для школьников и студентов, направленные на проверку знаний предметов общеобразовательного цикла. </w:t>
      </w:r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Ссылки, обещающие психологическую диагностику, ведут на сайт «Гуманитарные технологии».</w:t>
      </w:r>
    </w:p>
    <w:p w:rsidR="00375BDB" w:rsidRPr="00375BDB" w:rsidRDefault="00375BDB" w:rsidP="00375BDB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«Конкурсы» содержит информацию о молодежных конкурсах, организованных как командой сайта «Образование и карьера», так и партнерами. Чтобы принять участие в конкурсах, необходимо зарегистрироваться.</w:t>
      </w:r>
    </w:p>
    <w:p w:rsidR="00375BDB" w:rsidRPr="00375BDB" w:rsidRDefault="00375BDB" w:rsidP="00375BDB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разделе «Статьи» представлены интересных рубрики: «Тема дня» (актуальные новости образования), «Звездный старт» (истории успеха известных людей), «Пропуск в профессию» (анонсы экскурсий на предприятия города Москвы, </w:t>
      </w:r>
      <w:proofErr w:type="spellStart"/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t>бизнес-идеи</w:t>
      </w:r>
      <w:proofErr w:type="spellEnd"/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t>), «Наши победители» (доска почета победителей конкурсов сайта).</w:t>
      </w:r>
    </w:p>
    <w:p w:rsidR="00375BDB" w:rsidRDefault="00375BDB" w:rsidP="00375BDB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«</w:t>
      </w:r>
      <w:r w:rsidRPr="00375B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Секреты профессии</w:t>
      </w:r>
      <w:r w:rsidRPr="00375BDB">
        <w:rPr>
          <w:rFonts w:ascii="Times New Roman" w:eastAsia="Times New Roman" w:hAnsi="Times New Roman" w:cs="Times New Roman"/>
          <w:sz w:val="26"/>
          <w:szCs w:val="26"/>
          <w:lang w:eastAsia="ru-RU"/>
        </w:rPr>
        <w:t>» содержит оригинальные статьи о профессиях, написанные по единой и удобной схеме: особенности профессии, перспективы карьерного развития, образовательные учреждения Москвы.</w:t>
      </w:r>
    </w:p>
    <w:p w:rsidR="00122321" w:rsidRDefault="00122321" w:rsidP="00375BDB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2321" w:rsidRDefault="00122321" w:rsidP="00375BDB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5"/>
      </w:tblGrid>
      <w:tr w:rsidR="00122321" w:rsidRPr="00122321" w:rsidTr="00122321">
        <w:tc>
          <w:tcPr>
            <w:tcW w:w="14955" w:type="dxa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122321" w:rsidRPr="00122321" w:rsidRDefault="00122321" w:rsidP="00122321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122321">
              <w:rPr>
                <w:rFonts w:ascii="Segoe UI" w:eastAsia="Times New Roman" w:hAnsi="Segoe UI" w:cs="Segoe UI"/>
                <w:color w:val="444444"/>
                <w:lang w:eastAsia="ru-RU"/>
              </w:rPr>
              <w:t>​</w:t>
            </w:r>
            <w:r w:rsidRPr="00122321">
              <w:rPr>
                <w:rFonts w:ascii="Segoe UI" w:eastAsia="Times New Roman" w:hAnsi="Segoe UI" w:cs="Segoe UI"/>
                <w:b/>
                <w:bCs/>
                <w:color w:val="444444"/>
                <w:lang w:eastAsia="ru-RU"/>
              </w:rPr>
              <w:t>Полезные ссылки​</w:t>
            </w:r>
          </w:p>
        </w:tc>
      </w:tr>
      <w:tr w:rsidR="00122321" w:rsidRPr="00122321" w:rsidTr="00122321">
        <w:tc>
          <w:tcPr>
            <w:tcW w:w="0" w:type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122321" w:rsidRPr="00122321" w:rsidRDefault="00122321" w:rsidP="00122321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122321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  <w:t>​</w:t>
            </w:r>
            <w:hyperlink r:id="rId9" w:history="1">
              <w:r w:rsidRPr="00122321">
                <w:rPr>
                  <w:rFonts w:ascii="Segoe UI" w:eastAsia="Times New Roman" w:hAnsi="Segoe UI" w:cs="Segoe UI"/>
                  <w:b/>
                  <w:bCs/>
                  <w:color w:val="663399"/>
                  <w:u w:val="single"/>
                  <w:lang w:eastAsia="ru-RU"/>
                </w:rPr>
                <w:t>http://proforientation.ru/professii-video.html</w:t>
              </w:r>
            </w:hyperlink>
            <w:r w:rsidRPr="00122321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lang w:eastAsia="ru-RU"/>
              </w:rPr>
              <w:t> -</w:t>
            </w:r>
            <w:r w:rsidRPr="00122321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  <w:t> </w:t>
            </w:r>
            <w:r w:rsidRPr="00122321">
              <w:rPr>
                <w:rFonts w:ascii="Segoe UI" w:eastAsia="Times New Roman" w:hAnsi="Segoe UI" w:cs="Segoe UI"/>
                <w:color w:val="444444"/>
                <w:lang w:eastAsia="ru-RU"/>
              </w:rPr>
              <w:t>видео о профессиях</w:t>
            </w:r>
          </w:p>
        </w:tc>
      </w:tr>
      <w:tr w:rsidR="00122321" w:rsidRPr="00122321" w:rsidTr="00122321">
        <w:tc>
          <w:tcPr>
            <w:tcW w:w="0" w:type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122321" w:rsidRPr="00122321" w:rsidRDefault="00122321" w:rsidP="00122321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122321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  <w:t>​</w:t>
            </w:r>
            <w:hyperlink r:id="rId10" w:history="1">
              <w:r w:rsidRPr="00122321">
                <w:rPr>
                  <w:rFonts w:ascii="Segoe UI" w:eastAsia="Times New Roman" w:hAnsi="Segoe UI" w:cs="Segoe UI"/>
                  <w:b/>
                  <w:bCs/>
                  <w:color w:val="663399"/>
                  <w:lang w:eastAsia="ru-RU"/>
                </w:rPr>
                <w:t>http://proforientation.ru/</w:t>
              </w:r>
            </w:hyperlink>
            <w:r w:rsidRPr="00122321">
              <w:rPr>
                <w:rFonts w:ascii="Segoe UI" w:eastAsia="Times New Roman" w:hAnsi="Segoe UI" w:cs="Segoe UI"/>
                <w:b/>
                <w:bCs/>
                <w:color w:val="444444"/>
                <w:lang w:eastAsia="ru-RU"/>
              </w:rPr>
              <w:t> </w:t>
            </w:r>
            <w:r w:rsidRPr="00122321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  <w:t>- </w:t>
            </w:r>
            <w:r w:rsidRPr="00122321">
              <w:rPr>
                <w:rFonts w:ascii="Segoe UI" w:eastAsia="Times New Roman" w:hAnsi="Segoe UI" w:cs="Segoe UI"/>
                <w:color w:val="444444"/>
                <w:lang w:eastAsia="ru-RU"/>
              </w:rPr>
              <w:t>сайт «Профориентация и самоопределение»</w:t>
            </w:r>
          </w:p>
        </w:tc>
      </w:tr>
      <w:tr w:rsidR="00122321" w:rsidRPr="00122321" w:rsidTr="00122321">
        <w:tc>
          <w:tcPr>
            <w:tcW w:w="0" w:type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122321" w:rsidRPr="00122321" w:rsidRDefault="00122321" w:rsidP="00122321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122321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  <w:t>​</w:t>
            </w:r>
            <w:hyperlink r:id="rId11" w:history="1">
              <w:r w:rsidRPr="00122321">
                <w:rPr>
                  <w:rFonts w:ascii="Segoe UI" w:eastAsia="Times New Roman" w:hAnsi="Segoe UI" w:cs="Segoe UI"/>
                  <w:b/>
                  <w:bCs/>
                  <w:color w:val="663399"/>
                  <w:lang w:eastAsia="ru-RU"/>
                </w:rPr>
                <w:t>http://www.proforientator.ru/tests</w:t>
              </w:r>
            </w:hyperlink>
            <w:r w:rsidRPr="00122321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  <w:t> - </w:t>
            </w:r>
            <w:r w:rsidRPr="00122321">
              <w:rPr>
                <w:rFonts w:ascii="Segoe UI" w:eastAsia="Times New Roman" w:hAnsi="Segoe UI" w:cs="Segoe UI"/>
                <w:color w:val="444444"/>
                <w:lang w:eastAsia="ru-RU"/>
              </w:rPr>
              <w:t>тесты</w:t>
            </w:r>
          </w:p>
        </w:tc>
      </w:tr>
      <w:tr w:rsidR="00122321" w:rsidRPr="00122321" w:rsidTr="00122321">
        <w:tc>
          <w:tcPr>
            <w:tcW w:w="0" w:type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122321" w:rsidRPr="00122321" w:rsidRDefault="00122321" w:rsidP="00122321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122321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  <w:t>​</w:t>
            </w:r>
            <w:hyperlink r:id="rId12" w:history="1">
              <w:r w:rsidRPr="00122321">
                <w:rPr>
                  <w:rFonts w:ascii="Segoe UI" w:eastAsia="Times New Roman" w:hAnsi="Segoe UI" w:cs="Segoe UI"/>
                  <w:b/>
                  <w:bCs/>
                  <w:color w:val="663399"/>
                  <w:u w:val="single"/>
                  <w:lang w:eastAsia="ru-RU"/>
                </w:rPr>
                <w:t>http://www.profguide.ru/test/category/proforient/</w:t>
              </w:r>
            </w:hyperlink>
            <w:r w:rsidRPr="00122321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  <w:t> -  </w:t>
            </w:r>
            <w:proofErr w:type="spellStart"/>
            <w:r w:rsidRPr="00122321">
              <w:rPr>
                <w:rFonts w:ascii="Segoe UI" w:eastAsia="Times New Roman" w:hAnsi="Segoe UI" w:cs="Segoe UI"/>
                <w:color w:val="444444"/>
                <w:lang w:eastAsia="ru-RU"/>
              </w:rPr>
              <w:t>ПрофГид</w:t>
            </w:r>
            <w:proofErr w:type="spellEnd"/>
            <w:r w:rsidRPr="00122321">
              <w:rPr>
                <w:rFonts w:ascii="Segoe UI" w:eastAsia="Times New Roman" w:hAnsi="Segoe UI" w:cs="Segoe UI"/>
                <w:color w:val="444444"/>
                <w:lang w:eastAsia="ru-RU"/>
              </w:rPr>
              <w:t>​</w:t>
            </w:r>
          </w:p>
        </w:tc>
      </w:tr>
    </w:tbl>
    <w:p w:rsidR="00122321" w:rsidRPr="00375BDB" w:rsidRDefault="00122321" w:rsidP="00375BDB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</w:rPr>
      </w:pPr>
    </w:p>
    <w:sectPr w:rsidR="00122321" w:rsidRPr="00375BDB" w:rsidSect="00B35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5BDB"/>
    <w:rsid w:val="00122321"/>
    <w:rsid w:val="00375BDB"/>
    <w:rsid w:val="00B35DB0"/>
    <w:rsid w:val="00C42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75BDB"/>
  </w:style>
  <w:style w:type="character" w:styleId="a4">
    <w:name w:val="Hyperlink"/>
    <w:basedOn w:val="a0"/>
    <w:uiPriority w:val="99"/>
    <w:semiHidden/>
    <w:unhideWhenUsed/>
    <w:rsid w:val="00375BDB"/>
    <w:rPr>
      <w:color w:val="0000FF"/>
      <w:u w:val="single"/>
    </w:rPr>
  </w:style>
  <w:style w:type="character" w:customStyle="1" w:styleId="ms-rtefontsize-2">
    <w:name w:val="ms-rtefontsize-2"/>
    <w:basedOn w:val="a0"/>
    <w:rsid w:val="00122321"/>
  </w:style>
  <w:style w:type="character" w:styleId="a5">
    <w:name w:val="Strong"/>
    <w:basedOn w:val="a0"/>
    <w:uiPriority w:val="22"/>
    <w:qFormat/>
    <w:rsid w:val="001223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t4you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rc.ac.ru/abiturient/index.html" TargetMode="External"/><Relationship Id="rId12" Type="http://schemas.openxmlformats.org/officeDocument/2006/relationships/hyperlink" Target="http://www.profguide.ru/test/category/proforien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eobrazovanie.ru/" TargetMode="External"/><Relationship Id="rId11" Type="http://schemas.openxmlformats.org/officeDocument/2006/relationships/hyperlink" Target="http://www.proforientator.ru/tests" TargetMode="External"/><Relationship Id="rId5" Type="http://schemas.openxmlformats.org/officeDocument/2006/relationships/hyperlink" Target="http://www.shkolniky.ru/" TargetMode="External"/><Relationship Id="rId10" Type="http://schemas.openxmlformats.org/officeDocument/2006/relationships/hyperlink" Target="http://proforientation.ru/" TargetMode="External"/><Relationship Id="rId4" Type="http://schemas.openxmlformats.org/officeDocument/2006/relationships/hyperlink" Target="http://www.proftime.edu.ru/" TargetMode="External"/><Relationship Id="rId9" Type="http://schemas.openxmlformats.org/officeDocument/2006/relationships/hyperlink" Target="http://proforientation.ru/professii-video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1101</Words>
  <Characters>6281</Characters>
  <Application>Microsoft Office Word</Application>
  <DocSecurity>0</DocSecurity>
  <Lines>52</Lines>
  <Paragraphs>14</Paragraphs>
  <ScaleCrop>false</ScaleCrop>
  <Company>Microsoft</Company>
  <LinksUpToDate>false</LinksUpToDate>
  <CharactersWithSpaces>7368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2018-12-17T15:20:00Z</dcterms:created>
  <dcterms:modified xsi:type="dcterms:W3CDTF">2018-12-17T15:28:00Z</dcterms:modified>
</cp:coreProperties>
</file>