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2" w:rsidRPr="009E3F32" w:rsidRDefault="009E3F32" w:rsidP="009E3F32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b/>
          <w:bCs/>
          <w:color w:val="303133"/>
          <w:lang w:eastAsia="ru-RU"/>
        </w:rPr>
        <w:t xml:space="preserve">Условия  питания </w:t>
      </w:r>
      <w:proofErr w:type="gramStart"/>
      <w:r w:rsidRPr="009E3F32">
        <w:rPr>
          <w:rFonts w:ascii="Times New Roman" w:eastAsia="Times New Roman" w:hAnsi="Times New Roman" w:cs="Times New Roman"/>
          <w:b/>
          <w:bCs/>
          <w:color w:val="303133"/>
          <w:lang w:eastAsia="ru-RU"/>
        </w:rPr>
        <w:t>обучающихся</w:t>
      </w:r>
      <w:proofErr w:type="gramEnd"/>
    </w:p>
    <w:p w:rsidR="009E3F32" w:rsidRPr="009E3F32" w:rsidRDefault="009E3F32" w:rsidP="009E3F32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b/>
          <w:bCs/>
          <w:color w:val="303133"/>
          <w:lang w:eastAsia="ru-RU"/>
        </w:rPr>
        <w:t>МБОУ СОШ №28имени  </w:t>
      </w:r>
      <w:proofErr w:type="spellStart"/>
      <w:r w:rsidRPr="009E3F32">
        <w:rPr>
          <w:rFonts w:ascii="Times New Roman" w:eastAsia="Times New Roman" w:hAnsi="Times New Roman" w:cs="Times New Roman"/>
          <w:b/>
          <w:bCs/>
          <w:color w:val="303133"/>
          <w:lang w:eastAsia="ru-RU"/>
        </w:rPr>
        <w:t>С.А.Тунникова</w:t>
      </w:r>
      <w:proofErr w:type="spellEnd"/>
      <w:r w:rsidRPr="009E3F32">
        <w:rPr>
          <w:rFonts w:ascii="Times New Roman" w:eastAsia="Times New Roman" w:hAnsi="Times New Roman" w:cs="Times New Roman"/>
          <w:b/>
          <w:bCs/>
          <w:color w:val="303133"/>
          <w:lang w:eastAsia="ru-RU"/>
        </w:rPr>
        <w:t xml:space="preserve"> поселка Мостовского</w:t>
      </w:r>
    </w:p>
    <w:p w:rsidR="009E3F32" w:rsidRPr="009E3F32" w:rsidRDefault="009E3F32" w:rsidP="009E3F32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(в том числе инвалидов и учащихся с ОВЗ)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1. Ежедневно в обеденном зале вывешивается утверждённое директором школы меню, в котором указываются  названия блюд, их объём (выход в граммах), пищевая ценность и стоимость.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2. Столовая школы осуществляет производственную деятельность в полном объеме</w:t>
      </w: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br/>
        <w:t>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3. Часы    приема   пищи  устанавливаются  в  соответствии с графиком      приема      пищи,      утвержденным  директором школы. В режиме учебного дня для приёма пищи  и отдыха предусматривается  шесть перемен по 20 минут. Отпуск учащимся  питания (завтраки) в столовой осуществляется  по  классам  (группам).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4.Для поддержания порядка в столовой организовано дежурство педагогических работников.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бракеражная</w:t>
      </w:r>
      <w:proofErr w:type="spell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бракеражный</w:t>
      </w:r>
      <w:proofErr w:type="spell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 журнал.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6. </w:t>
      </w:r>
      <w:proofErr w:type="gram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Контроль за</w:t>
      </w:r>
      <w:proofErr w:type="gram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  ответственный за организацию питания, медицинская сестра, представители родительской общественности.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7. Классные руководители, </w:t>
      </w:r>
      <w:proofErr w:type="gram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ответственный</w:t>
      </w:r>
      <w:proofErr w:type="gram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 за организацию горячего питания организуют разъяснительную  и просветительскую работу с обучающими и родителями (законными представителями) о правильном питании. Несут ответственность за организацию питания учащихся класса, готовят пакет документов для предоставления питания, ежедневно своевременно предоставляют в письменном виде в столовую информацию о количестве  питающихся детей, в том числе на бюджетной основе. Сбор родительской платы для организации питания, осуществляют уполномоченные родители и оплачивают ежемесячно через  банк «</w:t>
      </w:r>
      <w:proofErr w:type="spell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Кубанькредит</w:t>
      </w:r>
      <w:proofErr w:type="spell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» до 10 числа каждого месяца.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  перед приёмом пищи и их поведение во время завтрака.</w:t>
      </w:r>
    </w:p>
    <w:p w:rsidR="009E3F32" w:rsidRPr="009E3F32" w:rsidRDefault="009E3F32" w:rsidP="009E3F32">
      <w:pPr>
        <w:spacing w:after="0" w:line="240" w:lineRule="auto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9. Ответственный за организацию питания в школе, назначенный приказом директора:</w:t>
      </w:r>
    </w:p>
    <w:p w:rsidR="009E3F32" w:rsidRPr="009E3F32" w:rsidRDefault="009E3F32" w:rsidP="009E3F32">
      <w:pPr>
        <w:spacing w:after="0" w:line="240" w:lineRule="auto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Arial" w:eastAsia="Times New Roman" w:hAnsi="Arial" w:cs="Arial"/>
          <w:color w:val="303133"/>
          <w:lang w:eastAsia="ru-RU"/>
        </w:rPr>
        <w:t> 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готовит пакет документов по школе для организации бесплатного питания обучающихся;</w:t>
      </w:r>
    </w:p>
    <w:p w:rsidR="009E3F32" w:rsidRPr="009E3F32" w:rsidRDefault="009E3F32" w:rsidP="009E3F32">
      <w:pPr>
        <w:spacing w:after="0" w:line="240" w:lineRule="auto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своевременно предоставляет информацию по вопросам организации питания в комитет по образованию;</w:t>
      </w:r>
    </w:p>
    <w:p w:rsidR="009E3F32" w:rsidRPr="009E3F32" w:rsidRDefault="009E3F32" w:rsidP="009E3F32">
      <w:pPr>
        <w:spacing w:after="0" w:line="240" w:lineRule="auto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посещает все совещания по вопросам организации питания, проводимые комитетом по образованию;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регулярно принимает участие в </w:t>
      </w:r>
      <w:proofErr w:type="spell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бракеражной</w:t>
      </w:r>
      <w:proofErr w:type="spell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 комиссии для контроля качества приготовления пищи,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lastRenderedPageBreak/>
        <w:t xml:space="preserve">своевременно с медицинским работником  школы осуществляет </w:t>
      </w:r>
      <w:proofErr w:type="gramStart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контроль за</w:t>
      </w:r>
      <w:proofErr w:type="gramEnd"/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  спецодежда, достаточное количество столовых приборов);</w:t>
      </w:r>
    </w:p>
    <w:p w:rsidR="009E3F32" w:rsidRPr="009E3F32" w:rsidRDefault="009E3F32" w:rsidP="009E3F32">
      <w:pPr>
        <w:spacing w:line="240" w:lineRule="auto"/>
        <w:jc w:val="both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Times New Roman" w:eastAsia="Times New Roman" w:hAnsi="Times New Roman" w:cs="Times New Roman"/>
          <w:color w:val="303133"/>
          <w:lang w:eastAsia="ru-RU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  привлечении к дисциплинарной ответственности работников по вопросам организации питания обучающихся.   </w:t>
      </w:r>
    </w:p>
    <w:p w:rsidR="009E3F32" w:rsidRPr="009E3F32" w:rsidRDefault="009E3F32" w:rsidP="009E3F32">
      <w:pPr>
        <w:spacing w:line="240" w:lineRule="auto"/>
        <w:jc w:val="center"/>
        <w:rPr>
          <w:rFonts w:ascii="Arial" w:eastAsia="Times New Roman" w:hAnsi="Arial" w:cs="Arial"/>
          <w:color w:val="303133"/>
          <w:lang w:eastAsia="ru-RU"/>
        </w:rPr>
      </w:pPr>
      <w:r w:rsidRPr="009E3F32">
        <w:rPr>
          <w:rFonts w:ascii="Calibri" w:eastAsia="Times New Roman" w:hAnsi="Calibri" w:cs="Arial"/>
          <w:b/>
          <w:bCs/>
          <w:color w:val="303133"/>
          <w:lang w:eastAsia="ru-RU"/>
        </w:rPr>
        <w:t>График питания</w:t>
      </w:r>
    </w:p>
    <w:tbl>
      <w:tblPr>
        <w:tblW w:w="7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478"/>
        <w:gridCol w:w="3298"/>
      </w:tblGrid>
      <w:tr w:rsidR="009E3F32" w:rsidRPr="009E3F32" w:rsidTr="005E1AA3"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№</w:t>
            </w:r>
            <w:proofErr w:type="gramStart"/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п</w:t>
            </w:r>
            <w:proofErr w:type="gramEnd"/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классы</w:t>
            </w:r>
          </w:p>
        </w:tc>
      </w:tr>
      <w:tr w:rsidR="009E3F32" w:rsidRPr="009E3F32" w:rsidTr="005E1AA3"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numPr>
                <w:ilvl w:val="0"/>
                <w:numId w:val="1"/>
              </w:num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8.35-8.55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1А,1Б,1В</w:t>
            </w:r>
          </w:p>
        </w:tc>
      </w:tr>
      <w:tr w:rsidR="009E3F32" w:rsidRPr="009E3F32" w:rsidTr="005E1AA3"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numPr>
                <w:ilvl w:val="0"/>
                <w:numId w:val="2"/>
              </w:num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9.10-9.30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6А,6Б,6В</w:t>
            </w:r>
            <w:proofErr w:type="gramStart"/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,Г</w:t>
            </w:r>
            <w:proofErr w:type="gramEnd"/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А,7Б,7В</w:t>
            </w:r>
          </w:p>
        </w:tc>
      </w:tr>
      <w:tr w:rsidR="009E3F32" w:rsidRPr="009E3F32" w:rsidTr="005E1AA3"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numPr>
                <w:ilvl w:val="0"/>
                <w:numId w:val="3"/>
              </w:num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9.45-10.05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2А,2Б,2В,3А,3Б,3В</w:t>
            </w:r>
          </w:p>
        </w:tc>
      </w:tr>
      <w:tr w:rsidR="009E3F32" w:rsidRPr="009E3F32" w:rsidTr="005E1AA3"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numPr>
                <w:ilvl w:val="0"/>
                <w:numId w:val="4"/>
              </w:num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10.35-10.55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4А,4Б,4В,8А</w:t>
            </w:r>
          </w:p>
        </w:tc>
      </w:tr>
      <w:tr w:rsidR="009E3F32" w:rsidRPr="009E3F32" w:rsidTr="005E1AA3"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numPr>
                <w:ilvl w:val="0"/>
                <w:numId w:val="5"/>
              </w:num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10.50-11.10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5А,5Б,5В,5Г</w:t>
            </w:r>
          </w:p>
        </w:tc>
      </w:tr>
      <w:tr w:rsidR="009E3F32" w:rsidRPr="009E3F32" w:rsidTr="005E1AA3"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numPr>
                <w:ilvl w:val="0"/>
                <w:numId w:val="6"/>
              </w:num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11.40-12.00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32" w:rsidRPr="009E3F32" w:rsidRDefault="009E3F32" w:rsidP="009E3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32">
              <w:rPr>
                <w:rFonts w:ascii="Calibri" w:eastAsia="Times New Roman" w:hAnsi="Calibri" w:cs="Times New Roman"/>
                <w:b/>
                <w:bCs/>
                <w:lang w:eastAsia="ru-RU"/>
              </w:rPr>
              <w:t>8Б,9А,9Б,9В,10,11</w:t>
            </w:r>
          </w:p>
        </w:tc>
      </w:tr>
    </w:tbl>
    <w:p w:rsidR="001712EA" w:rsidRDefault="009E3F32">
      <w:bookmarkStart w:id="0" w:name="_GoBack"/>
      <w:bookmarkEnd w:id="0"/>
    </w:p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D05"/>
    <w:multiLevelType w:val="multilevel"/>
    <w:tmpl w:val="F2C40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44071"/>
    <w:multiLevelType w:val="multilevel"/>
    <w:tmpl w:val="CA84B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213AD"/>
    <w:multiLevelType w:val="multilevel"/>
    <w:tmpl w:val="F24C0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95C85"/>
    <w:multiLevelType w:val="multilevel"/>
    <w:tmpl w:val="B2C0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22449"/>
    <w:multiLevelType w:val="multilevel"/>
    <w:tmpl w:val="80164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11BFE"/>
    <w:multiLevelType w:val="multilevel"/>
    <w:tmpl w:val="31D88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12"/>
    <w:rsid w:val="00202B79"/>
    <w:rsid w:val="00310112"/>
    <w:rsid w:val="0096305D"/>
    <w:rsid w:val="009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2022-05-07T07:13:00Z</dcterms:created>
  <dcterms:modified xsi:type="dcterms:W3CDTF">2022-05-07T07:13:00Z</dcterms:modified>
</cp:coreProperties>
</file>