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78" w:rsidRPr="001B4972" w:rsidRDefault="00381578" w:rsidP="003815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B4972">
        <w:rPr>
          <w:rFonts w:ascii="Arial" w:hAnsi="Arial" w:cs="Arial"/>
          <w:b/>
          <w:sz w:val="24"/>
          <w:szCs w:val="24"/>
        </w:rPr>
        <w:t>Общество с ограниченной ответственностью «Картфонд»</w:t>
      </w:r>
    </w:p>
    <w:p w:rsidR="00381578" w:rsidRPr="001B4972" w:rsidRDefault="00381578" w:rsidP="00381578">
      <w:pPr>
        <w:rPr>
          <w:rFonts w:ascii="Arial" w:hAnsi="Arial" w:cs="Arial"/>
          <w:szCs w:val="28"/>
        </w:rPr>
      </w:pPr>
    </w:p>
    <w:p w:rsidR="00381578" w:rsidRPr="001B4972" w:rsidRDefault="00225541" w:rsidP="00B71C7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К</w:t>
      </w:r>
      <w:r w:rsidR="00381578" w:rsidRPr="001B4972">
        <w:rPr>
          <w:rFonts w:ascii="Arial" w:hAnsi="Arial" w:cs="Arial"/>
          <w:b/>
        </w:rPr>
        <w:t xml:space="preserve">онтракт: </w:t>
      </w:r>
    </w:p>
    <w:p w:rsidR="00381578" w:rsidRPr="00730164" w:rsidRDefault="00381578" w:rsidP="00381578">
      <w:pPr>
        <w:ind w:left="2977" w:hanging="2977"/>
        <w:rPr>
          <w:rFonts w:ascii="Arial" w:hAnsi="Arial" w:cs="Arial"/>
          <w:sz w:val="24"/>
          <w:szCs w:val="24"/>
        </w:rPr>
      </w:pPr>
    </w:p>
    <w:tbl>
      <w:tblPr>
        <w:tblStyle w:val="TableGridReport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5509"/>
      </w:tblGrid>
      <w:tr w:rsidR="00381578" w:rsidRPr="00E83ED1" w:rsidTr="00B71C79">
        <w:tc>
          <w:tcPr>
            <w:tcW w:w="4556" w:type="dxa"/>
          </w:tcPr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09" w:type="dxa"/>
          </w:tcPr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83ED1">
              <w:rPr>
                <w:rFonts w:ascii="Arial" w:eastAsia="Arial" w:hAnsi="Arial" w:cs="Arial"/>
                <w:b/>
                <w:sz w:val="24"/>
              </w:rPr>
              <w:t>«Утверждаю»</w:t>
            </w:r>
          </w:p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83ED1">
              <w:rPr>
                <w:rFonts w:ascii="Arial" w:eastAsia="Arial" w:hAnsi="Arial" w:cs="Arial"/>
                <w:b/>
                <w:sz w:val="24"/>
              </w:rPr>
              <w:t xml:space="preserve">Генеральный директор </w:t>
            </w:r>
          </w:p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83ED1">
              <w:rPr>
                <w:rFonts w:ascii="Arial" w:eastAsia="Arial" w:hAnsi="Arial" w:cs="Arial"/>
                <w:b/>
                <w:sz w:val="24"/>
              </w:rPr>
              <w:t>ООО «Картфонд»</w:t>
            </w:r>
          </w:p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83ED1">
              <w:rPr>
                <w:rFonts w:ascii="Arial" w:eastAsia="Arial" w:hAnsi="Arial" w:cs="Arial"/>
                <w:b/>
                <w:sz w:val="24"/>
              </w:rPr>
              <w:t>Д.Н. Панин</w:t>
            </w:r>
          </w:p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83ED1">
              <w:rPr>
                <w:rFonts w:ascii="Arial" w:eastAsia="Arial" w:hAnsi="Arial" w:cs="Arial"/>
                <w:b/>
                <w:sz w:val="24"/>
              </w:rPr>
              <w:t>__________________________________</w:t>
            </w:r>
          </w:p>
          <w:p w:rsidR="00381578" w:rsidRPr="00C262FE" w:rsidRDefault="00C262FE" w:rsidP="00C262FE">
            <w:pPr>
              <w:jc w:val="center"/>
              <w:rPr>
                <w:rFonts w:ascii="Arial" w:eastAsia="Arial" w:hAnsi="Arial" w:cs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подпись</w:t>
            </w:r>
          </w:p>
        </w:tc>
      </w:tr>
      <w:tr w:rsidR="00381578" w:rsidRPr="00E83ED1" w:rsidTr="00B71C79">
        <w:tc>
          <w:tcPr>
            <w:tcW w:w="4556" w:type="dxa"/>
          </w:tcPr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09" w:type="dxa"/>
          </w:tcPr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</w:rPr>
            </w:pPr>
          </w:p>
          <w:p w:rsidR="00381578" w:rsidRPr="00E83ED1" w:rsidRDefault="00381578" w:rsidP="0038157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81578" w:rsidRPr="00185355" w:rsidRDefault="00381578" w:rsidP="00381578">
      <w:pPr>
        <w:rPr>
          <w:rFonts w:ascii="Arial" w:hAnsi="Arial" w:cs="Arial"/>
          <w:b/>
          <w:sz w:val="28"/>
          <w:szCs w:val="28"/>
        </w:rPr>
      </w:pPr>
    </w:p>
    <w:p w:rsidR="00381578" w:rsidRPr="00185355" w:rsidRDefault="00381578" w:rsidP="00381578">
      <w:pPr>
        <w:rPr>
          <w:rFonts w:ascii="Arial" w:hAnsi="Arial" w:cs="Arial"/>
          <w:b/>
          <w:sz w:val="28"/>
          <w:szCs w:val="28"/>
        </w:rPr>
      </w:pPr>
    </w:p>
    <w:p w:rsidR="00381578" w:rsidRPr="00185355" w:rsidRDefault="00381578" w:rsidP="00381578">
      <w:pPr>
        <w:rPr>
          <w:rFonts w:ascii="Arial" w:hAnsi="Arial" w:cs="Arial"/>
          <w:b/>
          <w:sz w:val="28"/>
          <w:szCs w:val="28"/>
        </w:rPr>
      </w:pPr>
    </w:p>
    <w:p w:rsidR="00381578" w:rsidRPr="00E83ED1" w:rsidRDefault="00381578" w:rsidP="0022554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83ED1">
        <w:rPr>
          <w:rFonts w:ascii="Arial" w:hAnsi="Arial" w:cs="Arial"/>
          <w:b/>
          <w:sz w:val="24"/>
          <w:szCs w:val="24"/>
        </w:rPr>
        <w:t>ГЕНЕРАЛЬНЫЙ ПЛАН</w:t>
      </w:r>
    </w:p>
    <w:p w:rsidR="00381578" w:rsidRPr="00E83ED1" w:rsidRDefault="00381578" w:rsidP="0022554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83ED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EF5A32">
        <w:rPr>
          <w:rFonts w:ascii="Arial" w:hAnsi="Arial" w:cs="Arial"/>
          <w:b/>
          <w:sz w:val="24"/>
          <w:szCs w:val="24"/>
        </w:rPr>
        <w:t xml:space="preserve">НОВОПЕТРОВСКОГО </w:t>
      </w:r>
      <w:r w:rsidR="00E74F8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381578" w:rsidRPr="00E83ED1" w:rsidRDefault="00381578" w:rsidP="0022554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83ED1">
        <w:rPr>
          <w:rFonts w:ascii="Arial" w:hAnsi="Arial" w:cs="Arial"/>
          <w:b/>
          <w:sz w:val="24"/>
          <w:szCs w:val="24"/>
        </w:rPr>
        <w:t>Том 1. Положение о территориальном планировании</w:t>
      </w:r>
    </w:p>
    <w:p w:rsidR="00381578" w:rsidRDefault="00381578" w:rsidP="00381578">
      <w:pPr>
        <w:rPr>
          <w:rFonts w:ascii="Arial" w:hAnsi="Arial" w:cs="Arial"/>
          <w:b/>
          <w:sz w:val="28"/>
          <w:szCs w:val="28"/>
        </w:rPr>
      </w:pPr>
    </w:p>
    <w:p w:rsidR="00381578" w:rsidRPr="00185355" w:rsidRDefault="00381578" w:rsidP="00381578">
      <w:pPr>
        <w:rPr>
          <w:rFonts w:ascii="Arial" w:hAnsi="Arial" w:cs="Arial"/>
          <w:b/>
          <w:sz w:val="28"/>
          <w:szCs w:val="28"/>
        </w:rPr>
      </w:pPr>
    </w:p>
    <w:p w:rsidR="00381578" w:rsidRDefault="00381578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EF5A32" w:rsidRDefault="00EF5A32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EF5A32" w:rsidRDefault="00EF5A32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EF5A32" w:rsidRDefault="00EF5A32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EF5A32" w:rsidRDefault="00EF5A32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381578" w:rsidRDefault="00381578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381578" w:rsidRDefault="00381578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381578" w:rsidRDefault="00381578" w:rsidP="00381578">
      <w:pPr>
        <w:jc w:val="center"/>
        <w:rPr>
          <w:rFonts w:ascii="Arial" w:hAnsi="Arial" w:cs="Arial"/>
          <w:b/>
          <w:sz w:val="28"/>
          <w:szCs w:val="28"/>
        </w:rPr>
      </w:pPr>
    </w:p>
    <w:p w:rsidR="00381578" w:rsidRDefault="00381578" w:rsidP="00C262F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30164">
        <w:rPr>
          <w:rFonts w:ascii="Arial" w:hAnsi="Arial" w:cs="Arial"/>
          <w:b/>
          <w:sz w:val="24"/>
          <w:szCs w:val="24"/>
        </w:rPr>
        <w:t>Ставрополь, 201</w:t>
      </w:r>
      <w:r>
        <w:rPr>
          <w:rFonts w:ascii="Arial" w:hAnsi="Arial" w:cs="Arial"/>
          <w:b/>
          <w:sz w:val="24"/>
          <w:szCs w:val="24"/>
        </w:rPr>
        <w:t>9</w:t>
      </w:r>
    </w:p>
    <w:p w:rsidR="00381578" w:rsidRDefault="00381578" w:rsidP="00C262FE">
      <w:pPr>
        <w:spacing w:after="160" w:line="259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Toc532155971"/>
      <w:r w:rsidRPr="00C26BA7">
        <w:rPr>
          <w:rFonts w:ascii="Arial" w:hAnsi="Arial" w:cs="Arial"/>
          <w:b/>
          <w:sz w:val="28"/>
          <w:szCs w:val="28"/>
        </w:rPr>
        <w:lastRenderedPageBreak/>
        <w:t>АВТОРСКИЙ КОЛЛЕКТИВ</w:t>
      </w:r>
      <w:bookmarkEnd w:id="0"/>
    </w:p>
    <w:p w:rsidR="00381578" w:rsidRPr="00C26BA7" w:rsidRDefault="00381578" w:rsidP="00381578"/>
    <w:tbl>
      <w:tblPr>
        <w:tblStyle w:val="12"/>
        <w:tblW w:w="48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3"/>
        <w:gridCol w:w="2526"/>
      </w:tblGrid>
      <w:tr w:rsidR="004701BC" w:rsidTr="004701BC">
        <w:trPr>
          <w:trHeight w:val="162"/>
        </w:trPr>
        <w:tc>
          <w:tcPr>
            <w:tcW w:w="3627" w:type="pct"/>
          </w:tcPr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bookmarkStart w:id="1" w:name="_Toc532155972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Д.Н. Панин</w:t>
            </w:r>
          </w:p>
        </w:tc>
      </w:tr>
      <w:tr w:rsidR="004701BC" w:rsidTr="004701BC">
        <w:trPr>
          <w:trHeight w:val="58"/>
        </w:trPr>
        <w:tc>
          <w:tcPr>
            <w:tcW w:w="3627" w:type="pct"/>
          </w:tcPr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Руководитель проекта</w:t>
            </w:r>
          </w:p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А.А. Черкасов</w:t>
            </w:r>
          </w:p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701BC" w:rsidTr="004701BC">
        <w:trPr>
          <w:trHeight w:val="204"/>
        </w:trPr>
        <w:tc>
          <w:tcPr>
            <w:tcW w:w="3627" w:type="pct"/>
          </w:tcPr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Архитектор проекта</w:t>
            </w:r>
          </w:p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И.О. Полевич</w:t>
            </w:r>
          </w:p>
        </w:tc>
      </w:tr>
      <w:tr w:rsidR="004701BC" w:rsidTr="004701BC">
        <w:trPr>
          <w:trHeight w:val="179"/>
        </w:trPr>
        <w:tc>
          <w:tcPr>
            <w:tcW w:w="3627" w:type="pct"/>
          </w:tcPr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Картограф</w:t>
            </w:r>
          </w:p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Т.З. Шахбазян</w:t>
            </w:r>
          </w:p>
        </w:tc>
      </w:tr>
      <w:tr w:rsidR="004701BC" w:rsidTr="004701BC">
        <w:trPr>
          <w:trHeight w:val="136"/>
        </w:trPr>
        <w:tc>
          <w:tcPr>
            <w:tcW w:w="3627" w:type="pct"/>
            <w:hideMark/>
          </w:tcPr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Старший аналитик</w:t>
            </w:r>
          </w:p>
          <w:p w:rsidR="004701BC" w:rsidRDefault="004701BC">
            <w:pPr>
              <w:ind w:firstLine="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hideMark/>
          </w:tcPr>
          <w:p w:rsidR="004701BC" w:rsidRDefault="004701BC">
            <w:pPr>
              <w:ind w:firstLine="740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В.С. Проскурин</w:t>
            </w:r>
          </w:p>
        </w:tc>
      </w:tr>
    </w:tbl>
    <w:p w:rsidR="00381578" w:rsidRDefault="00381578" w:rsidP="00381578">
      <w:r>
        <w:br w:type="page"/>
      </w:r>
    </w:p>
    <w:p w:rsidR="00381578" w:rsidRPr="00C26BA7" w:rsidRDefault="00381578" w:rsidP="0038157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" w:name="_Toc38911603"/>
      <w:r w:rsidRPr="00C26BA7">
        <w:rPr>
          <w:rFonts w:ascii="Arial" w:hAnsi="Arial" w:cs="Arial"/>
          <w:b/>
          <w:sz w:val="28"/>
          <w:szCs w:val="28"/>
        </w:rPr>
        <w:lastRenderedPageBreak/>
        <w:t>СОДЕРЖАНИЕ</w:t>
      </w:r>
      <w:bookmarkEnd w:id="1"/>
      <w:bookmarkEnd w:id="2"/>
    </w:p>
    <w:p w:rsidR="00D816A0" w:rsidRPr="00D816A0" w:rsidRDefault="003C0736" w:rsidP="00D816A0">
      <w:pPr>
        <w:pStyle w:val="11"/>
        <w:rPr>
          <w:rFonts w:eastAsiaTheme="minorEastAsia" w:cstheme="minorBidi"/>
          <w:sz w:val="28"/>
          <w:lang w:eastAsia="ru-RU"/>
        </w:rPr>
      </w:pPr>
      <w:r w:rsidRPr="00D816A0">
        <w:rPr>
          <w:szCs w:val="28"/>
        </w:rPr>
        <w:fldChar w:fldCharType="begin"/>
      </w:r>
      <w:r w:rsidR="00381578" w:rsidRPr="00D816A0">
        <w:rPr>
          <w:szCs w:val="28"/>
        </w:rPr>
        <w:instrText xml:space="preserve"> TOC \o "1-3" \h \z \u </w:instrText>
      </w:r>
      <w:r w:rsidRPr="00D816A0">
        <w:rPr>
          <w:szCs w:val="28"/>
        </w:rPr>
        <w:fldChar w:fldCharType="separate"/>
      </w:r>
      <w:hyperlink w:anchor="_Toc38911603" w:history="1">
        <w:r w:rsidR="00D816A0" w:rsidRPr="00D816A0">
          <w:rPr>
            <w:rStyle w:val="a6"/>
            <w:sz w:val="28"/>
          </w:rPr>
          <w:t>СОДЕРЖАНИЕ</w:t>
        </w:r>
        <w:r w:rsidR="00D816A0" w:rsidRPr="00D816A0">
          <w:rPr>
            <w:webHidden/>
            <w:sz w:val="28"/>
          </w:rPr>
          <w:tab/>
        </w:r>
        <w:r w:rsidR="00D816A0" w:rsidRPr="00D816A0">
          <w:rPr>
            <w:webHidden/>
            <w:sz w:val="28"/>
          </w:rPr>
          <w:fldChar w:fldCharType="begin"/>
        </w:r>
        <w:r w:rsidR="00D816A0" w:rsidRPr="00D816A0">
          <w:rPr>
            <w:webHidden/>
            <w:sz w:val="28"/>
          </w:rPr>
          <w:instrText xml:space="preserve"> PAGEREF _Toc38911603 \h </w:instrText>
        </w:r>
        <w:r w:rsidR="00D816A0" w:rsidRPr="00D816A0">
          <w:rPr>
            <w:webHidden/>
            <w:sz w:val="28"/>
          </w:rPr>
        </w:r>
        <w:r w:rsidR="00D816A0" w:rsidRPr="00D816A0">
          <w:rPr>
            <w:webHidden/>
            <w:sz w:val="28"/>
          </w:rPr>
          <w:fldChar w:fldCharType="separate"/>
        </w:r>
        <w:r w:rsidR="00D816A0" w:rsidRPr="00D816A0">
          <w:rPr>
            <w:webHidden/>
            <w:sz w:val="28"/>
          </w:rPr>
          <w:t>3</w:t>
        </w:r>
        <w:r w:rsidR="00D816A0" w:rsidRPr="00D816A0">
          <w:rPr>
            <w:webHidden/>
            <w:sz w:val="28"/>
          </w:rPr>
          <w:fldChar w:fldCharType="end"/>
        </w:r>
      </w:hyperlink>
    </w:p>
    <w:p w:rsidR="00D816A0" w:rsidRPr="00D816A0" w:rsidRDefault="004F5149" w:rsidP="00D816A0">
      <w:pPr>
        <w:pStyle w:val="11"/>
        <w:rPr>
          <w:rFonts w:eastAsiaTheme="minorEastAsia" w:cstheme="minorBidi"/>
          <w:sz w:val="28"/>
          <w:lang w:eastAsia="ru-RU"/>
        </w:rPr>
      </w:pPr>
      <w:hyperlink w:anchor="_Toc38911604" w:history="1">
        <w:r w:rsidR="00D816A0" w:rsidRPr="00D816A0">
          <w:rPr>
            <w:rStyle w:val="a6"/>
            <w:sz w:val="28"/>
          </w:rPr>
          <w:t>ВВЕДЕНИЕ</w:t>
        </w:r>
        <w:r w:rsidR="00D816A0" w:rsidRPr="00D816A0">
          <w:rPr>
            <w:webHidden/>
            <w:sz w:val="28"/>
          </w:rPr>
          <w:tab/>
        </w:r>
        <w:r w:rsidR="00D816A0" w:rsidRPr="00D816A0">
          <w:rPr>
            <w:webHidden/>
            <w:sz w:val="28"/>
          </w:rPr>
          <w:fldChar w:fldCharType="begin"/>
        </w:r>
        <w:r w:rsidR="00D816A0" w:rsidRPr="00D816A0">
          <w:rPr>
            <w:webHidden/>
            <w:sz w:val="28"/>
          </w:rPr>
          <w:instrText xml:space="preserve"> PAGEREF _Toc38911604 \h </w:instrText>
        </w:r>
        <w:r w:rsidR="00D816A0" w:rsidRPr="00D816A0">
          <w:rPr>
            <w:webHidden/>
            <w:sz w:val="28"/>
          </w:rPr>
        </w:r>
        <w:r w:rsidR="00D816A0" w:rsidRPr="00D816A0">
          <w:rPr>
            <w:webHidden/>
            <w:sz w:val="28"/>
          </w:rPr>
          <w:fldChar w:fldCharType="separate"/>
        </w:r>
        <w:r w:rsidR="00D816A0" w:rsidRPr="00D816A0">
          <w:rPr>
            <w:webHidden/>
            <w:sz w:val="28"/>
          </w:rPr>
          <w:t>4</w:t>
        </w:r>
        <w:r w:rsidR="00D816A0" w:rsidRPr="00D816A0">
          <w:rPr>
            <w:webHidden/>
            <w:sz w:val="28"/>
          </w:rPr>
          <w:fldChar w:fldCharType="end"/>
        </w:r>
      </w:hyperlink>
    </w:p>
    <w:p w:rsidR="00D816A0" w:rsidRPr="00D816A0" w:rsidRDefault="004F5149" w:rsidP="00D816A0">
      <w:pPr>
        <w:pStyle w:val="11"/>
        <w:rPr>
          <w:rFonts w:eastAsiaTheme="minorEastAsia" w:cstheme="minorBidi"/>
          <w:sz w:val="28"/>
          <w:lang w:eastAsia="ru-RU"/>
        </w:rPr>
      </w:pPr>
      <w:hyperlink w:anchor="_Toc38911605" w:history="1">
        <w:r w:rsidR="00D816A0" w:rsidRPr="00D816A0">
          <w:rPr>
            <w:rStyle w:val="a6"/>
            <w:sz w:val="28"/>
          </w:rPr>
          <w:t>1. СВЕДЕНИЯ О ВИДАХ, НАЗНАЧЕНИИ И НАИМЕНОВАНИЯХ ПЛАНИРУЕМЫХ ДЛЯ РАЗМЕЩЕНИЯ ОБЪЕКТОВ МЕСТНОГО ЗНАЧЕНИЯ, ИХ ОСНОВНЫЕ ХАРАКТЕРИСТИКИ, МЕСТОПОЛОЖЕНИЕ, А ТАКЖЕ ХАРАКТЕРИСТИКИ ЗОН С ОСОБЫМИ УСЛОВИЯМИ ИСПОЛЬЗОВАНИЯ ТЕРРИТОРИЙ</w:t>
        </w:r>
        <w:r w:rsidR="00D816A0" w:rsidRPr="00D816A0">
          <w:rPr>
            <w:webHidden/>
            <w:sz w:val="28"/>
          </w:rPr>
          <w:tab/>
        </w:r>
        <w:r w:rsidR="00D816A0" w:rsidRPr="00D816A0">
          <w:rPr>
            <w:webHidden/>
            <w:sz w:val="28"/>
          </w:rPr>
          <w:fldChar w:fldCharType="begin"/>
        </w:r>
        <w:r w:rsidR="00D816A0" w:rsidRPr="00D816A0">
          <w:rPr>
            <w:webHidden/>
            <w:sz w:val="28"/>
          </w:rPr>
          <w:instrText xml:space="preserve"> PAGEREF _Toc38911605 \h </w:instrText>
        </w:r>
        <w:r w:rsidR="00D816A0" w:rsidRPr="00D816A0">
          <w:rPr>
            <w:webHidden/>
            <w:sz w:val="28"/>
          </w:rPr>
        </w:r>
        <w:r w:rsidR="00D816A0" w:rsidRPr="00D816A0">
          <w:rPr>
            <w:webHidden/>
            <w:sz w:val="28"/>
          </w:rPr>
          <w:fldChar w:fldCharType="separate"/>
        </w:r>
        <w:r w:rsidR="00D816A0" w:rsidRPr="00D816A0">
          <w:rPr>
            <w:webHidden/>
            <w:sz w:val="28"/>
          </w:rPr>
          <w:t>6</w:t>
        </w:r>
        <w:r w:rsidR="00D816A0" w:rsidRPr="00D816A0">
          <w:rPr>
            <w:webHidden/>
            <w:sz w:val="28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06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 Размещение объектов социального и культурно-бытового обслуживания населения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_Toc38911606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6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left" w:pos="1100"/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07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1.1.1</w:t>
        </w:r>
        <w:r w:rsidR="00D816A0" w:rsidRPr="00D816A0">
          <w:rPr>
            <w:rFonts w:ascii="Arial Narrow" w:eastAsiaTheme="minorEastAsia" w:hAnsi="Arial Narrow" w:cstheme="minorBidi"/>
            <w:noProof/>
            <w:sz w:val="28"/>
            <w:szCs w:val="22"/>
            <w:lang w:eastAsia="ru-RU"/>
          </w:rPr>
          <w:t xml:space="preserve"> </w:t>
        </w:r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Объекты образования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_Toc38911607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6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left" w:pos="1100"/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08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1.1.2</w:t>
        </w:r>
        <w:r w:rsidR="00D816A0" w:rsidRPr="00D816A0">
          <w:rPr>
            <w:rFonts w:ascii="Arial Narrow" w:eastAsiaTheme="minorEastAsia" w:hAnsi="Arial Narrow" w:cstheme="minorBidi"/>
            <w:noProof/>
            <w:sz w:val="28"/>
            <w:szCs w:val="22"/>
            <w:lang w:eastAsia="ru-RU"/>
          </w:rPr>
          <w:t xml:space="preserve"> </w:t>
        </w:r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Объекты культуры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_Toc38911608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6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09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1.1.3 Объекты физической культуры и массового спорта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_Toc38911609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6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10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1.1.4 Объекты в области экономики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_Toc38911610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7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11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1.1.5 Объекты в области туризма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_Toc38911611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7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12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1.2. Объекты транспортной инфраструктуры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_Toc38911612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7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13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1.3 Объекты инженерной инфраструктуры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_Toc38911613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7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14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1.3.1 Объекты водоснабжения и водоотведения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_Toc38911614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15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1.3.2 Объекты электроснабжения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_Toc38911615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16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1.3.3 Объекты газоснабжения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_Toc38911616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17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1.4 Объекты благоустройства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_Toc38911617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18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1.5 Объекты специального назначения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_Toc38911618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19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1.6 Объекты инженерной подготовки территории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_Toc38911619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8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11"/>
        <w:rPr>
          <w:rFonts w:eastAsiaTheme="minorEastAsia" w:cstheme="minorBidi"/>
          <w:szCs w:val="22"/>
          <w:lang w:eastAsia="ru-RU"/>
        </w:rPr>
      </w:pPr>
      <w:hyperlink w:anchor="_Toc38911620" w:history="1">
        <w:r w:rsidR="00D816A0" w:rsidRPr="00D816A0">
          <w:rPr>
            <w:rStyle w:val="a6"/>
            <w:sz w:val="28"/>
          </w:rPr>
          <w:t>2.</w:t>
        </w:r>
        <w:r w:rsidR="00D816A0" w:rsidRPr="00D816A0">
          <w:rPr>
            <w:rFonts w:eastAsiaTheme="minorEastAsia" w:cstheme="minorBidi"/>
            <w:szCs w:val="22"/>
            <w:lang w:eastAsia="ru-RU"/>
          </w:rPr>
          <w:tab/>
        </w:r>
        <w:r w:rsidR="00D816A0" w:rsidRPr="00D816A0">
          <w:rPr>
            <w:rStyle w:val="a6"/>
            <w:sz w:val="28"/>
          </w:rPr>
          <w:t>ПАРАМЕТРЫ ФУНКЦИОНАЛЬНЫХ ЗОН, А ТАКЖЕ СВЕДЕНИЯ О ПЛАНИРУЕМЫХ ДЛЯ РАЗМЕЩЕНИЯ В НИХ ОБЪЕКТАХ МЕСТНОГО ЗНАЧЕНИЯ</w:t>
        </w:r>
        <w:r w:rsidR="00D816A0" w:rsidRPr="00D816A0">
          <w:rPr>
            <w:webHidden/>
            <w:sz w:val="28"/>
          </w:rPr>
          <w:tab/>
        </w:r>
        <w:r w:rsidR="00D816A0" w:rsidRPr="00D816A0">
          <w:rPr>
            <w:webHidden/>
            <w:sz w:val="28"/>
          </w:rPr>
          <w:fldChar w:fldCharType="begin"/>
        </w:r>
        <w:r w:rsidR="00D816A0" w:rsidRPr="00D816A0">
          <w:rPr>
            <w:webHidden/>
            <w:sz w:val="28"/>
          </w:rPr>
          <w:instrText xml:space="preserve"> PAGEREF _Toc38911620 \h </w:instrText>
        </w:r>
        <w:r w:rsidR="00D816A0" w:rsidRPr="00D816A0">
          <w:rPr>
            <w:webHidden/>
            <w:sz w:val="28"/>
          </w:rPr>
        </w:r>
        <w:r w:rsidR="00D816A0" w:rsidRPr="00D816A0">
          <w:rPr>
            <w:webHidden/>
            <w:sz w:val="28"/>
          </w:rPr>
          <w:fldChar w:fldCharType="separate"/>
        </w:r>
        <w:r w:rsidR="00D816A0" w:rsidRPr="00D816A0">
          <w:rPr>
            <w:webHidden/>
            <w:sz w:val="28"/>
          </w:rPr>
          <w:t>9</w:t>
        </w:r>
        <w:r w:rsidR="00D816A0" w:rsidRPr="00D816A0">
          <w:rPr>
            <w:webHidden/>
            <w:sz w:val="28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21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2.1 Жилого назначения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_Toc38911621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9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22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2.1.1 Зона застройки индивидуальными жилыми домами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_Toc38911622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9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31"/>
        <w:tabs>
          <w:tab w:val="right" w:leader="dot" w:pos="9344"/>
        </w:tabs>
        <w:spacing w:line="240" w:lineRule="auto"/>
        <w:rPr>
          <w:rFonts w:ascii="Arial Narrow" w:eastAsiaTheme="minorEastAsia" w:hAnsi="Arial Narrow" w:cstheme="minorBidi"/>
          <w:noProof/>
          <w:sz w:val="28"/>
          <w:szCs w:val="22"/>
          <w:lang w:eastAsia="ru-RU"/>
        </w:rPr>
      </w:pPr>
      <w:hyperlink w:anchor="_Toc38911623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2.1.2 Малоэтажной жилой застройки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_Toc38911623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9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24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2.2 Общественно-делового назначения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_Toc38911624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10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25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2.3 Производственная зона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_Toc38911625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10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26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2.4 Рекреационные зоны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_Toc38911626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11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8"/>
          <w:szCs w:val="22"/>
          <w:lang w:eastAsia="ru-RU"/>
        </w:rPr>
      </w:pPr>
      <w:hyperlink w:anchor="_Toc38911627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2.5 Зона сельскохозяйственного использования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_Toc38911627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11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D816A0" w:rsidRPr="00D816A0" w:rsidRDefault="004F5149" w:rsidP="00D816A0">
      <w:pPr>
        <w:pStyle w:val="21"/>
        <w:tabs>
          <w:tab w:val="right" w:leader="dot" w:pos="9344"/>
        </w:tabs>
        <w:spacing w:before="0" w:line="240" w:lineRule="auto"/>
        <w:rPr>
          <w:rFonts w:ascii="Arial Narrow" w:eastAsiaTheme="minorEastAsia" w:hAnsi="Arial Narrow" w:cstheme="minorBidi"/>
          <w:b w:val="0"/>
          <w:bCs w:val="0"/>
          <w:noProof/>
          <w:sz w:val="22"/>
          <w:szCs w:val="22"/>
          <w:lang w:eastAsia="ru-RU"/>
        </w:rPr>
      </w:pPr>
      <w:hyperlink w:anchor="_Toc38911628" w:history="1">
        <w:r w:rsidR="00D816A0" w:rsidRPr="00D816A0">
          <w:rPr>
            <w:rStyle w:val="a6"/>
            <w:rFonts w:ascii="Arial Narrow" w:hAnsi="Arial Narrow" w:cs="Arial"/>
            <w:noProof/>
            <w:sz w:val="24"/>
          </w:rPr>
          <w:t>2.6 Зона специального назначения</w:t>
        </w:r>
        <w:r w:rsidR="00D816A0" w:rsidRPr="00D816A0">
          <w:rPr>
            <w:rFonts w:ascii="Arial Narrow" w:hAnsi="Arial Narrow"/>
            <w:noProof/>
            <w:webHidden/>
            <w:sz w:val="24"/>
          </w:rPr>
          <w:tab/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begin"/>
        </w:r>
        <w:r w:rsidR="00D816A0" w:rsidRPr="00D816A0">
          <w:rPr>
            <w:rFonts w:ascii="Arial Narrow" w:hAnsi="Arial Narrow"/>
            <w:noProof/>
            <w:webHidden/>
            <w:sz w:val="24"/>
          </w:rPr>
          <w:instrText xml:space="preserve"> PAGEREF _Toc38911628 \h </w:instrText>
        </w:r>
        <w:r w:rsidR="00D816A0" w:rsidRPr="00D816A0">
          <w:rPr>
            <w:rFonts w:ascii="Arial Narrow" w:hAnsi="Arial Narrow"/>
            <w:noProof/>
            <w:webHidden/>
            <w:sz w:val="24"/>
          </w:rPr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separate"/>
        </w:r>
        <w:r w:rsidR="00D816A0" w:rsidRPr="00D816A0">
          <w:rPr>
            <w:rFonts w:ascii="Arial Narrow" w:hAnsi="Arial Narrow"/>
            <w:noProof/>
            <w:webHidden/>
            <w:sz w:val="24"/>
          </w:rPr>
          <w:t>11</w:t>
        </w:r>
        <w:r w:rsidR="00D816A0" w:rsidRPr="00D816A0">
          <w:rPr>
            <w:rFonts w:ascii="Arial Narrow" w:hAnsi="Arial Narrow"/>
            <w:noProof/>
            <w:webHidden/>
            <w:sz w:val="24"/>
          </w:rPr>
          <w:fldChar w:fldCharType="end"/>
        </w:r>
      </w:hyperlink>
    </w:p>
    <w:p w:rsidR="00381578" w:rsidRPr="00C26BA7" w:rsidRDefault="003C0736" w:rsidP="00A34957">
      <w:pPr>
        <w:outlineLvl w:val="0"/>
        <w:rPr>
          <w:rFonts w:ascii="Arial" w:hAnsi="Arial" w:cs="Arial"/>
        </w:rPr>
      </w:pPr>
      <w:r w:rsidRPr="00D816A0">
        <w:rPr>
          <w:rFonts w:ascii="Arial Narrow" w:hAnsi="Arial Narrow" w:cs="Arial"/>
          <w:sz w:val="28"/>
          <w:szCs w:val="28"/>
        </w:rPr>
        <w:fldChar w:fldCharType="end"/>
      </w:r>
      <w:r w:rsidR="00381578" w:rsidRPr="00D816A0">
        <w:rPr>
          <w:rFonts w:ascii="Arial Narrow" w:hAnsi="Arial Narrow" w:cs="Arial"/>
          <w:sz w:val="24"/>
          <w:szCs w:val="24"/>
        </w:rPr>
        <w:br w:type="page"/>
      </w:r>
      <w:bookmarkStart w:id="3" w:name="_Toc38911604"/>
      <w:r w:rsidR="00381578" w:rsidRPr="00A34957">
        <w:rPr>
          <w:rFonts w:ascii="Arial" w:hAnsi="Arial" w:cs="Arial"/>
          <w:b/>
          <w:sz w:val="28"/>
          <w:szCs w:val="28"/>
        </w:rPr>
        <w:lastRenderedPageBreak/>
        <w:t>ВВЕДЕНИЕ</w:t>
      </w:r>
      <w:bookmarkEnd w:id="3"/>
    </w:p>
    <w:p w:rsidR="00381578" w:rsidRPr="00510366" w:rsidRDefault="00381578" w:rsidP="00381578">
      <w:pPr>
        <w:pStyle w:val="a7"/>
        <w:spacing w:before="0"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Проект генеральн</w:t>
      </w:r>
      <w:r>
        <w:rPr>
          <w:rFonts w:ascii="Arial" w:hAnsi="Arial" w:cs="Arial"/>
        </w:rPr>
        <w:t>ого</w:t>
      </w:r>
      <w:r w:rsidRPr="00510366">
        <w:rPr>
          <w:rFonts w:ascii="Arial" w:hAnsi="Arial" w:cs="Arial"/>
        </w:rPr>
        <w:t xml:space="preserve"> план</w:t>
      </w:r>
      <w:r>
        <w:rPr>
          <w:rFonts w:ascii="Arial" w:hAnsi="Arial" w:cs="Arial"/>
        </w:rPr>
        <w:t>а</w:t>
      </w:r>
      <w:r w:rsidRPr="00510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Новопетровского </w:t>
      </w:r>
      <w:r w:rsidR="00E74F86">
        <w:rPr>
          <w:rFonts w:ascii="Arial" w:hAnsi="Arial" w:cs="Arial"/>
        </w:rPr>
        <w:t>сельского поселения</w:t>
      </w:r>
      <w:r w:rsidRPr="00510366">
        <w:rPr>
          <w:rFonts w:ascii="Arial" w:hAnsi="Arial" w:cs="Arial"/>
        </w:rPr>
        <w:t xml:space="preserve"> (далее по тексту также –</w:t>
      </w:r>
      <w:r>
        <w:rPr>
          <w:rFonts w:ascii="Arial" w:hAnsi="Arial" w:cs="Arial"/>
        </w:rPr>
        <w:t xml:space="preserve"> </w:t>
      </w:r>
      <w:r w:rsidRPr="00510366">
        <w:rPr>
          <w:rFonts w:ascii="Arial" w:hAnsi="Arial" w:cs="Arial"/>
        </w:rPr>
        <w:t xml:space="preserve">проект генерального плана, проект, генеральный план) выполнен согласно контракту </w:t>
      </w:r>
      <w:r w:rsidRPr="00381578">
        <w:rPr>
          <w:rFonts w:ascii="Arial" w:hAnsi="Arial" w:cs="Arial"/>
        </w:rPr>
        <w:t>№ 0917 от 17.09.2019 года заключенного Обществом с ограниченной ответственностью «ЮМК-КАДАСТР</w:t>
      </w:r>
      <w:r w:rsidR="00F156E9" w:rsidRPr="00381578">
        <w:rPr>
          <w:rFonts w:ascii="Arial" w:hAnsi="Arial" w:cs="Arial"/>
        </w:rPr>
        <w:t>»,</w:t>
      </w:r>
      <w:r w:rsidRPr="00381578">
        <w:rPr>
          <w:rFonts w:ascii="Arial" w:hAnsi="Arial" w:cs="Arial"/>
        </w:rPr>
        <w:t xml:space="preserve"> с компанией ООО «Картфонд».</w:t>
      </w:r>
      <w:r>
        <w:rPr>
          <w:rFonts w:ascii="Arial" w:hAnsi="Arial" w:cs="Arial"/>
        </w:rPr>
        <w:t xml:space="preserve"> </w:t>
      </w:r>
      <w:r w:rsidRPr="00510366">
        <w:rPr>
          <w:rFonts w:ascii="Arial" w:hAnsi="Arial" w:cs="Arial"/>
        </w:rPr>
        <w:t xml:space="preserve">В проекте генерального плана </w:t>
      </w:r>
      <w:r w:rsidR="00F156E9">
        <w:rPr>
          <w:rFonts w:ascii="Arial" w:hAnsi="Arial" w:cs="Arial"/>
        </w:rPr>
        <w:t>Новопетровского</w:t>
      </w:r>
      <w:r>
        <w:rPr>
          <w:rFonts w:ascii="Arial" w:hAnsi="Arial" w:cs="Arial"/>
        </w:rPr>
        <w:t xml:space="preserve"> </w:t>
      </w:r>
      <w:r w:rsidR="00E74F86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10366">
        <w:rPr>
          <w:rFonts w:ascii="Arial" w:hAnsi="Arial" w:cs="Arial"/>
        </w:rPr>
        <w:t xml:space="preserve">приняты следующие проектные периоды: </w:t>
      </w:r>
    </w:p>
    <w:p w:rsidR="00381578" w:rsidRPr="00510366" w:rsidRDefault="00381578" w:rsidP="00381578">
      <w:pPr>
        <w:pStyle w:val="a"/>
        <w:tabs>
          <w:tab w:val="left" w:pos="993"/>
        </w:tabs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исходный год подготовки генерального плана – </w:t>
      </w:r>
      <w:r>
        <w:rPr>
          <w:rFonts w:ascii="Arial" w:hAnsi="Arial" w:cs="Arial"/>
        </w:rPr>
        <w:t xml:space="preserve">2019 </w:t>
      </w:r>
      <w:r w:rsidRPr="00510366">
        <w:rPr>
          <w:rFonts w:ascii="Arial" w:hAnsi="Arial" w:cs="Arial"/>
        </w:rPr>
        <w:t>год;</w:t>
      </w:r>
    </w:p>
    <w:p w:rsidR="00381578" w:rsidRPr="00510366" w:rsidRDefault="00381578" w:rsidP="00381578">
      <w:pPr>
        <w:pStyle w:val="a"/>
        <w:tabs>
          <w:tab w:val="left" w:pos="993"/>
        </w:tabs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первая очередь реализации генерального плана –</w:t>
      </w:r>
      <w:r>
        <w:rPr>
          <w:rFonts w:ascii="Arial" w:hAnsi="Arial" w:cs="Arial"/>
        </w:rPr>
        <w:t xml:space="preserve"> до </w:t>
      </w:r>
      <w:r w:rsidRPr="00510366">
        <w:rPr>
          <w:rFonts w:ascii="Arial" w:hAnsi="Arial" w:cs="Arial"/>
        </w:rPr>
        <w:t>202</w:t>
      </w:r>
      <w:r>
        <w:rPr>
          <w:rFonts w:ascii="Arial" w:hAnsi="Arial" w:cs="Arial"/>
        </w:rPr>
        <w:t>9</w:t>
      </w:r>
      <w:r w:rsidRPr="00510366">
        <w:rPr>
          <w:rFonts w:ascii="Arial" w:hAnsi="Arial" w:cs="Arial"/>
        </w:rPr>
        <w:t xml:space="preserve"> года;</w:t>
      </w:r>
    </w:p>
    <w:p w:rsidR="00381578" w:rsidRPr="00510366" w:rsidRDefault="00381578" w:rsidP="00381578">
      <w:pPr>
        <w:pStyle w:val="a"/>
        <w:tabs>
          <w:tab w:val="left" w:pos="993"/>
        </w:tabs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расчетный срок реализации генерального плана – </w:t>
      </w:r>
      <w:r>
        <w:rPr>
          <w:rFonts w:ascii="Arial" w:hAnsi="Arial" w:cs="Arial"/>
        </w:rPr>
        <w:t xml:space="preserve">до </w:t>
      </w:r>
      <w:r w:rsidRPr="00510366">
        <w:rPr>
          <w:rFonts w:ascii="Arial" w:hAnsi="Arial" w:cs="Arial"/>
        </w:rPr>
        <w:t>20</w:t>
      </w:r>
      <w:r>
        <w:rPr>
          <w:rFonts w:ascii="Arial" w:hAnsi="Arial" w:cs="Arial"/>
        </w:rPr>
        <w:t>39</w:t>
      </w:r>
      <w:r w:rsidRPr="00510366">
        <w:rPr>
          <w:rFonts w:ascii="Arial" w:hAnsi="Arial" w:cs="Arial"/>
        </w:rPr>
        <w:t xml:space="preserve"> года.</w:t>
      </w:r>
    </w:p>
    <w:p w:rsidR="00381578" w:rsidRDefault="00381578" w:rsidP="00381578">
      <w:pPr>
        <w:pStyle w:val="a7"/>
        <w:spacing w:before="0"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Проект генерального плана разработан в соответствии с Градостроительным кодексом Российской Федерации, Земельным кодексом Российской Федерации. В основу разработки положены документы стратегического и территориального планирования федеральног</w:t>
      </w:r>
      <w:r>
        <w:rPr>
          <w:rFonts w:ascii="Arial" w:hAnsi="Arial" w:cs="Arial"/>
        </w:rPr>
        <w:t>о, краевого и местного уровней.</w:t>
      </w:r>
    </w:p>
    <w:p w:rsidR="00381578" w:rsidRPr="00510366" w:rsidRDefault="00381578" w:rsidP="00381578">
      <w:pPr>
        <w:pStyle w:val="a7"/>
        <w:spacing w:before="0" w:after="0" w:line="360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hAnsi="Arial" w:cs="Arial"/>
        </w:rPr>
        <w:t xml:space="preserve">Расчет потребности в объектах местного значения </w:t>
      </w:r>
      <w:r w:rsidR="00E74F86">
        <w:rPr>
          <w:rFonts w:ascii="Arial" w:hAnsi="Arial" w:cs="Arial"/>
        </w:rPr>
        <w:t>сельского поселения</w:t>
      </w:r>
      <w:r w:rsidRPr="00510366">
        <w:rPr>
          <w:rFonts w:ascii="Arial" w:hAnsi="Arial" w:cs="Arial"/>
        </w:rPr>
        <w:t xml:space="preserve"> выполнен с учетом предельных значений расчетных показателей минимально допустимого уровня обеспеченности объектами местного значения </w:t>
      </w:r>
      <w:r>
        <w:rPr>
          <w:rFonts w:ascii="Arial" w:hAnsi="Arial" w:cs="Arial"/>
        </w:rPr>
        <w:t>муниципального образования</w:t>
      </w:r>
      <w:r w:rsidRPr="00510366">
        <w:rPr>
          <w:rFonts w:ascii="Arial" w:hAnsi="Arial" w:cs="Arial"/>
        </w:rPr>
        <w:t xml:space="preserve"> и предельных значений максимально допустимого уровня территориальной доступности таких объектов для населения </w:t>
      </w:r>
      <w:r w:rsidR="00AE63A3">
        <w:rPr>
          <w:rFonts w:ascii="Arial" w:hAnsi="Arial" w:cs="Arial"/>
        </w:rPr>
        <w:t>Новопетровского</w:t>
      </w:r>
      <w:r>
        <w:rPr>
          <w:rFonts w:ascii="Arial" w:hAnsi="Arial" w:cs="Arial"/>
        </w:rPr>
        <w:t xml:space="preserve"> </w:t>
      </w:r>
      <w:r w:rsidR="00E74F86">
        <w:rPr>
          <w:rFonts w:ascii="Arial" w:hAnsi="Arial" w:cs="Arial"/>
        </w:rPr>
        <w:t>сельского поселения</w:t>
      </w:r>
      <w:r w:rsidRPr="00510366">
        <w:rPr>
          <w:rFonts w:ascii="Arial" w:hAnsi="Arial" w:cs="Arial"/>
        </w:rPr>
        <w:t xml:space="preserve">, </w:t>
      </w:r>
      <w:bookmarkStart w:id="4" w:name="_Toc467691471"/>
      <w:r w:rsidRPr="00510366">
        <w:rPr>
          <w:rFonts w:ascii="Arial" w:hAnsi="Arial" w:cs="Arial"/>
        </w:rPr>
        <w:t xml:space="preserve">в том числе с учетом </w:t>
      </w:r>
      <w:bookmarkEnd w:id="4"/>
      <w:r>
        <w:rPr>
          <w:rFonts w:ascii="Arial" w:hAnsi="Arial" w:cs="Arial"/>
        </w:rPr>
        <w:t>параметров</w:t>
      </w:r>
      <w:r w:rsidRPr="00510366">
        <w:rPr>
          <w:rFonts w:ascii="Arial" w:hAnsi="Arial" w:cs="Arial"/>
        </w:rPr>
        <w:t xml:space="preserve">, установленных в региональных нормативах градостроительного проектирования </w:t>
      </w:r>
      <w:r w:rsidR="00AE63A3">
        <w:rPr>
          <w:rFonts w:ascii="Arial" w:hAnsi="Arial" w:cs="Arial"/>
        </w:rPr>
        <w:t>Краснодарского</w:t>
      </w:r>
      <w:r>
        <w:rPr>
          <w:rFonts w:ascii="Arial" w:hAnsi="Arial" w:cs="Arial"/>
        </w:rPr>
        <w:t xml:space="preserve"> края</w:t>
      </w:r>
      <w:r w:rsidRPr="00510366">
        <w:rPr>
          <w:rFonts w:ascii="Arial" w:eastAsia="Calibri" w:hAnsi="Arial" w:cs="Arial"/>
        </w:rPr>
        <w:t>.</w:t>
      </w:r>
    </w:p>
    <w:p w:rsidR="00381578" w:rsidRPr="00510366" w:rsidRDefault="00381578" w:rsidP="00381578">
      <w:pPr>
        <w:pStyle w:val="a7"/>
        <w:spacing w:before="0" w:after="0" w:line="360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</w:rPr>
        <w:t xml:space="preserve">При подготовке проекта генерального плана </w:t>
      </w:r>
      <w:r w:rsidR="00AE63A3">
        <w:rPr>
          <w:rFonts w:ascii="Arial" w:hAnsi="Arial" w:cs="Arial"/>
        </w:rPr>
        <w:t>Новопетровского</w:t>
      </w:r>
      <w:r>
        <w:rPr>
          <w:rFonts w:ascii="Arial" w:hAnsi="Arial" w:cs="Arial"/>
        </w:rPr>
        <w:t xml:space="preserve"> </w:t>
      </w:r>
      <w:r w:rsidR="00E74F86">
        <w:rPr>
          <w:rFonts w:ascii="Arial" w:hAnsi="Arial" w:cs="Arial"/>
        </w:rPr>
        <w:t>сельского поселения</w:t>
      </w:r>
      <w:r>
        <w:rPr>
          <w:rFonts w:ascii="Arial" w:eastAsia="Calibri" w:hAnsi="Arial" w:cs="Arial"/>
        </w:rPr>
        <w:t xml:space="preserve"> учтены и определены</w:t>
      </w:r>
      <w:r w:rsidRPr="00510366">
        <w:rPr>
          <w:rFonts w:ascii="Arial" w:eastAsia="Calibri" w:hAnsi="Arial" w:cs="Arial"/>
        </w:rPr>
        <w:t>: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социально-экономические, демографические и иные показатели развития муниципального образования; 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решения проблем градостроительного развития</w:t>
      </w:r>
      <w:r>
        <w:rPr>
          <w:rFonts w:ascii="Arial" w:hAnsi="Arial" w:cs="Arial"/>
        </w:rPr>
        <w:t>, выявленные</w:t>
      </w:r>
      <w:r w:rsidRPr="00510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510366">
        <w:rPr>
          <w:rFonts w:ascii="Arial" w:hAnsi="Arial" w:cs="Arial"/>
        </w:rPr>
        <w:t>территории муниципального образования;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основные направления и параметры пространственного развития муниципального образования, обеспечивающие создание инструмента управления развитием территории</w:t>
      </w:r>
      <w:r>
        <w:rPr>
          <w:rFonts w:ascii="Arial" w:hAnsi="Arial" w:cs="Arial"/>
        </w:rPr>
        <w:t xml:space="preserve">, </w:t>
      </w:r>
      <w:r w:rsidRPr="00510366">
        <w:rPr>
          <w:rFonts w:ascii="Arial" w:hAnsi="Arial" w:cs="Arial"/>
        </w:rPr>
        <w:t xml:space="preserve">на основе баланса интересов федеральных, краевых и местных органов публичной власти. 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lastRenderedPageBreak/>
        <w:t>прогноз размещения инвестиционных объектов, относящихся к приоритетным направлениям развития экономики муниципального образования.</w:t>
      </w:r>
    </w:p>
    <w:p w:rsidR="00381578" w:rsidRPr="00510366" w:rsidRDefault="00381578" w:rsidP="00381578">
      <w:pPr>
        <w:pStyle w:val="a7"/>
        <w:spacing w:before="0" w:after="0" w:line="360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  <w:snapToGrid w:val="0"/>
        </w:rPr>
        <w:t>Проект генерального плана выполнен на основе топографических съемок М 1:</w:t>
      </w:r>
      <w:r w:rsidRPr="00510366">
        <w:rPr>
          <w:rFonts w:ascii="Arial" w:eastAsia="Calibri" w:hAnsi="Arial" w:cs="Arial"/>
        </w:rPr>
        <w:t>500</w:t>
      </w:r>
      <w:r>
        <w:rPr>
          <w:rFonts w:ascii="Arial" w:eastAsia="Calibri" w:hAnsi="Arial" w:cs="Arial"/>
        </w:rPr>
        <w:t>0</w:t>
      </w:r>
      <w:r w:rsidRPr="00510366">
        <w:rPr>
          <w:rFonts w:ascii="Arial" w:eastAsia="Calibri" w:hAnsi="Arial" w:cs="Arial"/>
          <w:snapToGrid w:val="0"/>
        </w:rPr>
        <w:t xml:space="preserve"> и натурного обследования территории</w:t>
      </w:r>
      <w:r w:rsidRPr="00510366">
        <w:rPr>
          <w:rFonts w:ascii="Arial" w:eastAsia="Calibri" w:hAnsi="Arial" w:cs="Arial"/>
        </w:rPr>
        <w:t xml:space="preserve">, </w:t>
      </w:r>
      <w:r w:rsidRPr="00510366">
        <w:rPr>
          <w:rFonts w:ascii="Arial" w:eastAsia="Calibri" w:hAnsi="Arial" w:cs="Arial"/>
          <w:snapToGrid w:val="0"/>
        </w:rPr>
        <w:t>с применением компьютерных геоинформационных технологий в программ</w:t>
      </w:r>
      <w:r w:rsidRPr="00510366">
        <w:rPr>
          <w:rFonts w:ascii="Arial" w:eastAsia="Calibri" w:hAnsi="Arial" w:cs="Arial"/>
        </w:rPr>
        <w:t xml:space="preserve">е ГИС «MapInfo Professional </w:t>
      </w:r>
      <w:r>
        <w:rPr>
          <w:rFonts w:ascii="Arial" w:eastAsia="Calibri" w:hAnsi="Arial" w:cs="Arial"/>
        </w:rPr>
        <w:t>15</w:t>
      </w:r>
      <w:r w:rsidRPr="00510366">
        <w:rPr>
          <w:rFonts w:ascii="Arial" w:eastAsia="Calibri" w:hAnsi="Arial" w:cs="Arial"/>
        </w:rPr>
        <w:t>». С</w:t>
      </w:r>
      <w:r w:rsidRPr="00510366">
        <w:rPr>
          <w:rFonts w:ascii="Arial" w:eastAsia="Calibri" w:hAnsi="Arial" w:cs="Arial"/>
          <w:snapToGrid w:val="0"/>
        </w:rPr>
        <w:t xml:space="preserve">одержит </w:t>
      </w:r>
      <w:r w:rsidRPr="00510366">
        <w:rPr>
          <w:rFonts w:ascii="Arial" w:eastAsia="Calibri" w:hAnsi="Arial" w:cs="Arial"/>
        </w:rPr>
        <w:t>графические материалы в векторном виде с семантическим описанием.</w:t>
      </w:r>
    </w:p>
    <w:p w:rsidR="00381578" w:rsidRPr="00510366" w:rsidRDefault="00381578" w:rsidP="00381578">
      <w:pPr>
        <w:pStyle w:val="a7"/>
        <w:spacing w:before="0" w:after="0" w:line="360" w:lineRule="auto"/>
        <w:ind w:firstLine="709"/>
        <w:rPr>
          <w:rFonts w:ascii="Arial" w:eastAsia="Calibri" w:hAnsi="Arial" w:cs="Arial"/>
        </w:rPr>
      </w:pPr>
      <w:r w:rsidRPr="00510366">
        <w:rPr>
          <w:rFonts w:ascii="Arial" w:eastAsia="Calibri" w:hAnsi="Arial" w:cs="Arial"/>
        </w:rPr>
        <w:t>Цель работы: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создание условий для устойчивого развития территории </w:t>
      </w:r>
      <w:r w:rsidR="00AE63A3">
        <w:rPr>
          <w:rFonts w:ascii="Arial" w:hAnsi="Arial" w:cs="Arial"/>
        </w:rPr>
        <w:t>Новопетровского</w:t>
      </w:r>
      <w:r>
        <w:rPr>
          <w:rFonts w:ascii="Arial" w:hAnsi="Arial" w:cs="Arial"/>
        </w:rPr>
        <w:t xml:space="preserve"> </w:t>
      </w:r>
      <w:r w:rsidR="00E74F86">
        <w:rPr>
          <w:rFonts w:ascii="Arial" w:hAnsi="Arial" w:cs="Arial"/>
        </w:rPr>
        <w:t>сельского поселения</w:t>
      </w:r>
      <w:r w:rsidRPr="00510366">
        <w:rPr>
          <w:rFonts w:ascii="Arial" w:hAnsi="Arial" w:cs="Arial"/>
        </w:rPr>
        <w:t>, сохранения окружающей среды и объектов культурного наследия;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создание условий для планировки территории муниципального образования;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создание</w:t>
      </w:r>
      <w:r w:rsidRPr="00510366">
        <w:rPr>
          <w:rFonts w:ascii="Arial" w:hAnsi="Arial" w:cs="Arial"/>
        </w:rPr>
        <w:t xml:space="preserve">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реализация плана мероприятий («дорожной карты») «Совершенствование правового регулирования градостроительной деятельности и улучшение предпринимательского климата в сфере строительства», утвержденного Распоряжением Правительства Российской Федерации от 29.07.2013 № 1336-р, за счет обеспечения взаимной согласованности решений градостроительной документации;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81578" w:rsidRPr="006D748A" w:rsidRDefault="00381578" w:rsidP="00381578">
      <w:pPr>
        <w:pStyle w:val="a7"/>
        <w:spacing w:before="0" w:after="0" w:line="360" w:lineRule="auto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Основные задачи работы: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анализ документов стратегического планирования </w:t>
      </w:r>
      <w:r w:rsidR="00AE63A3">
        <w:rPr>
          <w:rFonts w:ascii="Arial" w:hAnsi="Arial" w:cs="Arial"/>
        </w:rPr>
        <w:t>Новопетровского</w:t>
      </w:r>
      <w:r>
        <w:rPr>
          <w:rFonts w:ascii="Arial" w:hAnsi="Arial" w:cs="Arial"/>
        </w:rPr>
        <w:t xml:space="preserve"> </w:t>
      </w:r>
      <w:r w:rsidR="00E74F86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, </w:t>
      </w:r>
      <w:r w:rsidR="00AE63A3">
        <w:rPr>
          <w:rFonts w:ascii="Arial" w:hAnsi="Arial" w:cs="Arial"/>
        </w:rPr>
        <w:t>Павловского района</w:t>
      </w:r>
      <w:r>
        <w:rPr>
          <w:rFonts w:ascii="Arial" w:hAnsi="Arial" w:cs="Arial"/>
        </w:rPr>
        <w:t xml:space="preserve"> и </w:t>
      </w:r>
      <w:r w:rsidR="00AE63A3">
        <w:rPr>
          <w:rFonts w:ascii="Arial" w:hAnsi="Arial" w:cs="Arial"/>
        </w:rPr>
        <w:t>Краснодарского</w:t>
      </w:r>
      <w:r>
        <w:rPr>
          <w:rFonts w:ascii="Arial" w:hAnsi="Arial" w:cs="Arial"/>
        </w:rPr>
        <w:t xml:space="preserve"> края</w:t>
      </w:r>
      <w:r w:rsidRPr="00510366">
        <w:rPr>
          <w:rFonts w:ascii="Arial" w:hAnsi="Arial" w:cs="Arial"/>
        </w:rPr>
        <w:t>;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lastRenderedPageBreak/>
        <w:t xml:space="preserve">разработка предложений по размещению объектов местного значения; 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разработка предложений об изменении границ функциональных зон на территории муниципального образования; 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разработка предложений по развитию транспортной и инженерной инфраструктуры на территории муниципального образования; </w:t>
      </w:r>
    </w:p>
    <w:p w:rsidR="00381578" w:rsidRPr="00510366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</w:pPr>
      <w:r w:rsidRPr="00510366">
        <w:rPr>
          <w:rFonts w:ascii="Arial" w:hAnsi="Arial" w:cs="Arial"/>
        </w:rPr>
        <w:t xml:space="preserve">актуализация границ зон с особыми условиями использования территории муниципального образования; </w:t>
      </w:r>
    </w:p>
    <w:p w:rsidR="00381578" w:rsidRPr="001B4972" w:rsidRDefault="00381578" w:rsidP="00381578">
      <w:pPr>
        <w:pStyle w:val="a"/>
        <w:spacing w:after="0" w:line="360" w:lineRule="auto"/>
        <w:ind w:firstLine="709"/>
        <w:rPr>
          <w:rFonts w:ascii="Arial" w:hAnsi="Arial" w:cs="Arial"/>
        </w:rPr>
        <w:sectPr w:rsidR="00381578" w:rsidRPr="001B4972" w:rsidSect="00B37DCD">
          <w:footerReference w:type="default" r:id="rId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10366">
        <w:rPr>
          <w:rFonts w:ascii="Arial" w:hAnsi="Arial" w:cs="Arial"/>
        </w:rPr>
        <w:t>учет предложений физических и юридических лиц по вопросам изменений функционального зонирова</w:t>
      </w:r>
      <w:r>
        <w:rPr>
          <w:rFonts w:ascii="Arial" w:hAnsi="Arial" w:cs="Arial"/>
        </w:rPr>
        <w:t>ния муниципального образования.</w:t>
      </w:r>
    </w:p>
    <w:p w:rsidR="00BE6EE0" w:rsidRDefault="00BE6EE0" w:rsidP="00381578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5" w:name="_Toc38911605"/>
      <w:r>
        <w:rPr>
          <w:rFonts w:ascii="Arial" w:hAnsi="Arial" w:cs="Arial"/>
          <w:color w:val="auto"/>
        </w:rPr>
        <w:br w:type="page"/>
      </w:r>
    </w:p>
    <w:p w:rsidR="00381578" w:rsidRDefault="00381578" w:rsidP="00381578">
      <w:pPr>
        <w:pStyle w:val="1"/>
        <w:spacing w:before="0"/>
        <w:jc w:val="both"/>
        <w:rPr>
          <w:rFonts w:ascii="Arial" w:hAnsi="Arial" w:cs="Arial"/>
          <w:color w:val="auto"/>
        </w:rPr>
      </w:pPr>
      <w:r w:rsidRPr="00C26BA7">
        <w:rPr>
          <w:rFonts w:ascii="Arial" w:hAnsi="Arial" w:cs="Arial"/>
          <w:color w:val="auto"/>
        </w:rPr>
        <w:lastRenderedPageBreak/>
        <w:t>1. СВЕДЕНИЯ О ВИДАХ, НАЗНАЧЕНИИ И НАИМЕНОВАНИЯХ ПЛАНИРУЕМЫХ ДЛЯ РАЗМЕЩЕНИЯ ОБЪЕКТОВ МЕСТНОГО ЗНАЧЕНИЯ, ИХ ОСНОВНЫЕ ХАРАКТЕРИСТИКИ, МЕСТОПОЛОЖЕНИЕ, А ТАКЖЕ ХАРАКТЕРИСТИКИ ЗОН С ОСОБЫМИ УСЛОВИЯМИ ИСПОЛЬЗОВАНИЯ ТЕРРИТОРИЙ</w:t>
      </w:r>
      <w:bookmarkEnd w:id="5"/>
    </w:p>
    <w:p w:rsidR="00381578" w:rsidRDefault="00381578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6" w:name="_Toc494893696"/>
      <w:bookmarkStart w:id="7" w:name="_Toc4937305"/>
      <w:bookmarkStart w:id="8" w:name="_Toc38911606"/>
      <w:r w:rsidRPr="0080624D">
        <w:rPr>
          <w:rFonts w:ascii="Arial" w:hAnsi="Arial" w:cs="Arial"/>
          <w:bCs w:val="0"/>
          <w:noProof/>
          <w:sz w:val="24"/>
          <w:szCs w:val="24"/>
        </w:rPr>
        <w:t>1.</w:t>
      </w:r>
      <w:bookmarkStart w:id="9" w:name="_Toc464720209"/>
      <w:r w:rsidRPr="0080624D">
        <w:rPr>
          <w:rFonts w:ascii="Arial" w:hAnsi="Arial" w:cs="Arial"/>
          <w:bCs w:val="0"/>
          <w:noProof/>
          <w:sz w:val="24"/>
          <w:szCs w:val="24"/>
        </w:rPr>
        <w:t>1 Размещение объектов социального и культурно-бытового обслуживания населения</w:t>
      </w:r>
      <w:bookmarkEnd w:id="6"/>
      <w:bookmarkEnd w:id="7"/>
      <w:bookmarkEnd w:id="8"/>
      <w:bookmarkEnd w:id="9"/>
      <w:r w:rsidRPr="0080624D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p w:rsidR="00B71C79" w:rsidRPr="006A48EF" w:rsidRDefault="00B71C79" w:rsidP="00B71C79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10" w:name="_Toc38911607"/>
      <w:r w:rsidRPr="006A48EF">
        <w:rPr>
          <w:rFonts w:ascii="Arial" w:hAnsi="Arial" w:cs="Arial"/>
          <w:bCs w:val="0"/>
          <w:noProof/>
          <w:sz w:val="24"/>
          <w:szCs w:val="24"/>
        </w:rPr>
        <w:t>1.1.</w:t>
      </w:r>
      <w:r>
        <w:rPr>
          <w:rFonts w:ascii="Arial" w:hAnsi="Arial" w:cs="Arial"/>
          <w:bCs w:val="0"/>
          <w:noProof/>
          <w:sz w:val="24"/>
          <w:szCs w:val="24"/>
        </w:rPr>
        <w:t>1</w:t>
      </w:r>
      <w:r w:rsidRPr="006A48EF">
        <w:rPr>
          <w:rFonts w:ascii="Arial" w:hAnsi="Arial" w:cs="Arial"/>
          <w:bCs w:val="0"/>
          <w:noProof/>
          <w:sz w:val="24"/>
          <w:szCs w:val="24"/>
        </w:rPr>
        <w:tab/>
        <w:t xml:space="preserve">Объекты </w:t>
      </w:r>
      <w:r>
        <w:rPr>
          <w:rFonts w:ascii="Arial" w:hAnsi="Arial" w:cs="Arial"/>
          <w:bCs w:val="0"/>
          <w:noProof/>
          <w:sz w:val="24"/>
          <w:szCs w:val="24"/>
        </w:rPr>
        <w:t>образования</w:t>
      </w:r>
      <w:bookmarkEnd w:id="10"/>
      <w:r w:rsidRPr="006A48EF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935"/>
        <w:gridCol w:w="1526"/>
        <w:gridCol w:w="1637"/>
        <w:gridCol w:w="1342"/>
        <w:gridCol w:w="1692"/>
        <w:gridCol w:w="789"/>
      </w:tblGrid>
      <w:tr w:rsidR="00B71C79" w:rsidRPr="00AE5CD1" w:rsidTr="00AE5CD1">
        <w:tc>
          <w:tcPr>
            <w:tcW w:w="339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84" w:type="pct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B71C79" w:rsidRPr="00AE5CD1" w:rsidTr="00AE5CD1">
        <w:tc>
          <w:tcPr>
            <w:tcW w:w="339" w:type="pct"/>
            <w:shd w:val="clear" w:color="auto" w:fill="auto"/>
            <w:vAlign w:val="center"/>
          </w:tcPr>
          <w:p w:rsidR="00B71C79" w:rsidRPr="00AE5CD1" w:rsidRDefault="00B71C79" w:rsidP="00EF5A32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B71C79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Расширение СОШ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71C79" w:rsidRPr="00AE5CD1" w:rsidRDefault="00AE5CD1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550</w:t>
            </w:r>
            <w:r w:rsidR="00B71C79" w:rsidRPr="00AE5CD1">
              <w:rPr>
                <w:rFonts w:ascii="Arial Narrow" w:hAnsi="Arial Narrow"/>
                <w:sz w:val="20"/>
                <w:szCs w:val="20"/>
              </w:rPr>
              <w:t xml:space="preserve"> мест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71C79" w:rsidRPr="00AE5CD1" w:rsidRDefault="00B71C79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 xml:space="preserve">ст-ца </w:t>
            </w:r>
            <w:r w:rsidR="00AE5CD1" w:rsidRPr="00AE5CD1">
              <w:rPr>
                <w:rFonts w:ascii="Arial Narrow" w:hAnsi="Arial Narrow"/>
                <w:sz w:val="20"/>
                <w:szCs w:val="20"/>
              </w:rPr>
              <w:t>Новопетровская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84" w:type="pct"/>
            <w:vAlign w:val="center"/>
          </w:tcPr>
          <w:p w:rsidR="00B71C79" w:rsidRPr="00AE5CD1" w:rsidRDefault="00B71C79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71C79" w:rsidRPr="00AE5CD1" w:rsidRDefault="00AF50BF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AE5CD1" w:rsidTr="00AE5CD1">
        <w:tc>
          <w:tcPr>
            <w:tcW w:w="339" w:type="pct"/>
            <w:shd w:val="clear" w:color="auto" w:fill="auto"/>
            <w:vAlign w:val="center"/>
          </w:tcPr>
          <w:p w:rsidR="00AE5CD1" w:rsidRPr="00AE5CD1" w:rsidRDefault="00AE5CD1" w:rsidP="00AE5CD1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Строительство ДОШ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40 мест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84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AE5CD1" w:rsidTr="00AE5CD1">
        <w:tc>
          <w:tcPr>
            <w:tcW w:w="339" w:type="pct"/>
            <w:shd w:val="clear" w:color="auto" w:fill="auto"/>
            <w:vAlign w:val="center"/>
          </w:tcPr>
          <w:p w:rsidR="00D42C77" w:rsidRPr="00AE5CD1" w:rsidRDefault="00D42C77" w:rsidP="00D42C7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Учебно-производственный комплекс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мест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84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B71C79" w:rsidRPr="00B71C79" w:rsidRDefault="00B71C79" w:rsidP="00B71C79"/>
    <w:p w:rsidR="00381578" w:rsidRPr="006A48EF" w:rsidRDefault="00381578" w:rsidP="00381578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11" w:name="_Toc532057563"/>
      <w:bookmarkStart w:id="12" w:name="_Toc38911608"/>
      <w:r w:rsidRPr="006A48EF">
        <w:rPr>
          <w:rFonts w:ascii="Arial" w:hAnsi="Arial" w:cs="Arial"/>
          <w:bCs w:val="0"/>
          <w:noProof/>
          <w:sz w:val="24"/>
          <w:szCs w:val="24"/>
        </w:rPr>
        <w:t>1.1.</w:t>
      </w:r>
      <w:r w:rsidR="00D42C77">
        <w:rPr>
          <w:rFonts w:ascii="Arial" w:hAnsi="Arial" w:cs="Arial"/>
          <w:bCs w:val="0"/>
          <w:noProof/>
          <w:sz w:val="24"/>
          <w:szCs w:val="24"/>
        </w:rPr>
        <w:t>2</w:t>
      </w:r>
      <w:r w:rsidRPr="006A48EF">
        <w:rPr>
          <w:rFonts w:ascii="Arial" w:hAnsi="Arial" w:cs="Arial"/>
          <w:bCs w:val="0"/>
          <w:noProof/>
          <w:sz w:val="24"/>
          <w:szCs w:val="24"/>
        </w:rPr>
        <w:tab/>
        <w:t>Объекты культуры</w:t>
      </w:r>
      <w:bookmarkEnd w:id="11"/>
      <w:bookmarkEnd w:id="12"/>
      <w:r w:rsidRPr="006A48EF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935"/>
        <w:gridCol w:w="1526"/>
        <w:gridCol w:w="1637"/>
        <w:gridCol w:w="1342"/>
        <w:gridCol w:w="1692"/>
        <w:gridCol w:w="789"/>
      </w:tblGrid>
      <w:tr w:rsidR="00B71C79" w:rsidRPr="00AE5CD1" w:rsidTr="00AE5CD1">
        <w:tc>
          <w:tcPr>
            <w:tcW w:w="339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84" w:type="pct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5CD1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B71C79" w:rsidRPr="00AE5CD1" w:rsidTr="00AE5CD1">
        <w:tc>
          <w:tcPr>
            <w:tcW w:w="339" w:type="pct"/>
            <w:shd w:val="clear" w:color="auto" w:fill="auto"/>
            <w:vAlign w:val="center"/>
          </w:tcPr>
          <w:p w:rsidR="00B71C79" w:rsidRPr="00AE5CD1" w:rsidRDefault="00B71C79" w:rsidP="00AF50BF">
            <w:pPr>
              <w:pStyle w:val="af2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B71C79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Реконструкция Дома Культуры с библиотекой с пристроенным зрительным залом и интернет- библиотекой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71C79" w:rsidRPr="00AE5CD1" w:rsidRDefault="00AE5CD1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450</w:t>
            </w:r>
            <w:r w:rsidR="00B71C79" w:rsidRPr="00AE5CD1">
              <w:rPr>
                <w:rFonts w:ascii="Arial Narrow" w:hAnsi="Arial Narrow"/>
                <w:sz w:val="20"/>
                <w:szCs w:val="20"/>
              </w:rPr>
              <w:t xml:space="preserve"> мест</w:t>
            </w:r>
            <w:r w:rsidRPr="00AE5CD1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17,0 тыс.ед.хранения 50 мест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71C79" w:rsidRPr="00AE5CD1" w:rsidRDefault="00AE5CD1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71C79" w:rsidRPr="00AE5CD1" w:rsidRDefault="00B71C79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84" w:type="pct"/>
            <w:vAlign w:val="center"/>
          </w:tcPr>
          <w:p w:rsidR="00B71C79" w:rsidRPr="00AE5CD1" w:rsidRDefault="00AF50BF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71C79" w:rsidRPr="00AE5CD1" w:rsidRDefault="00AF50BF" w:rsidP="00AE63A3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AE5CD1" w:rsidTr="00AE5CD1">
        <w:tc>
          <w:tcPr>
            <w:tcW w:w="339" w:type="pct"/>
            <w:shd w:val="clear" w:color="auto" w:fill="auto"/>
            <w:vAlign w:val="center"/>
          </w:tcPr>
          <w:p w:rsidR="00AE5CD1" w:rsidRPr="00AE5CD1" w:rsidRDefault="00AE5CD1" w:rsidP="00AF50BF">
            <w:pPr>
              <w:pStyle w:val="af2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Школа искусств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40 мест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84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381578" w:rsidRDefault="00381578" w:rsidP="00381578"/>
    <w:p w:rsidR="00381578" w:rsidRPr="006A48EF" w:rsidRDefault="00381578" w:rsidP="00381578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13" w:name="_Toc532057564"/>
      <w:bookmarkStart w:id="14" w:name="_Toc38911609"/>
      <w:r w:rsidRPr="006A48EF">
        <w:rPr>
          <w:rFonts w:ascii="Arial" w:hAnsi="Arial" w:cs="Arial"/>
          <w:bCs w:val="0"/>
          <w:noProof/>
          <w:sz w:val="24"/>
          <w:szCs w:val="24"/>
        </w:rPr>
        <w:t>1.1.</w:t>
      </w:r>
      <w:r w:rsidR="00D42C77">
        <w:rPr>
          <w:rFonts w:ascii="Arial" w:hAnsi="Arial" w:cs="Arial"/>
          <w:bCs w:val="0"/>
          <w:noProof/>
          <w:sz w:val="24"/>
          <w:szCs w:val="24"/>
        </w:rPr>
        <w:t>3</w:t>
      </w:r>
      <w:r>
        <w:rPr>
          <w:rFonts w:ascii="Arial" w:hAnsi="Arial" w:cs="Arial"/>
          <w:bCs w:val="0"/>
          <w:noProof/>
          <w:sz w:val="24"/>
          <w:szCs w:val="24"/>
        </w:rPr>
        <w:t xml:space="preserve"> </w:t>
      </w:r>
      <w:r w:rsidRPr="006A48EF">
        <w:rPr>
          <w:rFonts w:ascii="Arial" w:hAnsi="Arial" w:cs="Arial"/>
          <w:bCs w:val="0"/>
          <w:noProof/>
          <w:sz w:val="24"/>
          <w:szCs w:val="24"/>
        </w:rPr>
        <w:t>Объекты физической культуры и массового спорта</w:t>
      </w:r>
      <w:bookmarkEnd w:id="13"/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085"/>
        <w:gridCol w:w="1518"/>
        <w:gridCol w:w="1768"/>
        <w:gridCol w:w="1294"/>
        <w:gridCol w:w="1564"/>
        <w:gridCol w:w="767"/>
      </w:tblGrid>
      <w:tr w:rsidR="00B71C79" w:rsidRPr="00A80BB0" w:rsidTr="00D42C77">
        <w:tc>
          <w:tcPr>
            <w:tcW w:w="302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18" w:type="pct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0BB0">
              <w:rPr>
                <w:rFonts w:ascii="Arial Narrow" w:hAnsi="Arial Narrow"/>
                <w:b/>
                <w:sz w:val="18"/>
                <w:szCs w:val="18"/>
              </w:rPr>
              <w:t>Статус объекта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71C79" w:rsidRPr="00A80BB0" w:rsidRDefault="00B71C79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D42C77" w:rsidRPr="00A80BB0" w:rsidTr="00D42C77">
        <w:tc>
          <w:tcPr>
            <w:tcW w:w="302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спортивного комплекса с плавательным бассейном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8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A80BB0" w:rsidTr="00D42C77">
        <w:tc>
          <w:tcPr>
            <w:tcW w:w="302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Pr="00D42C77">
              <w:rPr>
                <w:rFonts w:ascii="Arial Narrow" w:hAnsi="Arial Narrow"/>
                <w:sz w:val="20"/>
                <w:szCs w:val="20"/>
              </w:rPr>
              <w:t>тадион с комплексом спортивных площадок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8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381578" w:rsidRDefault="00381578" w:rsidP="00381578"/>
    <w:p w:rsidR="00AE5CD1" w:rsidRDefault="00AE5CD1" w:rsidP="00AE5CD1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15" w:name="_Toc38911610"/>
      <w:bookmarkStart w:id="16" w:name="_Toc532057568"/>
      <w:r w:rsidRPr="006A48EF">
        <w:rPr>
          <w:rFonts w:ascii="Arial" w:hAnsi="Arial" w:cs="Arial"/>
          <w:bCs w:val="0"/>
          <w:noProof/>
          <w:sz w:val="24"/>
          <w:szCs w:val="24"/>
        </w:rPr>
        <w:t>1.1.</w:t>
      </w:r>
      <w:r w:rsidR="00D42C77">
        <w:rPr>
          <w:rFonts w:ascii="Arial" w:hAnsi="Arial" w:cs="Arial"/>
          <w:bCs w:val="0"/>
          <w:noProof/>
          <w:sz w:val="24"/>
          <w:szCs w:val="24"/>
        </w:rPr>
        <w:t>4</w:t>
      </w:r>
      <w:r>
        <w:rPr>
          <w:rFonts w:ascii="Arial" w:hAnsi="Arial" w:cs="Arial"/>
          <w:bCs w:val="0"/>
          <w:noProof/>
          <w:sz w:val="24"/>
          <w:szCs w:val="24"/>
        </w:rPr>
        <w:t xml:space="preserve"> Объекты </w:t>
      </w:r>
      <w:r w:rsidR="00D42C77">
        <w:rPr>
          <w:rFonts w:ascii="Arial" w:hAnsi="Arial" w:cs="Arial"/>
          <w:bCs w:val="0"/>
          <w:noProof/>
          <w:sz w:val="24"/>
          <w:szCs w:val="24"/>
        </w:rPr>
        <w:t>в области экономики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085"/>
        <w:gridCol w:w="1518"/>
        <w:gridCol w:w="1769"/>
        <w:gridCol w:w="1294"/>
        <w:gridCol w:w="1564"/>
        <w:gridCol w:w="768"/>
      </w:tblGrid>
      <w:tr w:rsidR="00AE5CD1" w:rsidRPr="00A80BB0" w:rsidTr="00DC6993">
        <w:tc>
          <w:tcPr>
            <w:tcW w:w="300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17" w:type="pct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0BB0">
              <w:rPr>
                <w:rFonts w:ascii="Arial Narrow" w:hAnsi="Arial Narrow"/>
                <w:b/>
                <w:sz w:val="18"/>
                <w:szCs w:val="18"/>
              </w:rPr>
              <w:t>Статус объекта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5CD1" w:rsidRPr="00A80BB0" w:rsidRDefault="00AE5CD1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E5CD1" w:rsidRPr="004E2DC1" w:rsidTr="00DC6993">
        <w:tc>
          <w:tcPr>
            <w:tcW w:w="300" w:type="pct"/>
            <w:shd w:val="clear" w:color="auto" w:fill="auto"/>
            <w:vAlign w:val="center"/>
          </w:tcPr>
          <w:p w:rsidR="00AE5CD1" w:rsidRPr="007A3755" w:rsidRDefault="00AE5CD1" w:rsidP="00AE5CD1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AE5CD1" w:rsidRPr="00044222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Размещение объектов продовольственных и непродовольственных товаров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E5CD1" w:rsidRPr="00044222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4E2DC1" w:rsidTr="00DC6993">
        <w:tc>
          <w:tcPr>
            <w:tcW w:w="300" w:type="pct"/>
            <w:shd w:val="clear" w:color="auto" w:fill="auto"/>
            <w:vAlign w:val="center"/>
          </w:tcPr>
          <w:p w:rsidR="00AE5CD1" w:rsidRPr="007A3755" w:rsidRDefault="00AE5CD1" w:rsidP="00AE5CD1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AE5CD1" w:rsidRDefault="00D42C77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</w:t>
            </w:r>
            <w:r w:rsidR="00AE5CD1" w:rsidRPr="00AE5CD1">
              <w:rPr>
                <w:rFonts w:ascii="Arial Narrow" w:hAnsi="Arial Narrow"/>
                <w:sz w:val="20"/>
                <w:szCs w:val="20"/>
              </w:rPr>
              <w:t xml:space="preserve">афе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E5CD1" w:rsidRPr="00044222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4E2DC1" w:rsidTr="00DC6993">
        <w:tc>
          <w:tcPr>
            <w:tcW w:w="300" w:type="pct"/>
            <w:shd w:val="clear" w:color="auto" w:fill="auto"/>
            <w:vAlign w:val="center"/>
          </w:tcPr>
          <w:p w:rsidR="00AE5CD1" w:rsidRPr="007A3755" w:rsidRDefault="00AE5CD1" w:rsidP="00AE5CD1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AE5CD1" w:rsidRDefault="00D42C77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="00AE5CD1" w:rsidRPr="00AE5CD1">
              <w:rPr>
                <w:rFonts w:ascii="Arial Narrow" w:hAnsi="Arial Narrow"/>
                <w:sz w:val="20"/>
                <w:szCs w:val="20"/>
              </w:rPr>
              <w:t>агазин кулинарии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E5CD1" w:rsidRPr="00044222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4E2DC1" w:rsidTr="00DC6993">
        <w:tc>
          <w:tcPr>
            <w:tcW w:w="300" w:type="pct"/>
            <w:shd w:val="clear" w:color="auto" w:fill="auto"/>
            <w:vAlign w:val="center"/>
          </w:tcPr>
          <w:p w:rsidR="00AE5CD1" w:rsidRPr="007A3755" w:rsidRDefault="00AE5CD1" w:rsidP="00AE5CD1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AE5CD1" w:rsidRDefault="00D42C77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="00AE5CD1" w:rsidRPr="00AE5CD1">
              <w:rPr>
                <w:rFonts w:ascii="Arial Narrow" w:hAnsi="Arial Narrow"/>
                <w:sz w:val="20"/>
                <w:szCs w:val="20"/>
              </w:rPr>
              <w:t>редприятия бытового об</w:t>
            </w:r>
            <w:r w:rsidR="00AE5CD1" w:rsidRPr="00AE5CD1">
              <w:rPr>
                <w:rFonts w:ascii="Arial Narrow" w:hAnsi="Arial Narrow"/>
                <w:sz w:val="20"/>
                <w:szCs w:val="20"/>
              </w:rPr>
              <w:softHyphen/>
              <w:t>служивания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E5CD1" w:rsidRPr="00044222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4E2DC1" w:rsidTr="00DC6993">
        <w:tc>
          <w:tcPr>
            <w:tcW w:w="300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Гостиница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D42C77" w:rsidRPr="007A3755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мест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4E2DC1" w:rsidTr="00DC6993">
        <w:tc>
          <w:tcPr>
            <w:tcW w:w="300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Рынок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4E2DC1" w:rsidTr="00DC6993">
        <w:tc>
          <w:tcPr>
            <w:tcW w:w="300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Баня-сауна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D42C77" w:rsidRPr="00044222" w:rsidRDefault="00AF50BF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мест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4E2DC1" w:rsidTr="00DC6993">
        <w:tc>
          <w:tcPr>
            <w:tcW w:w="300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Прачечная с химчисткой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D42C77" w:rsidRPr="004E2DC1" w:rsidTr="00DC6993">
        <w:tc>
          <w:tcPr>
            <w:tcW w:w="300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</w:t>
            </w:r>
            <w:bookmarkStart w:id="17" w:name="_GoBack"/>
            <w:bookmarkEnd w:id="17"/>
            <w:r>
              <w:rPr>
                <w:rFonts w:ascii="Arial Narrow" w:hAnsi="Arial Narrow"/>
                <w:sz w:val="20"/>
                <w:szCs w:val="20"/>
              </w:rPr>
              <w:t xml:space="preserve"> торгово-развлекательного комплекса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7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42C77" w:rsidRPr="00AE5CD1" w:rsidRDefault="00AF50BF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AE5CD1" w:rsidRDefault="00AE5CD1" w:rsidP="00AE5CD1"/>
    <w:p w:rsidR="00D42C77" w:rsidRDefault="00D42C77" w:rsidP="00D42C77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18" w:name="_Toc38911611"/>
      <w:r w:rsidRPr="006A48EF">
        <w:rPr>
          <w:rFonts w:ascii="Arial" w:hAnsi="Arial" w:cs="Arial"/>
          <w:bCs w:val="0"/>
          <w:noProof/>
          <w:sz w:val="24"/>
          <w:szCs w:val="24"/>
        </w:rPr>
        <w:t>1.1.</w:t>
      </w:r>
      <w:r w:rsidR="00AF50BF">
        <w:rPr>
          <w:rFonts w:ascii="Arial" w:hAnsi="Arial" w:cs="Arial"/>
          <w:bCs w:val="0"/>
          <w:noProof/>
          <w:sz w:val="24"/>
          <w:szCs w:val="24"/>
        </w:rPr>
        <w:t>5</w:t>
      </w:r>
      <w:r>
        <w:rPr>
          <w:rFonts w:ascii="Arial" w:hAnsi="Arial" w:cs="Arial"/>
          <w:bCs w:val="0"/>
          <w:noProof/>
          <w:sz w:val="24"/>
          <w:szCs w:val="24"/>
        </w:rPr>
        <w:t xml:space="preserve"> Объекты в области туризма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085"/>
        <w:gridCol w:w="1518"/>
        <w:gridCol w:w="1768"/>
        <w:gridCol w:w="1294"/>
        <w:gridCol w:w="1564"/>
        <w:gridCol w:w="767"/>
      </w:tblGrid>
      <w:tr w:rsidR="00D42C77" w:rsidRPr="00A80BB0" w:rsidTr="00EF5A32">
        <w:tc>
          <w:tcPr>
            <w:tcW w:w="302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18" w:type="pct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0BB0">
              <w:rPr>
                <w:rFonts w:ascii="Arial Narrow" w:hAnsi="Arial Narrow"/>
                <w:b/>
                <w:sz w:val="18"/>
                <w:szCs w:val="18"/>
              </w:rPr>
              <w:t>Статус объекта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D42C77" w:rsidRPr="004E2DC1" w:rsidTr="00EF5A32">
        <w:tc>
          <w:tcPr>
            <w:tcW w:w="302" w:type="pct"/>
            <w:shd w:val="clear" w:color="auto" w:fill="auto"/>
            <w:vAlign w:val="center"/>
          </w:tcPr>
          <w:p w:rsidR="00D42C77" w:rsidRPr="007A3755" w:rsidRDefault="00D42C77" w:rsidP="00AF50BF">
            <w:pPr>
              <w:pStyle w:val="af2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42C77" w:rsidRPr="00044222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База отдыха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42C77" w:rsidRPr="00044222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мест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42C77" w:rsidRPr="00AE5CD1" w:rsidRDefault="00D42C77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42C77" w:rsidRPr="00AE5CD1" w:rsidRDefault="00D42C77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18" w:type="pct"/>
            <w:vAlign w:val="center"/>
          </w:tcPr>
          <w:p w:rsidR="00D42C77" w:rsidRPr="00AE5CD1" w:rsidRDefault="00D42C77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42C77" w:rsidRPr="00AE5CD1" w:rsidRDefault="00AF50BF" w:rsidP="00EF5A32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D42C77" w:rsidRDefault="00D42C77" w:rsidP="00AE5CD1"/>
    <w:p w:rsidR="00381578" w:rsidRPr="006A48EF" w:rsidRDefault="00381578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19" w:name="_Toc38911612"/>
      <w:r w:rsidRPr="006A48EF">
        <w:rPr>
          <w:rFonts w:ascii="Arial" w:hAnsi="Arial" w:cs="Arial"/>
          <w:bCs w:val="0"/>
          <w:noProof/>
          <w:sz w:val="24"/>
          <w:szCs w:val="24"/>
        </w:rPr>
        <w:t>1.</w:t>
      </w:r>
      <w:r>
        <w:rPr>
          <w:rFonts w:ascii="Arial" w:hAnsi="Arial" w:cs="Arial"/>
          <w:bCs w:val="0"/>
          <w:noProof/>
          <w:sz w:val="24"/>
          <w:szCs w:val="24"/>
        </w:rPr>
        <w:t>2</w:t>
      </w:r>
      <w:r w:rsidRPr="006A48EF">
        <w:rPr>
          <w:rFonts w:ascii="Arial" w:hAnsi="Arial" w:cs="Arial"/>
          <w:bCs w:val="0"/>
          <w:noProof/>
          <w:sz w:val="24"/>
          <w:szCs w:val="24"/>
        </w:rPr>
        <w:t>. Объекты транспортной инфраструктуры</w:t>
      </w:r>
      <w:bookmarkEnd w:id="16"/>
      <w:bookmarkEnd w:id="19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955"/>
        <w:gridCol w:w="1802"/>
        <w:gridCol w:w="1860"/>
        <w:gridCol w:w="1179"/>
        <w:gridCol w:w="1148"/>
        <w:gridCol w:w="1167"/>
      </w:tblGrid>
      <w:tr w:rsidR="00AE5CD1" w:rsidRPr="007A3755" w:rsidTr="00AE5CD1">
        <w:tc>
          <w:tcPr>
            <w:tcW w:w="225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11" w:type="pct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E5CD1" w:rsidRPr="007A3755" w:rsidRDefault="00AE5CD1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3755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E5CD1" w:rsidRPr="007A3755" w:rsidTr="00AE5CD1">
        <w:tc>
          <w:tcPr>
            <w:tcW w:w="225" w:type="pct"/>
            <w:shd w:val="clear" w:color="auto" w:fill="auto"/>
            <w:vAlign w:val="center"/>
          </w:tcPr>
          <w:p w:rsidR="00AE5CD1" w:rsidRPr="005D68B3" w:rsidRDefault="00AE5CD1" w:rsidP="00AF50BF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AE5CD1" w:rsidRPr="007A3755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Реконструкция дорог</w:t>
            </w:r>
            <w:r w:rsidRPr="007A3755">
              <w:rPr>
                <w:rFonts w:ascii="Arial Narrow" w:hAnsi="Arial Narrow"/>
                <w:sz w:val="20"/>
                <w:szCs w:val="20"/>
              </w:rPr>
              <w:t xml:space="preserve"> общего пользования муниципального значения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E5CD1" w:rsidRPr="007A3755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1" w:type="pct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E5CD1" w:rsidRPr="007A3755" w:rsidTr="00AE5CD1">
        <w:tc>
          <w:tcPr>
            <w:tcW w:w="225" w:type="pct"/>
            <w:shd w:val="clear" w:color="auto" w:fill="auto"/>
            <w:vAlign w:val="center"/>
          </w:tcPr>
          <w:p w:rsidR="00AE5CD1" w:rsidRPr="005D68B3" w:rsidRDefault="00AE5CD1" w:rsidP="00AF50BF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AE5CD1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АЗС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E5CD1" w:rsidRPr="007A3755" w:rsidRDefault="00AE5CD1" w:rsidP="00AE5CD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1" w:type="pct"/>
            <w:vAlign w:val="center"/>
          </w:tcPr>
          <w:p w:rsidR="00AE5CD1" w:rsidRPr="00AE5CD1" w:rsidRDefault="00AE5CD1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E5CD1" w:rsidRPr="00AE5CD1" w:rsidRDefault="00AF50BF" w:rsidP="00AE5CD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F50BF" w:rsidRPr="007A3755" w:rsidTr="00AE5CD1">
        <w:tc>
          <w:tcPr>
            <w:tcW w:w="225" w:type="pct"/>
            <w:shd w:val="clear" w:color="auto" w:fill="auto"/>
            <w:vAlign w:val="center"/>
          </w:tcPr>
          <w:p w:rsidR="00AF50BF" w:rsidRPr="005D68B3" w:rsidRDefault="00AF50BF" w:rsidP="00AF50BF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AF50BF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дорог</w:t>
            </w:r>
            <w:r w:rsidRPr="007A3755">
              <w:rPr>
                <w:rFonts w:ascii="Arial Narrow" w:hAnsi="Arial Narrow"/>
                <w:sz w:val="20"/>
                <w:szCs w:val="20"/>
              </w:rPr>
              <w:t xml:space="preserve"> общего пользования муниципального значения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в перспективной застройке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F50BF" w:rsidRPr="007A3755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11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614CA1" w:rsidRPr="00614CA1" w:rsidRDefault="00614CA1" w:rsidP="00614CA1">
      <w:pPr>
        <w:ind w:left="709" w:firstLine="0"/>
      </w:pPr>
      <w:bookmarkStart w:id="20" w:name="_Toc464720223"/>
      <w:bookmarkStart w:id="21" w:name="_Toc532057570"/>
    </w:p>
    <w:p w:rsidR="00AE5CD1" w:rsidRPr="00614CA1" w:rsidRDefault="00614CA1" w:rsidP="00614CA1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22" w:name="_Toc38911613"/>
      <w:r w:rsidRPr="00614CA1">
        <w:rPr>
          <w:rFonts w:ascii="Arial" w:hAnsi="Arial" w:cs="Arial"/>
          <w:bCs w:val="0"/>
          <w:noProof/>
          <w:sz w:val="24"/>
          <w:szCs w:val="24"/>
        </w:rPr>
        <w:t>1.3 Объекты инженерной инфраструктуры</w:t>
      </w:r>
      <w:bookmarkEnd w:id="22"/>
    </w:p>
    <w:p w:rsidR="00381578" w:rsidRPr="006A48EF" w:rsidRDefault="00381578" w:rsidP="00614CA1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23" w:name="_Toc38911614"/>
      <w:r w:rsidRPr="006A48EF">
        <w:rPr>
          <w:rFonts w:ascii="Arial" w:hAnsi="Arial" w:cs="Arial"/>
          <w:bCs w:val="0"/>
          <w:noProof/>
          <w:sz w:val="24"/>
          <w:szCs w:val="24"/>
        </w:rPr>
        <w:t>1.</w:t>
      </w:r>
      <w:r w:rsidR="00614CA1">
        <w:rPr>
          <w:rFonts w:ascii="Arial" w:hAnsi="Arial" w:cs="Arial"/>
          <w:bCs w:val="0"/>
          <w:noProof/>
          <w:sz w:val="24"/>
          <w:szCs w:val="24"/>
        </w:rPr>
        <w:t>3</w:t>
      </w:r>
      <w:r w:rsidRPr="006A48EF">
        <w:rPr>
          <w:rFonts w:ascii="Arial" w:hAnsi="Arial" w:cs="Arial"/>
          <w:bCs w:val="0"/>
          <w:noProof/>
          <w:sz w:val="24"/>
          <w:szCs w:val="24"/>
        </w:rPr>
        <w:t>.1 Объекты водоснабжения и водоотведени</w:t>
      </w:r>
      <w:bookmarkEnd w:id="20"/>
      <w:r w:rsidRPr="006A48EF">
        <w:rPr>
          <w:rFonts w:ascii="Arial" w:hAnsi="Arial" w:cs="Arial"/>
          <w:bCs w:val="0"/>
          <w:noProof/>
          <w:sz w:val="24"/>
          <w:szCs w:val="24"/>
        </w:rPr>
        <w:t>я</w:t>
      </w:r>
      <w:bookmarkEnd w:id="21"/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962"/>
        <w:gridCol w:w="1518"/>
        <w:gridCol w:w="1765"/>
        <w:gridCol w:w="1179"/>
        <w:gridCol w:w="1361"/>
        <w:gridCol w:w="1325"/>
      </w:tblGrid>
      <w:tr w:rsidR="00AF50BF" w:rsidRPr="0081590F" w:rsidTr="00DC6993">
        <w:tc>
          <w:tcPr>
            <w:tcW w:w="241" w:type="pct"/>
            <w:shd w:val="clear" w:color="auto" w:fill="auto"/>
            <w:vAlign w:val="center"/>
          </w:tcPr>
          <w:p w:rsidR="00AF50BF" w:rsidRPr="0081590F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590F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11" w:type="pct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F50BF" w:rsidRPr="0081590F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590F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F50BF" w:rsidRPr="0081590F" w:rsidTr="00DC6993">
        <w:tc>
          <w:tcPr>
            <w:tcW w:w="241" w:type="pct"/>
            <w:shd w:val="clear" w:color="auto" w:fill="auto"/>
            <w:vAlign w:val="center"/>
          </w:tcPr>
          <w:p w:rsidR="00AF50BF" w:rsidRPr="005D68B3" w:rsidRDefault="00AF50BF" w:rsidP="00AF50BF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AF50BF" w:rsidRPr="00A73797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Реконструкция</w:t>
            </w:r>
            <w:r w:rsidRPr="00A73797">
              <w:rPr>
                <w:rFonts w:ascii="Arial Narrow" w:hAnsi="Arial Narrow"/>
                <w:sz w:val="20"/>
                <w:szCs w:val="20"/>
              </w:rPr>
              <w:t xml:space="preserve"> системы водоснабжения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F50BF" w:rsidRPr="007A3755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711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  <w:tr w:rsidR="00AF50BF" w:rsidRPr="0081590F" w:rsidTr="00DC6993">
        <w:tc>
          <w:tcPr>
            <w:tcW w:w="241" w:type="pct"/>
            <w:shd w:val="clear" w:color="auto" w:fill="auto"/>
            <w:vAlign w:val="center"/>
          </w:tcPr>
          <w:p w:rsidR="00AF50BF" w:rsidRPr="005D68B3" w:rsidRDefault="00AF50BF" w:rsidP="00AF50BF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AF50BF" w:rsidRDefault="00A34957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Реконструкция участков водопроводных сетей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F50BF" w:rsidRPr="007A3755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Новопетровское сельское поселение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711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  <w:tr w:rsidR="00EB614E" w:rsidRPr="0081590F" w:rsidTr="00DC6993">
        <w:tc>
          <w:tcPr>
            <w:tcW w:w="241" w:type="pct"/>
            <w:shd w:val="clear" w:color="auto" w:fill="auto"/>
            <w:vAlign w:val="center"/>
          </w:tcPr>
          <w:p w:rsidR="00EB614E" w:rsidRPr="005D68B3" w:rsidRDefault="00EB614E" w:rsidP="00EB614E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EB614E" w:rsidRDefault="00DC6993" w:rsidP="00EB614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EB614E" w:rsidRPr="007A3755" w:rsidRDefault="00EB614E" w:rsidP="00EB614E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B614E" w:rsidRPr="00AE5CD1" w:rsidRDefault="00EB614E" w:rsidP="00EB614E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Новопетровское сельское поселение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B614E" w:rsidRPr="00AE5CD1" w:rsidRDefault="00EB614E" w:rsidP="00EB614E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711" w:type="pct"/>
            <w:vAlign w:val="center"/>
          </w:tcPr>
          <w:p w:rsidR="00EB614E" w:rsidRPr="00AE5CD1" w:rsidRDefault="00EB614E" w:rsidP="00EB614E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B614E" w:rsidRPr="00AE5CD1" w:rsidRDefault="00EB614E" w:rsidP="00EB614E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</w:tbl>
    <w:p w:rsidR="00381578" w:rsidRDefault="00381578" w:rsidP="00381578">
      <w:bookmarkStart w:id="24" w:name="_Toc464720224"/>
      <w:bookmarkStart w:id="25" w:name="_Toc532057571"/>
    </w:p>
    <w:p w:rsidR="00381578" w:rsidRPr="00772DB7" w:rsidRDefault="00381578" w:rsidP="00381578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26" w:name="_Toc38911615"/>
      <w:r w:rsidRPr="00772DB7">
        <w:rPr>
          <w:rFonts w:ascii="Arial" w:hAnsi="Arial" w:cs="Arial"/>
          <w:bCs w:val="0"/>
          <w:noProof/>
          <w:sz w:val="24"/>
          <w:szCs w:val="24"/>
        </w:rPr>
        <w:t>1.</w:t>
      </w:r>
      <w:r w:rsidR="00614CA1">
        <w:rPr>
          <w:rFonts w:ascii="Arial" w:hAnsi="Arial" w:cs="Arial"/>
          <w:bCs w:val="0"/>
          <w:noProof/>
          <w:sz w:val="24"/>
          <w:szCs w:val="24"/>
        </w:rPr>
        <w:t>3</w:t>
      </w:r>
      <w:r w:rsidRPr="00772DB7">
        <w:rPr>
          <w:rFonts w:ascii="Arial" w:hAnsi="Arial" w:cs="Arial"/>
          <w:bCs w:val="0"/>
          <w:noProof/>
          <w:sz w:val="24"/>
          <w:szCs w:val="24"/>
        </w:rPr>
        <w:t>.2 Объекты электроснабжения</w:t>
      </w:r>
      <w:bookmarkEnd w:id="24"/>
      <w:bookmarkEnd w:id="25"/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844"/>
        <w:gridCol w:w="1572"/>
        <w:gridCol w:w="1667"/>
        <w:gridCol w:w="1179"/>
        <w:gridCol w:w="1525"/>
        <w:gridCol w:w="1324"/>
      </w:tblGrid>
      <w:tr w:rsidR="00D42C77" w:rsidRPr="00A80BB0" w:rsidTr="00D42C77">
        <w:tc>
          <w:tcPr>
            <w:tcW w:w="227" w:type="pct"/>
            <w:shd w:val="clear" w:color="auto" w:fill="auto"/>
            <w:vAlign w:val="center"/>
          </w:tcPr>
          <w:p w:rsidR="00D42C77" w:rsidRPr="00A80BB0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42C77" w:rsidRPr="00DA4FC1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42C77" w:rsidRPr="00DA4FC1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42C77" w:rsidRPr="00DA4FC1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42C77" w:rsidRPr="00DA4FC1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26" w:type="pct"/>
            <w:vAlign w:val="center"/>
          </w:tcPr>
          <w:p w:rsidR="00D42C77" w:rsidRPr="00DA4FC1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42C77" w:rsidRPr="00A80BB0" w:rsidRDefault="00D42C77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D42C77" w:rsidRPr="00A80BB0" w:rsidTr="00D42C77">
        <w:tc>
          <w:tcPr>
            <w:tcW w:w="227" w:type="pct"/>
            <w:shd w:val="clear" w:color="auto" w:fill="auto"/>
            <w:vAlign w:val="center"/>
          </w:tcPr>
          <w:p w:rsidR="00D42C77" w:rsidRPr="005D68B3" w:rsidRDefault="00D42C77" w:rsidP="00D42C77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0" w:right="16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2C77">
              <w:rPr>
                <w:rFonts w:ascii="Arial Narrow" w:hAnsi="Arial Narrow"/>
                <w:sz w:val="20"/>
                <w:szCs w:val="20"/>
              </w:rPr>
              <w:t xml:space="preserve">Строительство </w:t>
            </w:r>
            <w:r w:rsidRPr="00A34957">
              <w:rPr>
                <w:rFonts w:ascii="Arial Narrow" w:hAnsi="Arial Narrow"/>
                <w:sz w:val="20"/>
                <w:szCs w:val="20"/>
              </w:rPr>
              <w:t xml:space="preserve">ВЛ </w:t>
            </w:r>
            <w:r w:rsidRPr="00A34957">
              <w:rPr>
                <w:rFonts w:ascii="Arial Narrow" w:hAnsi="Arial Narrow"/>
                <w:sz w:val="20"/>
                <w:szCs w:val="20"/>
              </w:rPr>
              <w:lastRenderedPageBreak/>
              <w:t xml:space="preserve">35 </w:t>
            </w:r>
            <w:r w:rsidR="00A34957" w:rsidRPr="00A34957">
              <w:rPr>
                <w:rFonts w:ascii="Arial Narrow" w:hAnsi="Arial Narrow"/>
                <w:sz w:val="20"/>
                <w:szCs w:val="20"/>
              </w:rPr>
              <w:t>кВ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lastRenderedPageBreak/>
              <w:t xml:space="preserve">Определяется </w:t>
            </w:r>
            <w:r w:rsidRPr="007A3755">
              <w:rPr>
                <w:rFonts w:ascii="Arial Narrow" w:hAnsi="Arial Narrow"/>
                <w:sz w:val="20"/>
                <w:szCs w:val="20"/>
              </w:rPr>
              <w:lastRenderedPageBreak/>
              <w:t>проектом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lastRenderedPageBreak/>
              <w:t xml:space="preserve">ст-ца </w:t>
            </w:r>
            <w:r w:rsidRPr="00AE5CD1">
              <w:rPr>
                <w:rFonts w:ascii="Arial Narrow" w:hAnsi="Arial Narrow"/>
                <w:sz w:val="20"/>
                <w:szCs w:val="20"/>
              </w:rPr>
              <w:lastRenderedPageBreak/>
              <w:t>Новопетровская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lastRenderedPageBreak/>
              <w:t xml:space="preserve">Первая </w:t>
            </w:r>
            <w:r w:rsidRPr="00AE5CD1">
              <w:rPr>
                <w:rFonts w:ascii="Arial Narrow" w:hAnsi="Arial Narrow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826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 xml:space="preserve">Определяется </w:t>
            </w:r>
            <w:r w:rsidRPr="00E14A44">
              <w:rPr>
                <w:rFonts w:ascii="Arial Narrow" w:hAnsi="Arial Narrow"/>
                <w:sz w:val="20"/>
                <w:szCs w:val="20"/>
              </w:rPr>
              <w:lastRenderedPageBreak/>
              <w:t>проектом</w:t>
            </w:r>
          </w:p>
        </w:tc>
      </w:tr>
      <w:tr w:rsidR="00D42C77" w:rsidRPr="00A80BB0" w:rsidTr="00D42C77">
        <w:tc>
          <w:tcPr>
            <w:tcW w:w="227" w:type="pct"/>
            <w:shd w:val="clear" w:color="auto" w:fill="auto"/>
            <w:vAlign w:val="center"/>
          </w:tcPr>
          <w:p w:rsidR="00D42C77" w:rsidRPr="005D68B3" w:rsidRDefault="00D42C77" w:rsidP="00D42C77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0" w:right="16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42C77" w:rsidRP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2C77">
              <w:rPr>
                <w:rFonts w:ascii="Arial Narrow" w:hAnsi="Arial Narrow"/>
                <w:sz w:val="20"/>
                <w:szCs w:val="20"/>
              </w:rPr>
              <w:t>Строительство ПС 35/10/0,4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42C77" w:rsidRPr="00044222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26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  <w:tr w:rsidR="00AF50BF" w:rsidRPr="00A80BB0" w:rsidTr="00D42C77">
        <w:tc>
          <w:tcPr>
            <w:tcW w:w="227" w:type="pct"/>
            <w:shd w:val="clear" w:color="auto" w:fill="auto"/>
            <w:vAlign w:val="center"/>
          </w:tcPr>
          <w:p w:rsidR="00AF50BF" w:rsidRPr="005D68B3" w:rsidRDefault="00AF50BF" w:rsidP="00AF50BF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0" w:right="16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AF50BF" w:rsidRPr="00D42C77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Реконструкция сетей электроснабжения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AF50BF" w:rsidRPr="00044222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26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</w:tbl>
    <w:p w:rsidR="00381578" w:rsidRDefault="00381578" w:rsidP="00381578"/>
    <w:p w:rsidR="00381578" w:rsidRDefault="00381578" w:rsidP="00381578">
      <w:pPr>
        <w:pStyle w:val="21"/>
        <w:spacing w:before="0" w:line="360" w:lineRule="auto"/>
        <w:ind w:firstLine="709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27" w:name="_Toc38911616"/>
      <w:r w:rsidRPr="00772DB7">
        <w:rPr>
          <w:rFonts w:ascii="Arial" w:hAnsi="Arial" w:cs="Arial"/>
          <w:bCs w:val="0"/>
          <w:noProof/>
          <w:sz w:val="24"/>
          <w:szCs w:val="24"/>
        </w:rPr>
        <w:t>1.</w:t>
      </w:r>
      <w:r w:rsidR="00614CA1">
        <w:rPr>
          <w:rFonts w:ascii="Arial" w:hAnsi="Arial" w:cs="Arial"/>
          <w:bCs w:val="0"/>
          <w:noProof/>
          <w:sz w:val="24"/>
          <w:szCs w:val="24"/>
        </w:rPr>
        <w:t>3</w:t>
      </w:r>
      <w:r w:rsidRPr="00772DB7">
        <w:rPr>
          <w:rFonts w:ascii="Arial" w:hAnsi="Arial" w:cs="Arial"/>
          <w:bCs w:val="0"/>
          <w:noProof/>
          <w:sz w:val="24"/>
          <w:szCs w:val="24"/>
        </w:rPr>
        <w:t xml:space="preserve">.3 Объекты </w:t>
      </w:r>
      <w:r>
        <w:rPr>
          <w:rFonts w:ascii="Arial" w:hAnsi="Arial" w:cs="Arial"/>
          <w:bCs w:val="0"/>
          <w:noProof/>
          <w:sz w:val="24"/>
          <w:szCs w:val="24"/>
        </w:rPr>
        <w:t>газоснабжения</w:t>
      </w:r>
      <w:bookmarkEnd w:id="27"/>
      <w:r w:rsidRPr="00772DB7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85"/>
        <w:gridCol w:w="1518"/>
        <w:gridCol w:w="1618"/>
        <w:gridCol w:w="1211"/>
        <w:gridCol w:w="1559"/>
        <w:gridCol w:w="1324"/>
      </w:tblGrid>
      <w:tr w:rsidR="00AF50BF" w:rsidRPr="00DA4FC1" w:rsidTr="00AF50BF">
        <w:tc>
          <w:tcPr>
            <w:tcW w:w="298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22" w:type="pct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F50BF" w:rsidRPr="00DA4FC1" w:rsidRDefault="00AF50BF" w:rsidP="00AE63A3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4FC1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F50BF" w:rsidRPr="00DA4FC1" w:rsidTr="00AF50BF">
        <w:tc>
          <w:tcPr>
            <w:tcW w:w="298" w:type="pct"/>
            <w:shd w:val="clear" w:color="auto" w:fill="auto"/>
            <w:vAlign w:val="center"/>
          </w:tcPr>
          <w:p w:rsidR="00AF50BF" w:rsidRPr="005D68B3" w:rsidRDefault="00AF50BF" w:rsidP="00AF50BF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F50BF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Строительство сетей газоснабжения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50BF" w:rsidRPr="00A73797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797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22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4A44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</w:tbl>
    <w:p w:rsidR="00AF50BF" w:rsidRPr="00AF50BF" w:rsidRDefault="00AF50BF" w:rsidP="00AF50BF">
      <w:pPr>
        <w:ind w:left="709" w:firstLine="0"/>
      </w:pPr>
    </w:p>
    <w:p w:rsidR="00381578" w:rsidRPr="00772DB7" w:rsidRDefault="00381578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28" w:name="_Toc38911617"/>
      <w:r w:rsidRPr="00772DB7">
        <w:rPr>
          <w:rFonts w:ascii="Arial" w:hAnsi="Arial" w:cs="Arial"/>
          <w:bCs w:val="0"/>
          <w:noProof/>
          <w:sz w:val="24"/>
          <w:szCs w:val="24"/>
        </w:rPr>
        <w:t>1.</w:t>
      </w:r>
      <w:r>
        <w:rPr>
          <w:rFonts w:ascii="Arial" w:hAnsi="Arial" w:cs="Arial"/>
          <w:bCs w:val="0"/>
          <w:noProof/>
          <w:sz w:val="24"/>
          <w:szCs w:val="24"/>
        </w:rPr>
        <w:t>4</w:t>
      </w:r>
      <w:r w:rsidRPr="00772DB7">
        <w:rPr>
          <w:rFonts w:ascii="Arial" w:hAnsi="Arial" w:cs="Arial"/>
          <w:bCs w:val="0"/>
          <w:noProof/>
          <w:sz w:val="24"/>
          <w:szCs w:val="24"/>
        </w:rPr>
        <w:t xml:space="preserve"> Объекты благоустройства</w:t>
      </w:r>
      <w:bookmarkEnd w:id="28"/>
      <w:r w:rsidRPr="00772DB7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646"/>
        <w:gridCol w:w="1721"/>
        <w:gridCol w:w="1799"/>
        <w:gridCol w:w="1179"/>
        <w:gridCol w:w="1152"/>
        <w:gridCol w:w="1220"/>
      </w:tblGrid>
      <w:tr w:rsidR="00AF50BF" w:rsidRPr="0096044A" w:rsidTr="00AF50BF">
        <w:tc>
          <w:tcPr>
            <w:tcW w:w="448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4" w:type="pct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50BF" w:rsidRPr="0096044A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044A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F50BF" w:rsidRPr="0096044A" w:rsidTr="00EF5A32">
        <w:tc>
          <w:tcPr>
            <w:tcW w:w="448" w:type="pct"/>
            <w:shd w:val="clear" w:color="auto" w:fill="auto"/>
            <w:vAlign w:val="center"/>
          </w:tcPr>
          <w:p w:rsidR="00AF50BF" w:rsidRPr="002E751C" w:rsidRDefault="00AF50BF" w:rsidP="00AF50BF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AF50BF" w:rsidRPr="002E751C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751C">
              <w:rPr>
                <w:rFonts w:ascii="Arial Narrow" w:hAnsi="Arial Narrow"/>
                <w:sz w:val="20"/>
                <w:szCs w:val="20"/>
              </w:rPr>
              <w:t>Озеленение территории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F50BF" w:rsidRPr="00044222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04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AF50BF" w:rsidRPr="0096044A" w:rsidTr="00EF5A32">
        <w:tc>
          <w:tcPr>
            <w:tcW w:w="448" w:type="pct"/>
            <w:shd w:val="clear" w:color="auto" w:fill="auto"/>
            <w:vAlign w:val="center"/>
          </w:tcPr>
          <w:p w:rsidR="00AF50BF" w:rsidRPr="002E751C" w:rsidRDefault="00AF50BF" w:rsidP="00AF50BF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AF50BF" w:rsidRPr="002E751C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Организация парковой зоны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F50BF" w:rsidRPr="00044222" w:rsidRDefault="00AF50BF" w:rsidP="00AF50BF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604" w:type="pct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F50BF" w:rsidRPr="00AE5CD1" w:rsidRDefault="00AF50BF" w:rsidP="00AF50BF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381578" w:rsidRDefault="00381578" w:rsidP="00381578">
      <w:pPr>
        <w:spacing w:after="160" w:line="259" w:lineRule="auto"/>
        <w:rPr>
          <w:rFonts w:ascii="Arial" w:hAnsi="Arial" w:cs="Arial"/>
        </w:rPr>
      </w:pPr>
      <w:bookmarkStart w:id="29" w:name="_Toc4937329"/>
    </w:p>
    <w:p w:rsidR="00D42C77" w:rsidRPr="006A48EF" w:rsidRDefault="00D42C77" w:rsidP="00AF50BF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30" w:name="_Toc38911618"/>
      <w:r w:rsidRPr="006A48EF">
        <w:rPr>
          <w:rFonts w:ascii="Arial" w:hAnsi="Arial" w:cs="Arial"/>
          <w:bCs w:val="0"/>
          <w:noProof/>
          <w:sz w:val="24"/>
          <w:szCs w:val="24"/>
        </w:rPr>
        <w:t>1.</w:t>
      </w:r>
      <w:r w:rsidR="00AF50BF">
        <w:rPr>
          <w:rFonts w:ascii="Arial" w:hAnsi="Arial" w:cs="Arial"/>
          <w:bCs w:val="0"/>
          <w:noProof/>
          <w:sz w:val="24"/>
          <w:szCs w:val="24"/>
        </w:rPr>
        <w:t>5</w:t>
      </w:r>
      <w:r>
        <w:rPr>
          <w:rFonts w:ascii="Arial" w:hAnsi="Arial" w:cs="Arial"/>
          <w:bCs w:val="0"/>
          <w:noProof/>
          <w:sz w:val="24"/>
          <w:szCs w:val="24"/>
        </w:rPr>
        <w:t xml:space="preserve"> </w:t>
      </w:r>
      <w:r w:rsidRPr="006A48EF">
        <w:rPr>
          <w:rFonts w:ascii="Arial" w:hAnsi="Arial" w:cs="Arial"/>
          <w:bCs w:val="0"/>
          <w:noProof/>
          <w:sz w:val="24"/>
          <w:szCs w:val="24"/>
        </w:rPr>
        <w:t xml:space="preserve">Объекты </w:t>
      </w:r>
      <w:r>
        <w:rPr>
          <w:rFonts w:ascii="Arial" w:hAnsi="Arial" w:cs="Arial"/>
          <w:bCs w:val="0"/>
          <w:noProof/>
          <w:sz w:val="24"/>
          <w:szCs w:val="24"/>
        </w:rPr>
        <w:t>специального назначения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73"/>
        <w:gridCol w:w="1518"/>
        <w:gridCol w:w="1657"/>
        <w:gridCol w:w="1183"/>
        <w:gridCol w:w="1453"/>
        <w:gridCol w:w="1324"/>
      </w:tblGrid>
      <w:tr w:rsidR="00D42C77" w:rsidRPr="00A80BB0" w:rsidTr="00A34957">
        <w:tc>
          <w:tcPr>
            <w:tcW w:w="292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09" w:type="pct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0BB0">
              <w:rPr>
                <w:rFonts w:ascii="Arial Narrow" w:hAnsi="Arial Narrow"/>
                <w:b/>
                <w:sz w:val="18"/>
                <w:szCs w:val="18"/>
              </w:rPr>
              <w:t>Статус объекта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2C77" w:rsidRPr="00A80BB0" w:rsidRDefault="00D42C77" w:rsidP="00EF5A32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D42C77" w:rsidRPr="00A80BB0" w:rsidTr="00A34957">
        <w:tc>
          <w:tcPr>
            <w:tcW w:w="292" w:type="pct"/>
            <w:shd w:val="clear" w:color="auto" w:fill="auto"/>
            <w:vAlign w:val="center"/>
          </w:tcPr>
          <w:p w:rsidR="00D42C77" w:rsidRPr="007A3755" w:rsidRDefault="00D42C77" w:rsidP="00D42C77">
            <w:pPr>
              <w:pStyle w:val="af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D42C77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Пожарное депо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42C77" w:rsidRPr="007A3755" w:rsidRDefault="00D42C77" w:rsidP="00D42C7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машины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ст-ца Новопетровская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09" w:type="pct"/>
            <w:vAlign w:val="center"/>
          </w:tcPr>
          <w:p w:rsidR="00D42C77" w:rsidRPr="00AE5CD1" w:rsidRDefault="00D42C77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42C77" w:rsidRPr="00AE5CD1" w:rsidRDefault="00420018" w:rsidP="00D42C7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  <w:tr w:rsidR="00225541" w:rsidRPr="00A80BB0" w:rsidTr="00A34957">
        <w:tc>
          <w:tcPr>
            <w:tcW w:w="292" w:type="pct"/>
            <w:shd w:val="clear" w:color="auto" w:fill="auto"/>
            <w:vAlign w:val="center"/>
          </w:tcPr>
          <w:p w:rsidR="00225541" w:rsidRPr="007A3755" w:rsidRDefault="00225541" w:rsidP="00225541">
            <w:pPr>
              <w:pStyle w:val="af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225541" w:rsidRPr="00D42C77" w:rsidRDefault="00225541" w:rsidP="0022554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Расширение площади кладбища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25541" w:rsidRPr="007A3755" w:rsidRDefault="00225541" w:rsidP="00225541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1,3 га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225541" w:rsidRDefault="00225541" w:rsidP="0022554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ст-ца Новопетровская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25541" w:rsidRPr="00AE5CD1" w:rsidRDefault="00225541" w:rsidP="0022554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09" w:type="pct"/>
            <w:vAlign w:val="center"/>
          </w:tcPr>
          <w:p w:rsidR="00225541" w:rsidRPr="00AE5CD1" w:rsidRDefault="00225541" w:rsidP="0022554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25541" w:rsidRPr="00AE5CD1" w:rsidRDefault="00225541" w:rsidP="00225541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</w:tbl>
    <w:p w:rsidR="00A34957" w:rsidRPr="00A34957" w:rsidRDefault="00A34957" w:rsidP="00A34957">
      <w:pPr>
        <w:ind w:left="709" w:firstLine="0"/>
      </w:pPr>
    </w:p>
    <w:p w:rsidR="00A34957" w:rsidRPr="00A34957" w:rsidRDefault="00A34957" w:rsidP="00A34957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31" w:name="_Toc38911619"/>
      <w:r>
        <w:rPr>
          <w:rFonts w:ascii="Arial" w:hAnsi="Arial" w:cs="Arial"/>
          <w:bCs w:val="0"/>
          <w:noProof/>
          <w:sz w:val="24"/>
          <w:szCs w:val="24"/>
        </w:rPr>
        <w:t xml:space="preserve">1.6 </w:t>
      </w:r>
      <w:r w:rsidRPr="006A48EF">
        <w:rPr>
          <w:rFonts w:ascii="Arial" w:hAnsi="Arial" w:cs="Arial"/>
          <w:bCs w:val="0"/>
          <w:noProof/>
          <w:sz w:val="24"/>
          <w:szCs w:val="24"/>
        </w:rPr>
        <w:t xml:space="preserve">Объекты </w:t>
      </w:r>
      <w:r>
        <w:rPr>
          <w:rFonts w:ascii="Arial" w:hAnsi="Arial" w:cs="Arial"/>
          <w:bCs w:val="0"/>
          <w:noProof/>
          <w:sz w:val="24"/>
          <w:szCs w:val="24"/>
        </w:rPr>
        <w:t>инженерной подготовки</w:t>
      </w:r>
      <w:r w:rsidR="00B37DCD">
        <w:rPr>
          <w:rFonts w:ascii="Arial" w:hAnsi="Arial" w:cs="Arial"/>
          <w:bCs w:val="0"/>
          <w:noProof/>
          <w:sz w:val="24"/>
          <w:szCs w:val="24"/>
        </w:rPr>
        <w:t xml:space="preserve"> территории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73"/>
        <w:gridCol w:w="1518"/>
        <w:gridCol w:w="1657"/>
        <w:gridCol w:w="1183"/>
        <w:gridCol w:w="1453"/>
        <w:gridCol w:w="1324"/>
      </w:tblGrid>
      <w:tr w:rsidR="00A34957" w:rsidRPr="00AE5CD1" w:rsidTr="00A34957">
        <w:tc>
          <w:tcPr>
            <w:tcW w:w="292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09" w:type="pct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0BB0">
              <w:rPr>
                <w:rFonts w:ascii="Arial Narrow" w:hAnsi="Arial Narrow"/>
                <w:b/>
                <w:sz w:val="18"/>
                <w:szCs w:val="18"/>
              </w:rPr>
              <w:t>Статус объекта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34957" w:rsidRPr="00A80BB0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0BB0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</w:tr>
      <w:tr w:rsidR="00A34957" w:rsidRPr="00AE5CD1" w:rsidTr="00A34957">
        <w:tc>
          <w:tcPr>
            <w:tcW w:w="292" w:type="pct"/>
            <w:shd w:val="clear" w:color="auto" w:fill="auto"/>
            <w:vAlign w:val="center"/>
          </w:tcPr>
          <w:p w:rsidR="00A34957" w:rsidRPr="007A3755" w:rsidRDefault="00A34957" w:rsidP="00A34957">
            <w:pPr>
              <w:pStyle w:val="af2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A34957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2C77">
              <w:rPr>
                <w:rFonts w:ascii="Arial Narrow" w:hAnsi="Arial Narrow"/>
                <w:sz w:val="20"/>
                <w:szCs w:val="20"/>
              </w:rPr>
              <w:t>Расчистка и регулирование русла реки</w:t>
            </w:r>
            <w:r>
              <w:rPr>
                <w:rFonts w:ascii="Arial Narrow" w:hAnsi="Arial Narrow"/>
                <w:sz w:val="20"/>
                <w:szCs w:val="20"/>
              </w:rPr>
              <w:t xml:space="preserve"> Веселой, балок - Терещенко, Ми</w:t>
            </w:r>
            <w:r w:rsidRPr="00D42C77">
              <w:rPr>
                <w:rFonts w:ascii="Arial Narrow" w:hAnsi="Arial Narrow"/>
                <w:sz w:val="20"/>
                <w:szCs w:val="20"/>
              </w:rPr>
              <w:t>хайлюкова и Петровская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34957" w:rsidRPr="00044222" w:rsidRDefault="00A34957" w:rsidP="00A34957">
            <w:pPr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755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A34957" w:rsidRPr="00AE5CD1" w:rsidRDefault="00A34957" w:rsidP="00A3495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Новопетровское сельское поселение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34957" w:rsidRPr="00AE5CD1" w:rsidRDefault="00A34957" w:rsidP="00A3495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809" w:type="pct"/>
            <w:vAlign w:val="center"/>
          </w:tcPr>
          <w:p w:rsidR="00A34957" w:rsidRPr="00AE5CD1" w:rsidRDefault="00A34957" w:rsidP="00A3495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5CD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34957" w:rsidRPr="00AE5CD1" w:rsidRDefault="00A34957" w:rsidP="00A34957">
            <w:pPr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</w:tr>
    </w:tbl>
    <w:p w:rsidR="00A34957" w:rsidRDefault="00A34957" w:rsidP="00A34957">
      <w:pPr>
        <w:spacing w:after="160" w:line="259" w:lineRule="auto"/>
        <w:ind w:firstLine="0"/>
        <w:rPr>
          <w:rFonts w:ascii="Arial" w:hAnsi="Arial" w:cs="Arial"/>
        </w:rPr>
        <w:sectPr w:rsidR="00A34957" w:rsidSect="00B37D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EE0" w:rsidRDefault="00BE6EE0" w:rsidP="00381578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32" w:name="_Toc38911620"/>
      <w:r>
        <w:rPr>
          <w:rFonts w:ascii="Arial" w:hAnsi="Arial" w:cs="Arial"/>
          <w:color w:val="auto"/>
        </w:rPr>
        <w:br w:type="page"/>
      </w:r>
    </w:p>
    <w:p w:rsidR="00381578" w:rsidRPr="009A65F8" w:rsidRDefault="00381578" w:rsidP="00381578">
      <w:pPr>
        <w:pStyle w:val="1"/>
        <w:spacing w:befor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2</w:t>
      </w:r>
      <w:r w:rsidRPr="009A65F8">
        <w:rPr>
          <w:rFonts w:ascii="Arial" w:hAnsi="Arial" w:cs="Arial"/>
          <w:color w:val="auto"/>
        </w:rPr>
        <w:t>.</w:t>
      </w:r>
      <w:r w:rsidRPr="009A65F8">
        <w:rPr>
          <w:rFonts w:ascii="Arial" w:hAnsi="Arial" w:cs="Arial"/>
          <w:color w:val="auto"/>
        </w:rPr>
        <w:tab/>
        <w:t>ПАРАМЕТРЫ ФУНКЦИОНАЛЬНЫХ ЗОН, А ТАКЖЕ СВЕДЕНИЯ О ПЛАНИРУЕМЫХ ДЛЯ РАЗМЕЩЕНИЯ В НИХ ОБЪЕКТАХ МЕСТНОГО ЗНАЧЕНИЯ</w:t>
      </w:r>
      <w:bookmarkEnd w:id="29"/>
      <w:bookmarkEnd w:id="32"/>
    </w:p>
    <w:p w:rsidR="00381578" w:rsidRPr="009A65F8" w:rsidRDefault="00381578" w:rsidP="00381578">
      <w:pPr>
        <w:rPr>
          <w:rFonts w:ascii="Arial" w:hAnsi="Arial" w:cs="Arial"/>
          <w:b/>
          <w:sz w:val="24"/>
          <w:szCs w:val="24"/>
        </w:rPr>
      </w:pPr>
    </w:p>
    <w:p w:rsidR="00381578" w:rsidRDefault="00381578" w:rsidP="00381578">
      <w:r>
        <w:rPr>
          <w:rFonts w:ascii="Arial" w:eastAsia="Arial" w:hAnsi="Arial" w:cs="Arial"/>
          <w:sz w:val="24"/>
        </w:rPr>
        <w:t xml:space="preserve">Общая площадь территории </w:t>
      </w:r>
      <w:r w:rsidR="00EF5A32">
        <w:rPr>
          <w:rFonts w:ascii="Arial" w:eastAsia="Arial" w:hAnsi="Arial" w:cs="Arial"/>
          <w:sz w:val="24"/>
        </w:rPr>
        <w:t>Новопетровского</w:t>
      </w:r>
      <w:r>
        <w:rPr>
          <w:rFonts w:ascii="Arial" w:eastAsia="Arial" w:hAnsi="Arial" w:cs="Arial"/>
          <w:sz w:val="24"/>
        </w:rPr>
        <w:t xml:space="preserve">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 составляет </w:t>
      </w:r>
      <w:r w:rsidR="00D816A0">
        <w:rPr>
          <w:rFonts w:ascii="Arial" w:eastAsia="Arial" w:hAnsi="Arial" w:cs="Arial"/>
          <w:sz w:val="24"/>
        </w:rPr>
        <w:t>6866,98</w:t>
      </w:r>
      <w:r w:rsidR="007B64E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га.</w:t>
      </w:r>
      <w:r w:rsidR="00D816A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 территории муниципального образования настоящим проектом Генерального плана выделяются следующие функциональные зоны: </w:t>
      </w:r>
    </w:p>
    <w:p w:rsidR="00381578" w:rsidRPr="007A7199" w:rsidRDefault="00381578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жилого назначения; </w:t>
      </w:r>
    </w:p>
    <w:p w:rsidR="00381578" w:rsidRPr="007C449A" w:rsidRDefault="00381578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общественно-делового назначения; </w:t>
      </w:r>
    </w:p>
    <w:p w:rsidR="00381578" w:rsidRDefault="00381578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</w:t>
      </w:r>
      <w:r w:rsidRPr="007A7199">
        <w:rPr>
          <w:rFonts w:ascii="Arial" w:eastAsia="Arial" w:hAnsi="Arial" w:cs="Arial"/>
          <w:sz w:val="24"/>
        </w:rPr>
        <w:t>роизводственны</w:t>
      </w:r>
      <w:r>
        <w:rPr>
          <w:rFonts w:ascii="Arial" w:eastAsia="Arial" w:hAnsi="Arial" w:cs="Arial"/>
          <w:sz w:val="24"/>
        </w:rPr>
        <w:t>е зоны;</w:t>
      </w:r>
    </w:p>
    <w:p w:rsidR="00381578" w:rsidRPr="007C449A" w:rsidRDefault="00381578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сельскохозяйственного использования;</w:t>
      </w:r>
    </w:p>
    <w:p w:rsidR="00381578" w:rsidRDefault="00D816A0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рекреационные зоны</w:t>
      </w:r>
      <w:r w:rsidR="00381578">
        <w:rPr>
          <w:rFonts w:ascii="Arial" w:eastAsia="Arial" w:hAnsi="Arial" w:cs="Arial"/>
          <w:sz w:val="24"/>
        </w:rPr>
        <w:t>;</w:t>
      </w:r>
    </w:p>
    <w:p w:rsidR="00381578" w:rsidRDefault="00381578" w:rsidP="00381578">
      <w:pPr>
        <w:numPr>
          <w:ilvl w:val="0"/>
          <w:numId w:val="12"/>
        </w:numPr>
        <w:tabs>
          <w:tab w:val="left" w:pos="993"/>
        </w:tabs>
        <w:ind w:left="993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специального назначения.</w:t>
      </w:r>
    </w:p>
    <w:p w:rsidR="00381578" w:rsidRDefault="00381578" w:rsidP="00381578">
      <w:pPr>
        <w:rPr>
          <w:rFonts w:ascii="Arial" w:eastAsia="Arial" w:hAnsi="Arial" w:cs="Arial"/>
          <w:sz w:val="24"/>
        </w:rPr>
      </w:pPr>
      <w:r w:rsidRPr="00000203">
        <w:rPr>
          <w:rFonts w:ascii="Arial" w:eastAsia="Arial" w:hAnsi="Arial" w:cs="Arial"/>
          <w:sz w:val="24"/>
        </w:rPr>
        <w:t xml:space="preserve">Распределение общей площади территории </w:t>
      </w:r>
      <w:r>
        <w:rPr>
          <w:rFonts w:ascii="Arial" w:eastAsia="Arial" w:hAnsi="Arial" w:cs="Arial"/>
          <w:sz w:val="24"/>
        </w:rPr>
        <w:t>муниципального образования</w:t>
      </w:r>
      <w:r w:rsidRPr="00000203">
        <w:rPr>
          <w:rFonts w:ascii="Arial" w:eastAsia="Arial" w:hAnsi="Arial" w:cs="Arial"/>
          <w:sz w:val="24"/>
        </w:rPr>
        <w:t xml:space="preserve"> по функциональным зонам представлено ниже.</w:t>
      </w:r>
    </w:p>
    <w:p w:rsidR="00D816A0" w:rsidRPr="00000203" w:rsidRDefault="00D816A0" w:rsidP="00381578">
      <w:pPr>
        <w:rPr>
          <w:rFonts w:ascii="Arial" w:eastAsia="Arial" w:hAnsi="Arial" w:cs="Arial"/>
          <w:sz w:val="24"/>
        </w:rPr>
      </w:pPr>
    </w:p>
    <w:p w:rsidR="00381578" w:rsidRPr="00000203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33" w:name="_Toc532057591"/>
      <w:bookmarkStart w:id="34" w:name="_Toc4937330"/>
      <w:bookmarkStart w:id="35" w:name="_Toc38911621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000203">
        <w:rPr>
          <w:rFonts w:ascii="Arial" w:hAnsi="Arial" w:cs="Arial"/>
          <w:bCs w:val="0"/>
          <w:noProof/>
          <w:sz w:val="24"/>
          <w:szCs w:val="24"/>
        </w:rPr>
        <w:t>.1 Жилого назначения</w:t>
      </w:r>
      <w:bookmarkEnd w:id="33"/>
      <w:bookmarkEnd w:id="34"/>
      <w:bookmarkEnd w:id="35"/>
      <w:r w:rsidR="00381578" w:rsidRPr="00000203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p w:rsidR="00381578" w:rsidRPr="007C449A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жилых зон </w:t>
      </w:r>
      <w:r w:rsidR="00F156E9">
        <w:rPr>
          <w:rFonts w:ascii="Arial" w:hAnsi="Arial" w:cs="Arial"/>
        </w:rPr>
        <w:t>Новопетровского</w:t>
      </w:r>
      <w:r>
        <w:rPr>
          <w:rFonts w:ascii="Arial" w:eastAsia="Arial" w:hAnsi="Arial" w:cs="Arial"/>
          <w:sz w:val="24"/>
        </w:rPr>
        <w:t xml:space="preserve">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 составляет – </w:t>
      </w:r>
      <w:r w:rsidR="00D816A0">
        <w:rPr>
          <w:rFonts w:ascii="Arial" w:eastAsia="Arial" w:hAnsi="Arial" w:cs="Arial"/>
          <w:sz w:val="24"/>
        </w:rPr>
        <w:t>253,99</w:t>
      </w:r>
      <w:r>
        <w:rPr>
          <w:rFonts w:ascii="Arial" w:eastAsia="Arial" w:hAnsi="Arial" w:cs="Arial"/>
          <w:sz w:val="24"/>
        </w:rPr>
        <w:t xml:space="preserve"> га, от общей площади территории муниципального образования. Зона жилого назначения включает в себя зону застройки индивидуальными жилыми домами и з</w:t>
      </w:r>
      <w:r w:rsidRPr="007A7199">
        <w:rPr>
          <w:rFonts w:ascii="Arial" w:eastAsia="Arial" w:hAnsi="Arial" w:cs="Arial"/>
          <w:sz w:val="24"/>
        </w:rPr>
        <w:t>он</w:t>
      </w:r>
      <w:r>
        <w:rPr>
          <w:rFonts w:ascii="Arial" w:eastAsia="Arial" w:hAnsi="Arial" w:cs="Arial"/>
          <w:sz w:val="24"/>
        </w:rPr>
        <w:t>у</w:t>
      </w:r>
      <w:r w:rsidRPr="007A7199">
        <w:rPr>
          <w:rFonts w:ascii="Arial" w:eastAsia="Arial" w:hAnsi="Arial" w:cs="Arial"/>
          <w:sz w:val="24"/>
        </w:rPr>
        <w:t xml:space="preserve"> застройки малоэтажными жилыми домами (до 4 этажей, включая мансардный)</w:t>
      </w:r>
      <w:r>
        <w:rPr>
          <w:rFonts w:ascii="Arial" w:eastAsia="Arial" w:hAnsi="Arial" w:cs="Arial"/>
          <w:sz w:val="24"/>
        </w:rPr>
        <w:t>.</w:t>
      </w:r>
      <w:r w:rsidRPr="007A719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перспективе настоящим проектом Генерального плана предполагается увеличение зоны жилой застройки за счет индивидуального жилищного строительства, в том числе и д</w:t>
      </w:r>
      <w:r w:rsidR="00D816A0">
        <w:rPr>
          <w:rFonts w:ascii="Arial" w:eastAsia="Arial" w:hAnsi="Arial" w:cs="Arial"/>
          <w:sz w:val="24"/>
        </w:rPr>
        <w:t>ля льготных категорий населения и составит 303,51 га.</w:t>
      </w:r>
    </w:p>
    <w:p w:rsidR="00381578" w:rsidRPr="00000203" w:rsidRDefault="00EF5A32" w:rsidP="00381578">
      <w:pPr>
        <w:pStyle w:val="21"/>
        <w:spacing w:before="0" w:line="360" w:lineRule="auto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36" w:name="_Toc532057592"/>
      <w:bookmarkStart w:id="37" w:name="_Toc4937331"/>
      <w:bookmarkStart w:id="38" w:name="_Toc38911622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000203">
        <w:rPr>
          <w:rFonts w:ascii="Arial" w:hAnsi="Arial" w:cs="Arial"/>
          <w:bCs w:val="0"/>
          <w:noProof/>
          <w:sz w:val="24"/>
          <w:szCs w:val="24"/>
        </w:rPr>
        <w:t xml:space="preserve">.1.1 </w:t>
      </w:r>
      <w:bookmarkEnd w:id="36"/>
      <w:r w:rsidR="00381578" w:rsidRPr="00000203">
        <w:rPr>
          <w:rFonts w:ascii="Arial" w:hAnsi="Arial" w:cs="Arial"/>
          <w:bCs w:val="0"/>
          <w:noProof/>
          <w:sz w:val="24"/>
          <w:szCs w:val="24"/>
        </w:rPr>
        <w:t>Зона застройки индивидуальными жилыми домами</w:t>
      </w:r>
      <w:bookmarkEnd w:id="37"/>
      <w:bookmarkEnd w:id="38"/>
    </w:p>
    <w:p w:rsidR="00381578" w:rsidRDefault="00381578" w:rsidP="00381578">
      <w:pPr>
        <w:ind w:left="-15" w:firstLine="698"/>
      </w:pPr>
      <w:r>
        <w:rPr>
          <w:rFonts w:ascii="Arial" w:eastAsia="Arial" w:hAnsi="Arial" w:cs="Arial"/>
          <w:sz w:val="24"/>
        </w:rPr>
        <w:t xml:space="preserve">Общая площадь зоны в рамках реализации Генерального плана составит – </w:t>
      </w:r>
      <w:r w:rsidR="00D816A0">
        <w:rPr>
          <w:rFonts w:ascii="Arial" w:eastAsia="Arial" w:hAnsi="Arial" w:cs="Arial"/>
          <w:sz w:val="24"/>
        </w:rPr>
        <w:t>250,56</w:t>
      </w:r>
      <w:r>
        <w:rPr>
          <w:rFonts w:ascii="Arial" w:eastAsia="Arial" w:hAnsi="Arial" w:cs="Arial"/>
          <w:sz w:val="24"/>
        </w:rPr>
        <w:t xml:space="preserve"> га от общей площади зоны жилого назначения. Перспективное расширение функциональной зоны планируется </w:t>
      </w:r>
      <w:r w:rsidR="00EF5A32">
        <w:rPr>
          <w:rFonts w:ascii="Arial" w:eastAsia="Arial" w:hAnsi="Arial" w:cs="Arial"/>
          <w:sz w:val="24"/>
        </w:rPr>
        <w:t xml:space="preserve">до </w:t>
      </w:r>
      <w:r w:rsidR="00D816A0">
        <w:rPr>
          <w:rFonts w:ascii="Arial" w:eastAsia="Arial" w:hAnsi="Arial" w:cs="Arial"/>
          <w:sz w:val="24"/>
        </w:rPr>
        <w:t>300,08</w:t>
      </w:r>
      <w:r>
        <w:rPr>
          <w:rFonts w:ascii="Arial" w:eastAsia="Arial" w:hAnsi="Arial" w:cs="Arial"/>
          <w:sz w:val="24"/>
        </w:rPr>
        <w:t xml:space="preserve"> га.</w:t>
      </w:r>
    </w:p>
    <w:p w:rsidR="00381578" w:rsidRPr="00000203" w:rsidRDefault="00EF5A32" w:rsidP="00381578">
      <w:pPr>
        <w:pStyle w:val="21"/>
        <w:spacing w:before="0" w:line="360" w:lineRule="auto"/>
        <w:jc w:val="both"/>
        <w:outlineLvl w:val="2"/>
        <w:rPr>
          <w:rFonts w:ascii="Arial" w:hAnsi="Arial" w:cs="Arial"/>
          <w:bCs w:val="0"/>
          <w:noProof/>
          <w:sz w:val="24"/>
          <w:szCs w:val="24"/>
        </w:rPr>
      </w:pPr>
      <w:bookmarkStart w:id="39" w:name="_Toc532057593"/>
      <w:bookmarkStart w:id="40" w:name="_Toc4937332"/>
      <w:bookmarkStart w:id="41" w:name="_Toc38911623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000203">
        <w:rPr>
          <w:rFonts w:ascii="Arial" w:hAnsi="Arial" w:cs="Arial"/>
          <w:bCs w:val="0"/>
          <w:noProof/>
          <w:sz w:val="24"/>
          <w:szCs w:val="24"/>
        </w:rPr>
        <w:t xml:space="preserve">.1.2 </w:t>
      </w:r>
      <w:bookmarkEnd w:id="39"/>
      <w:r w:rsidR="00381578" w:rsidRPr="00000203">
        <w:rPr>
          <w:rFonts w:ascii="Arial" w:hAnsi="Arial" w:cs="Arial"/>
          <w:bCs w:val="0"/>
          <w:noProof/>
          <w:sz w:val="24"/>
          <w:szCs w:val="24"/>
        </w:rPr>
        <w:t>Малоэтажной жилой застройки</w:t>
      </w:r>
      <w:bookmarkEnd w:id="40"/>
      <w:bookmarkEnd w:id="41"/>
    </w:p>
    <w:p w:rsidR="00381578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зоны в настоящее время составляет – </w:t>
      </w:r>
      <w:r w:rsidR="00EF5A32">
        <w:rPr>
          <w:rFonts w:ascii="Arial" w:eastAsia="Arial" w:hAnsi="Arial" w:cs="Arial"/>
          <w:sz w:val="24"/>
        </w:rPr>
        <w:t>3,4</w:t>
      </w:r>
      <w:r w:rsidR="00614CA1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га от общей площади зоны жилого назначения. Перспективное расширение функциональной зоны не предусматривается.</w:t>
      </w:r>
    </w:p>
    <w:p w:rsidR="00381578" w:rsidRPr="0037781C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территории жилой зоны </w:t>
      </w:r>
      <w:r w:rsidR="00F156E9">
        <w:rPr>
          <w:rFonts w:ascii="Arial" w:hAnsi="Arial" w:cs="Arial"/>
        </w:rPr>
        <w:t>Новопетровского</w:t>
      </w:r>
      <w:r>
        <w:rPr>
          <w:rFonts w:ascii="Arial" w:eastAsia="Arial" w:hAnsi="Arial" w:cs="Arial"/>
          <w:sz w:val="24"/>
        </w:rPr>
        <w:t xml:space="preserve">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 не планируется создание объектов регионального и федерального значения. </w:t>
      </w:r>
    </w:p>
    <w:p w:rsidR="00381578" w:rsidRPr="0037781C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 реализации малоэтажного жилищного строительства настоящего проекта Генерального плана </w:t>
      </w:r>
      <w:r w:rsidR="00F156E9" w:rsidRPr="00D816A0">
        <w:rPr>
          <w:rFonts w:ascii="Arial" w:eastAsia="Arial" w:hAnsi="Arial" w:cs="Arial"/>
          <w:sz w:val="24"/>
        </w:rPr>
        <w:t>Новопетровского</w:t>
      </w:r>
      <w:r>
        <w:rPr>
          <w:rFonts w:ascii="Arial" w:eastAsia="Arial" w:hAnsi="Arial" w:cs="Arial"/>
          <w:sz w:val="24"/>
        </w:rPr>
        <w:t xml:space="preserve">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 предполагается создание всех необходимых элементов социальной и инженерной инфраструктуры для обеспечения нужд населения в планируемой зоне застройки индивидуальными жилыми домами. </w:t>
      </w:r>
    </w:p>
    <w:p w:rsidR="00381578" w:rsidRPr="0037781C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Перечень объектов местного значения, размещаемых в пределах жилых зон населенных пунктов </w:t>
      </w:r>
      <w:r w:rsidR="00F156E9" w:rsidRPr="00D816A0">
        <w:rPr>
          <w:rFonts w:ascii="Arial" w:eastAsia="Arial" w:hAnsi="Arial" w:cs="Arial"/>
          <w:sz w:val="24"/>
        </w:rPr>
        <w:t>Новопетровского</w:t>
      </w:r>
      <w:r>
        <w:rPr>
          <w:rFonts w:ascii="Arial" w:eastAsia="Arial" w:hAnsi="Arial" w:cs="Arial"/>
          <w:sz w:val="24"/>
        </w:rPr>
        <w:t xml:space="preserve">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 </w:t>
      </w:r>
      <w:r w:rsidRPr="0029372C">
        <w:rPr>
          <w:rFonts w:ascii="Arial" w:eastAsia="Arial" w:hAnsi="Arial" w:cs="Arial"/>
          <w:sz w:val="24"/>
        </w:rPr>
        <w:t>представлен в раздел</w:t>
      </w:r>
      <w:r>
        <w:rPr>
          <w:rFonts w:ascii="Arial" w:eastAsia="Arial" w:hAnsi="Arial" w:cs="Arial"/>
          <w:sz w:val="24"/>
        </w:rPr>
        <w:t>е</w:t>
      </w:r>
      <w:r w:rsidRPr="0029372C">
        <w:rPr>
          <w:rFonts w:ascii="Arial" w:eastAsia="Arial" w:hAnsi="Arial" w:cs="Arial"/>
          <w:sz w:val="24"/>
        </w:rPr>
        <w:t xml:space="preserve"> 1 настоящего тома.</w:t>
      </w:r>
      <w:r>
        <w:rPr>
          <w:rFonts w:ascii="Arial" w:eastAsia="Arial" w:hAnsi="Arial" w:cs="Arial"/>
          <w:sz w:val="24"/>
        </w:rPr>
        <w:t xml:space="preserve"> </w:t>
      </w:r>
    </w:p>
    <w:p w:rsidR="00381578" w:rsidRPr="0037781C" w:rsidRDefault="00381578" w:rsidP="00381578">
      <w:pPr>
        <w:rPr>
          <w:rFonts w:ascii="Arial" w:eastAsia="Arial" w:hAnsi="Arial" w:cs="Arial"/>
          <w:sz w:val="24"/>
        </w:rPr>
      </w:pPr>
    </w:p>
    <w:p w:rsidR="00381578" w:rsidRPr="00CC5EFE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42" w:name="_Toc532057597"/>
      <w:bookmarkStart w:id="43" w:name="_Toc4937334"/>
      <w:bookmarkStart w:id="44" w:name="_Toc38911624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CC5EFE">
        <w:rPr>
          <w:rFonts w:ascii="Arial" w:hAnsi="Arial" w:cs="Arial"/>
          <w:bCs w:val="0"/>
          <w:noProof/>
          <w:sz w:val="24"/>
          <w:szCs w:val="24"/>
        </w:rPr>
        <w:t>.2 Общественно-делового назначения</w:t>
      </w:r>
      <w:bookmarkEnd w:id="42"/>
      <w:bookmarkEnd w:id="43"/>
      <w:bookmarkEnd w:id="44"/>
      <w:r w:rsidR="00381578" w:rsidRPr="00CC5EFE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p w:rsidR="00381578" w:rsidRDefault="00381578" w:rsidP="00381578">
      <w:r>
        <w:rPr>
          <w:rFonts w:ascii="Arial" w:eastAsia="Arial" w:hAnsi="Arial" w:cs="Arial"/>
          <w:sz w:val="24"/>
        </w:rPr>
        <w:t xml:space="preserve">Согласно статьи 35 Градостроительного кодекса Российской Федерации в состав общественно-деловых зон могут включаться: </w:t>
      </w:r>
    </w:p>
    <w:p w:rsidR="00381578" w:rsidRDefault="00381578" w:rsidP="00381578">
      <w:pPr>
        <w:numPr>
          <w:ilvl w:val="0"/>
          <w:numId w:val="13"/>
        </w:numPr>
        <w:ind w:left="709" w:hanging="360"/>
      </w:pPr>
      <w:r>
        <w:rPr>
          <w:rFonts w:ascii="Arial" w:eastAsia="Arial" w:hAnsi="Arial" w:cs="Arial"/>
          <w:sz w:val="24"/>
        </w:rPr>
        <w:t xml:space="preserve">зоны делового, общественного и коммерческого назначения; </w:t>
      </w:r>
    </w:p>
    <w:p w:rsidR="00381578" w:rsidRDefault="00381578" w:rsidP="00381578">
      <w:pPr>
        <w:numPr>
          <w:ilvl w:val="0"/>
          <w:numId w:val="13"/>
        </w:numPr>
        <w:ind w:left="709" w:hanging="360"/>
      </w:pPr>
      <w:r>
        <w:rPr>
          <w:rFonts w:ascii="Arial" w:eastAsia="Arial" w:hAnsi="Arial" w:cs="Arial"/>
          <w:sz w:val="24"/>
        </w:rPr>
        <w:t xml:space="preserve">зоны размещения объектов социального и коммунально-бытового назначения; </w:t>
      </w:r>
    </w:p>
    <w:p w:rsidR="00381578" w:rsidRPr="0004683A" w:rsidRDefault="00381578" w:rsidP="00381578">
      <w:pPr>
        <w:numPr>
          <w:ilvl w:val="0"/>
          <w:numId w:val="13"/>
        </w:numPr>
        <w:ind w:left="709" w:hanging="360"/>
      </w:pPr>
      <w:r>
        <w:rPr>
          <w:rFonts w:ascii="Arial" w:eastAsia="Arial" w:hAnsi="Arial" w:cs="Arial"/>
          <w:sz w:val="24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381578" w:rsidRDefault="00381578" w:rsidP="00381578">
      <w:pPr>
        <w:numPr>
          <w:ilvl w:val="0"/>
          <w:numId w:val="13"/>
        </w:numPr>
        <w:ind w:left="709" w:hanging="360"/>
      </w:pPr>
      <w:r>
        <w:rPr>
          <w:rFonts w:ascii="Arial" w:eastAsia="Arial" w:hAnsi="Arial" w:cs="Arial"/>
          <w:sz w:val="24"/>
        </w:rPr>
        <w:t xml:space="preserve">общественно-деловые зоны иных видов. </w:t>
      </w:r>
    </w:p>
    <w:p w:rsidR="00381578" w:rsidRPr="0037781C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 </w:t>
      </w:r>
    </w:p>
    <w:p w:rsidR="00381578" w:rsidRDefault="00381578" w:rsidP="00D816A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зоны составляет </w:t>
      </w:r>
      <w:r w:rsidR="00D816A0">
        <w:rPr>
          <w:rFonts w:ascii="Arial" w:eastAsia="Arial" w:hAnsi="Arial" w:cs="Arial"/>
          <w:sz w:val="24"/>
        </w:rPr>
        <w:t>6,15</w:t>
      </w:r>
      <w:r>
        <w:rPr>
          <w:rFonts w:ascii="Arial" w:eastAsia="Arial" w:hAnsi="Arial" w:cs="Arial"/>
          <w:sz w:val="24"/>
        </w:rPr>
        <w:t xml:space="preserve"> га от общей площади территории </w:t>
      </w:r>
      <w:r w:rsidR="00E74F86">
        <w:rPr>
          <w:rFonts w:ascii="Arial" w:eastAsia="Arial" w:hAnsi="Arial" w:cs="Arial"/>
          <w:sz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. Планируется расширение данной зоны </w:t>
      </w:r>
      <w:r w:rsidR="00EF5A32">
        <w:rPr>
          <w:rFonts w:ascii="Arial" w:eastAsia="Arial" w:hAnsi="Arial" w:cs="Arial"/>
          <w:sz w:val="24"/>
        </w:rPr>
        <w:t>до</w:t>
      </w:r>
      <w:r>
        <w:rPr>
          <w:rFonts w:ascii="Arial" w:eastAsia="Arial" w:hAnsi="Arial" w:cs="Arial"/>
          <w:sz w:val="24"/>
        </w:rPr>
        <w:t xml:space="preserve"> </w:t>
      </w:r>
      <w:r w:rsidR="00D816A0">
        <w:rPr>
          <w:rFonts w:ascii="Arial" w:eastAsia="Arial" w:hAnsi="Arial" w:cs="Arial"/>
          <w:sz w:val="24"/>
        </w:rPr>
        <w:t>21,61</w:t>
      </w:r>
      <w:r>
        <w:rPr>
          <w:rFonts w:ascii="Arial" w:eastAsia="Arial" w:hAnsi="Arial" w:cs="Arial"/>
          <w:sz w:val="24"/>
        </w:rPr>
        <w:t xml:space="preserve"> га, за сче</w:t>
      </w:r>
      <w:r w:rsidR="00EF5A32">
        <w:rPr>
          <w:rFonts w:ascii="Arial" w:eastAsia="Arial" w:hAnsi="Arial" w:cs="Arial"/>
          <w:sz w:val="24"/>
        </w:rPr>
        <w:t>т ст</w:t>
      </w:r>
      <w:r w:rsidR="00D816A0">
        <w:rPr>
          <w:rFonts w:ascii="Arial" w:eastAsia="Arial" w:hAnsi="Arial" w:cs="Arial"/>
          <w:sz w:val="24"/>
        </w:rPr>
        <w:t>роительства новых объектов социального и культурно-бытового обслуживания населения</w:t>
      </w:r>
      <w:r>
        <w:rPr>
          <w:rFonts w:ascii="Arial" w:eastAsia="Arial" w:hAnsi="Arial" w:cs="Arial"/>
          <w:sz w:val="24"/>
        </w:rPr>
        <w:t>.</w:t>
      </w:r>
      <w:r w:rsidR="00EF5A32">
        <w:rPr>
          <w:rFonts w:ascii="Arial" w:eastAsia="Arial" w:hAnsi="Arial" w:cs="Arial"/>
          <w:sz w:val="24"/>
        </w:rPr>
        <w:t xml:space="preserve"> Строительство объектов регионального значение не предусмотрено. Перечень объектов местного значения указан в </w:t>
      </w:r>
      <w:r w:rsidR="00D816A0">
        <w:rPr>
          <w:rFonts w:ascii="Arial" w:eastAsia="Arial" w:hAnsi="Arial" w:cs="Arial"/>
          <w:sz w:val="24"/>
        </w:rPr>
        <w:t>разделе</w:t>
      </w:r>
      <w:r w:rsidR="00EF5A32">
        <w:rPr>
          <w:rFonts w:ascii="Arial" w:eastAsia="Arial" w:hAnsi="Arial" w:cs="Arial"/>
          <w:sz w:val="24"/>
        </w:rPr>
        <w:t xml:space="preserve"> 1 Настоящего тома.</w:t>
      </w:r>
    </w:p>
    <w:p w:rsidR="00D816A0" w:rsidRPr="0037781C" w:rsidRDefault="00D816A0" w:rsidP="00D816A0">
      <w:pPr>
        <w:rPr>
          <w:rFonts w:ascii="Arial" w:eastAsia="Arial" w:hAnsi="Arial" w:cs="Arial"/>
          <w:sz w:val="24"/>
        </w:rPr>
      </w:pPr>
    </w:p>
    <w:p w:rsidR="00381578" w:rsidRPr="00CC5EFE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45" w:name="_Toc532057598"/>
      <w:bookmarkStart w:id="46" w:name="_Toc4937335"/>
      <w:bookmarkStart w:id="47" w:name="_Toc38911625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CC5EFE">
        <w:rPr>
          <w:rFonts w:ascii="Arial" w:hAnsi="Arial" w:cs="Arial"/>
          <w:bCs w:val="0"/>
          <w:noProof/>
          <w:sz w:val="24"/>
          <w:szCs w:val="24"/>
        </w:rPr>
        <w:t xml:space="preserve">.3 </w:t>
      </w:r>
      <w:bookmarkEnd w:id="45"/>
      <w:r w:rsidR="00381578" w:rsidRPr="00CC5EFE">
        <w:rPr>
          <w:rFonts w:ascii="Arial" w:hAnsi="Arial" w:cs="Arial"/>
          <w:bCs w:val="0"/>
          <w:noProof/>
          <w:sz w:val="24"/>
          <w:szCs w:val="24"/>
        </w:rPr>
        <w:t>Производственн</w:t>
      </w:r>
      <w:r w:rsidR="00381578">
        <w:rPr>
          <w:rFonts w:ascii="Arial" w:hAnsi="Arial" w:cs="Arial"/>
          <w:bCs w:val="0"/>
          <w:noProof/>
          <w:sz w:val="24"/>
          <w:szCs w:val="24"/>
        </w:rPr>
        <w:t>ая</w:t>
      </w:r>
      <w:r w:rsidR="00381578" w:rsidRPr="00CC5EFE">
        <w:rPr>
          <w:rFonts w:ascii="Arial" w:hAnsi="Arial" w:cs="Arial"/>
          <w:bCs w:val="0"/>
          <w:noProof/>
          <w:sz w:val="24"/>
          <w:szCs w:val="24"/>
        </w:rPr>
        <w:t xml:space="preserve"> зон</w:t>
      </w:r>
      <w:r w:rsidR="00381578">
        <w:rPr>
          <w:rFonts w:ascii="Arial" w:hAnsi="Arial" w:cs="Arial"/>
          <w:bCs w:val="0"/>
          <w:noProof/>
          <w:sz w:val="24"/>
          <w:szCs w:val="24"/>
        </w:rPr>
        <w:t>а</w:t>
      </w:r>
      <w:bookmarkEnd w:id="46"/>
      <w:bookmarkEnd w:id="47"/>
    </w:p>
    <w:p w:rsidR="00381578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t xml:space="preserve">Производственная зона на территории </w:t>
      </w:r>
      <w:r w:rsidR="00EF5A32">
        <w:rPr>
          <w:rFonts w:ascii="Arial" w:hAnsi="Arial" w:cs="Arial"/>
          <w:bCs/>
          <w:noProof/>
          <w:sz w:val="24"/>
          <w:szCs w:val="24"/>
        </w:rPr>
        <w:t>Новопетровского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E74F86">
        <w:rPr>
          <w:rFonts w:ascii="Arial" w:hAnsi="Arial" w:cs="Arial"/>
          <w:bCs/>
          <w:noProof/>
          <w:sz w:val="24"/>
          <w:szCs w:val="24"/>
        </w:rPr>
        <w:t>сельского поселения</w:t>
      </w:r>
      <w:r>
        <w:rPr>
          <w:rFonts w:ascii="Arial" w:hAnsi="Arial" w:cs="Arial"/>
          <w:bCs/>
          <w:noProof/>
          <w:sz w:val="24"/>
          <w:szCs w:val="24"/>
        </w:rPr>
        <w:t xml:space="preserve"> составляет </w:t>
      </w:r>
      <w:r w:rsidR="00EF5A32">
        <w:rPr>
          <w:rFonts w:ascii="Arial" w:hAnsi="Arial" w:cs="Arial"/>
          <w:bCs/>
          <w:noProof/>
          <w:sz w:val="24"/>
          <w:szCs w:val="24"/>
        </w:rPr>
        <w:t>0,</w:t>
      </w:r>
      <w:r w:rsidR="00D816A0">
        <w:rPr>
          <w:rFonts w:ascii="Arial" w:hAnsi="Arial" w:cs="Arial"/>
          <w:bCs/>
          <w:noProof/>
          <w:sz w:val="24"/>
          <w:szCs w:val="24"/>
        </w:rPr>
        <w:t>29</w:t>
      </w:r>
      <w:r>
        <w:rPr>
          <w:rFonts w:ascii="Arial" w:hAnsi="Arial" w:cs="Arial"/>
          <w:bCs/>
          <w:noProof/>
          <w:sz w:val="24"/>
          <w:szCs w:val="24"/>
        </w:rPr>
        <w:t xml:space="preserve"> га</w:t>
      </w:r>
      <w:r>
        <w:rPr>
          <w:rFonts w:ascii="Arial" w:eastAsia="Arial" w:hAnsi="Arial" w:cs="Arial"/>
          <w:sz w:val="24"/>
        </w:rPr>
        <w:t>. Проектом генерального плана предусматривается расширени</w:t>
      </w:r>
      <w:r w:rsidR="00D816A0"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z w:val="24"/>
        </w:rPr>
        <w:t xml:space="preserve"> данной зоны на расчетный срок</w:t>
      </w:r>
      <w:r w:rsidR="00EF5A32">
        <w:rPr>
          <w:rFonts w:ascii="Arial" w:eastAsia="Arial" w:hAnsi="Arial" w:cs="Arial"/>
          <w:sz w:val="24"/>
        </w:rPr>
        <w:t xml:space="preserve"> до </w:t>
      </w:r>
      <w:r w:rsidR="00D816A0">
        <w:rPr>
          <w:rFonts w:ascii="Arial" w:eastAsia="Arial" w:hAnsi="Arial" w:cs="Arial"/>
          <w:sz w:val="24"/>
        </w:rPr>
        <w:t>22,04</w:t>
      </w:r>
      <w:r w:rsidR="00EF5A32">
        <w:rPr>
          <w:rFonts w:ascii="Arial" w:eastAsia="Arial" w:hAnsi="Arial" w:cs="Arial"/>
          <w:sz w:val="24"/>
        </w:rPr>
        <w:t xml:space="preserve"> га</w:t>
      </w:r>
      <w:r>
        <w:rPr>
          <w:rFonts w:ascii="Arial" w:eastAsia="Arial" w:hAnsi="Arial" w:cs="Arial"/>
          <w:sz w:val="24"/>
        </w:rPr>
        <w:t>.</w:t>
      </w:r>
    </w:p>
    <w:p w:rsidR="00381578" w:rsidRPr="002A60D5" w:rsidRDefault="00381578" w:rsidP="00EF5A32">
      <w:pPr>
        <w:ind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 </w:t>
      </w:r>
    </w:p>
    <w:p w:rsidR="00381578" w:rsidRPr="00970788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48" w:name="_Toc532057600"/>
      <w:bookmarkStart w:id="49" w:name="_Toc4937336"/>
      <w:bookmarkStart w:id="50" w:name="_Toc38911626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970788">
        <w:rPr>
          <w:rFonts w:ascii="Arial" w:hAnsi="Arial" w:cs="Arial"/>
          <w:bCs w:val="0"/>
          <w:noProof/>
          <w:sz w:val="24"/>
          <w:szCs w:val="24"/>
        </w:rPr>
        <w:t>.</w:t>
      </w:r>
      <w:r w:rsidR="00746B88">
        <w:rPr>
          <w:rFonts w:ascii="Arial" w:hAnsi="Arial" w:cs="Arial"/>
          <w:bCs w:val="0"/>
          <w:noProof/>
          <w:sz w:val="24"/>
          <w:szCs w:val="24"/>
        </w:rPr>
        <w:t>4</w:t>
      </w:r>
      <w:r w:rsidR="00381578" w:rsidRPr="00970788">
        <w:rPr>
          <w:rFonts w:ascii="Arial" w:hAnsi="Arial" w:cs="Arial"/>
          <w:bCs w:val="0"/>
          <w:noProof/>
          <w:sz w:val="24"/>
          <w:szCs w:val="24"/>
        </w:rPr>
        <w:t xml:space="preserve"> Рекреационн</w:t>
      </w:r>
      <w:bookmarkEnd w:id="48"/>
      <w:bookmarkEnd w:id="49"/>
      <w:r w:rsidR="00D816A0">
        <w:rPr>
          <w:rFonts w:ascii="Arial" w:hAnsi="Arial" w:cs="Arial"/>
          <w:bCs w:val="0"/>
          <w:noProof/>
          <w:sz w:val="24"/>
          <w:szCs w:val="24"/>
        </w:rPr>
        <w:t>ые зоны</w:t>
      </w:r>
      <w:bookmarkEnd w:id="50"/>
    </w:p>
    <w:p w:rsidR="00381578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зоны составляет </w:t>
      </w:r>
      <w:r w:rsidR="00D816A0">
        <w:rPr>
          <w:rFonts w:ascii="Arial" w:eastAsia="Arial" w:hAnsi="Arial" w:cs="Arial"/>
          <w:sz w:val="24"/>
        </w:rPr>
        <w:t>3,09</w:t>
      </w:r>
      <w:r>
        <w:rPr>
          <w:rFonts w:ascii="Arial" w:eastAsia="Arial" w:hAnsi="Arial" w:cs="Arial"/>
          <w:sz w:val="24"/>
        </w:rPr>
        <w:t xml:space="preserve"> га территории </w:t>
      </w:r>
      <w:r w:rsidR="00EF5A32">
        <w:rPr>
          <w:rFonts w:ascii="Arial" w:hAnsi="Arial" w:cs="Arial"/>
          <w:bCs/>
          <w:noProof/>
          <w:sz w:val="24"/>
          <w:szCs w:val="24"/>
        </w:rPr>
        <w:t>Новопетровского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E74F86">
        <w:rPr>
          <w:rFonts w:ascii="Arial" w:hAnsi="Arial" w:cs="Arial"/>
          <w:bCs/>
          <w:noProof/>
          <w:sz w:val="24"/>
          <w:szCs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. Настоящим проектом </w:t>
      </w:r>
      <w:r w:rsidR="00D816A0">
        <w:rPr>
          <w:rFonts w:ascii="Arial" w:eastAsia="Arial" w:hAnsi="Arial" w:cs="Arial"/>
          <w:sz w:val="24"/>
        </w:rPr>
        <w:t xml:space="preserve">предусмотрено </w:t>
      </w:r>
      <w:r>
        <w:rPr>
          <w:rFonts w:ascii="Arial" w:eastAsia="Arial" w:hAnsi="Arial" w:cs="Arial"/>
          <w:sz w:val="24"/>
        </w:rPr>
        <w:t>расширение данной функциональной зоны с целью развития туристического комплекса и ув</w:t>
      </w:r>
      <w:r w:rsidR="00EF5A32">
        <w:rPr>
          <w:rFonts w:ascii="Arial" w:eastAsia="Arial" w:hAnsi="Arial" w:cs="Arial"/>
          <w:sz w:val="24"/>
        </w:rPr>
        <w:t>еличени</w:t>
      </w:r>
      <w:r w:rsidR="00D816A0">
        <w:rPr>
          <w:rFonts w:ascii="Arial" w:eastAsia="Arial" w:hAnsi="Arial" w:cs="Arial"/>
          <w:sz w:val="24"/>
        </w:rPr>
        <w:t xml:space="preserve">е </w:t>
      </w:r>
      <w:r w:rsidR="00EF5A32">
        <w:rPr>
          <w:rFonts w:ascii="Arial" w:eastAsia="Arial" w:hAnsi="Arial" w:cs="Arial"/>
          <w:sz w:val="24"/>
        </w:rPr>
        <w:t>туристического потока.</w:t>
      </w:r>
      <w:r w:rsidR="00D816A0">
        <w:rPr>
          <w:rFonts w:ascii="Arial" w:eastAsia="Arial" w:hAnsi="Arial" w:cs="Arial"/>
          <w:sz w:val="24"/>
        </w:rPr>
        <w:t xml:space="preserve"> На расчетный срок площадь рекреационных зон составит 21,82 га.</w:t>
      </w:r>
    </w:p>
    <w:p w:rsidR="00381578" w:rsidRDefault="00381578" w:rsidP="00D816A0">
      <w:pPr>
        <w:ind w:firstLine="0"/>
        <w:rPr>
          <w:rFonts w:ascii="Arial" w:eastAsia="Arial" w:hAnsi="Arial" w:cs="Arial"/>
          <w:sz w:val="24"/>
        </w:rPr>
      </w:pPr>
    </w:p>
    <w:p w:rsidR="00381578" w:rsidRPr="00970788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51" w:name="_Toc4937337"/>
      <w:bookmarkStart w:id="52" w:name="_Toc38911627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970788">
        <w:rPr>
          <w:rFonts w:ascii="Arial" w:hAnsi="Arial" w:cs="Arial"/>
          <w:bCs w:val="0"/>
          <w:noProof/>
          <w:sz w:val="24"/>
          <w:szCs w:val="24"/>
        </w:rPr>
        <w:t>.</w:t>
      </w:r>
      <w:r w:rsidR="00D816A0">
        <w:rPr>
          <w:rFonts w:ascii="Arial" w:hAnsi="Arial" w:cs="Arial"/>
          <w:bCs w:val="0"/>
          <w:noProof/>
          <w:sz w:val="24"/>
          <w:szCs w:val="24"/>
        </w:rPr>
        <w:t>5</w:t>
      </w:r>
      <w:r w:rsidR="00381578" w:rsidRPr="00970788">
        <w:rPr>
          <w:rFonts w:ascii="Arial" w:hAnsi="Arial" w:cs="Arial"/>
          <w:bCs w:val="0"/>
          <w:noProof/>
          <w:sz w:val="24"/>
          <w:szCs w:val="24"/>
        </w:rPr>
        <w:t xml:space="preserve"> Зона сельскохозяйственного использования</w:t>
      </w:r>
      <w:bookmarkEnd w:id="51"/>
      <w:bookmarkEnd w:id="52"/>
    </w:p>
    <w:p w:rsidR="00381578" w:rsidRDefault="00381578" w:rsidP="0038157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Общая площадь зоны – </w:t>
      </w:r>
      <w:r w:rsidR="00D816A0">
        <w:rPr>
          <w:rFonts w:ascii="Arial" w:eastAsia="Arial" w:hAnsi="Arial" w:cs="Arial"/>
          <w:sz w:val="24"/>
        </w:rPr>
        <w:t>6292,92</w:t>
      </w:r>
      <w:r>
        <w:rPr>
          <w:rFonts w:ascii="Arial" w:eastAsia="Arial" w:hAnsi="Arial" w:cs="Arial"/>
          <w:sz w:val="24"/>
        </w:rPr>
        <w:t xml:space="preserve"> га </w:t>
      </w:r>
      <w:r w:rsidR="00EF5A32">
        <w:rPr>
          <w:rFonts w:ascii="Arial" w:hAnsi="Arial" w:cs="Arial"/>
          <w:bCs/>
          <w:noProof/>
          <w:sz w:val="24"/>
          <w:szCs w:val="24"/>
        </w:rPr>
        <w:t>Новопетровского</w:t>
      </w:r>
      <w:r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E74F86">
        <w:rPr>
          <w:rFonts w:ascii="Arial" w:hAnsi="Arial" w:cs="Arial"/>
          <w:bCs/>
          <w:noProof/>
          <w:sz w:val="24"/>
          <w:szCs w:val="24"/>
        </w:rPr>
        <w:t>сельского поселения</w:t>
      </w:r>
      <w:r>
        <w:rPr>
          <w:rFonts w:ascii="Arial" w:eastAsia="Arial" w:hAnsi="Arial" w:cs="Arial"/>
          <w:sz w:val="24"/>
        </w:rPr>
        <w:t xml:space="preserve">. Настоящим проектом </w:t>
      </w:r>
      <w:r w:rsidR="00D816A0">
        <w:rPr>
          <w:rFonts w:ascii="Arial" w:eastAsia="Arial" w:hAnsi="Arial" w:cs="Arial"/>
          <w:sz w:val="24"/>
        </w:rPr>
        <w:t>предусмотрено сокращение данной зоны до 6174,33 га.</w:t>
      </w:r>
    </w:p>
    <w:p w:rsidR="00381578" w:rsidRDefault="00381578" w:rsidP="00381578">
      <w:pPr>
        <w:rPr>
          <w:rFonts w:ascii="Arial" w:eastAsia="Arial" w:hAnsi="Arial" w:cs="Arial"/>
          <w:sz w:val="24"/>
        </w:rPr>
      </w:pPr>
    </w:p>
    <w:p w:rsidR="00381578" w:rsidRPr="00CE2C9A" w:rsidRDefault="00EF5A32" w:rsidP="00381578">
      <w:pPr>
        <w:pStyle w:val="21"/>
        <w:spacing w:before="0" w:line="360" w:lineRule="auto"/>
        <w:jc w:val="both"/>
        <w:outlineLvl w:val="1"/>
        <w:rPr>
          <w:rFonts w:ascii="Arial" w:hAnsi="Arial" w:cs="Arial"/>
          <w:bCs w:val="0"/>
          <w:noProof/>
          <w:sz w:val="24"/>
          <w:szCs w:val="24"/>
        </w:rPr>
      </w:pPr>
      <w:bookmarkStart w:id="53" w:name="_Toc532057604"/>
      <w:bookmarkStart w:id="54" w:name="_Toc4937339"/>
      <w:bookmarkStart w:id="55" w:name="_Toc38911628"/>
      <w:r>
        <w:rPr>
          <w:rFonts w:ascii="Arial" w:hAnsi="Arial" w:cs="Arial"/>
          <w:bCs w:val="0"/>
          <w:noProof/>
          <w:sz w:val="24"/>
          <w:szCs w:val="24"/>
        </w:rPr>
        <w:t>2</w:t>
      </w:r>
      <w:r w:rsidR="00381578" w:rsidRPr="00CE2C9A">
        <w:rPr>
          <w:rFonts w:ascii="Arial" w:hAnsi="Arial" w:cs="Arial"/>
          <w:bCs w:val="0"/>
          <w:noProof/>
          <w:sz w:val="24"/>
          <w:szCs w:val="24"/>
        </w:rPr>
        <w:t>.</w:t>
      </w:r>
      <w:r w:rsidR="00D816A0">
        <w:rPr>
          <w:rFonts w:ascii="Arial" w:hAnsi="Arial" w:cs="Arial"/>
          <w:bCs w:val="0"/>
          <w:noProof/>
          <w:sz w:val="24"/>
          <w:szCs w:val="24"/>
        </w:rPr>
        <w:t>6</w:t>
      </w:r>
      <w:r w:rsidR="00381578" w:rsidRPr="00CE2C9A">
        <w:rPr>
          <w:rFonts w:ascii="Arial" w:hAnsi="Arial" w:cs="Arial"/>
          <w:bCs w:val="0"/>
          <w:noProof/>
          <w:sz w:val="24"/>
          <w:szCs w:val="24"/>
        </w:rPr>
        <w:t xml:space="preserve"> Зона специального назначения</w:t>
      </w:r>
      <w:bookmarkEnd w:id="53"/>
      <w:bookmarkEnd w:id="54"/>
      <w:bookmarkEnd w:id="55"/>
      <w:r w:rsidR="00381578" w:rsidRPr="00CE2C9A">
        <w:rPr>
          <w:rFonts w:ascii="Arial" w:hAnsi="Arial" w:cs="Arial"/>
          <w:bCs w:val="0"/>
          <w:noProof/>
          <w:sz w:val="24"/>
          <w:szCs w:val="24"/>
        </w:rPr>
        <w:t xml:space="preserve"> </w:t>
      </w:r>
    </w:p>
    <w:p w:rsidR="00381578" w:rsidRDefault="00381578" w:rsidP="00381578">
      <w:r>
        <w:rPr>
          <w:rFonts w:ascii="Arial" w:eastAsia="Arial" w:hAnsi="Arial" w:cs="Arial"/>
          <w:sz w:val="24"/>
        </w:rPr>
        <w:t xml:space="preserve">Зона специального назначения занимает площадь </w:t>
      </w:r>
      <w:r w:rsidR="00EF5A32">
        <w:rPr>
          <w:rFonts w:ascii="Arial" w:eastAsia="Arial" w:hAnsi="Arial" w:cs="Arial"/>
          <w:sz w:val="24"/>
        </w:rPr>
        <w:t>1,6</w:t>
      </w:r>
      <w:r w:rsidR="00D816A0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га от общей площади муниципального образования. Расширение данной зоны на расчетный срок </w:t>
      </w:r>
      <w:r w:rsidR="00B51A10">
        <w:rPr>
          <w:rFonts w:ascii="Arial" w:eastAsia="Arial" w:hAnsi="Arial" w:cs="Arial"/>
          <w:sz w:val="24"/>
        </w:rPr>
        <w:t xml:space="preserve">предусмотрено </w:t>
      </w:r>
      <w:r w:rsidR="00614CA1">
        <w:rPr>
          <w:rFonts w:ascii="Arial" w:eastAsia="Arial" w:hAnsi="Arial" w:cs="Arial"/>
          <w:sz w:val="24"/>
        </w:rPr>
        <w:t>и составит 2,9</w:t>
      </w:r>
      <w:r w:rsidR="00D816A0">
        <w:rPr>
          <w:rFonts w:ascii="Arial" w:eastAsia="Arial" w:hAnsi="Arial" w:cs="Arial"/>
          <w:sz w:val="24"/>
        </w:rPr>
        <w:t>4</w:t>
      </w:r>
      <w:r w:rsidR="00614CA1">
        <w:rPr>
          <w:rFonts w:ascii="Arial" w:eastAsia="Arial" w:hAnsi="Arial" w:cs="Arial"/>
          <w:sz w:val="24"/>
        </w:rPr>
        <w:t xml:space="preserve"> га.</w:t>
      </w:r>
    </w:p>
    <w:p w:rsidR="00083628" w:rsidRDefault="00083628"/>
    <w:sectPr w:rsidR="00083628" w:rsidSect="00B37DC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49" w:rsidRDefault="004F5149">
      <w:pPr>
        <w:spacing w:line="240" w:lineRule="auto"/>
      </w:pPr>
      <w:r>
        <w:separator/>
      </w:r>
    </w:p>
  </w:endnote>
  <w:endnote w:type="continuationSeparator" w:id="0">
    <w:p w:rsidR="004F5149" w:rsidRDefault="004F5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385769"/>
      <w:docPartObj>
        <w:docPartGallery w:val="Page Numbers (Bottom of Page)"/>
        <w:docPartUnique/>
      </w:docPartObj>
    </w:sdtPr>
    <w:sdtEndPr/>
    <w:sdtContent>
      <w:p w:rsidR="00614CA1" w:rsidRDefault="003C0736">
        <w:pPr>
          <w:pStyle w:val="a4"/>
          <w:jc w:val="right"/>
        </w:pPr>
        <w:r>
          <w:fldChar w:fldCharType="begin"/>
        </w:r>
        <w:r w:rsidR="00614CA1">
          <w:instrText>PAGE   \* MERGEFORMAT</w:instrText>
        </w:r>
        <w:r>
          <w:fldChar w:fldCharType="separate"/>
        </w:r>
        <w:r w:rsidR="00DC6993">
          <w:rPr>
            <w:noProof/>
          </w:rPr>
          <w:t>8</w:t>
        </w:r>
        <w:r>
          <w:fldChar w:fldCharType="end"/>
        </w:r>
      </w:p>
    </w:sdtContent>
  </w:sdt>
  <w:p w:rsidR="00614CA1" w:rsidRDefault="00614C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49" w:rsidRDefault="004F5149">
      <w:pPr>
        <w:spacing w:line="240" w:lineRule="auto"/>
      </w:pPr>
      <w:r>
        <w:separator/>
      </w:r>
    </w:p>
  </w:footnote>
  <w:footnote w:type="continuationSeparator" w:id="0">
    <w:p w:rsidR="004F5149" w:rsidRDefault="004F51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01A1694"/>
    <w:multiLevelType w:val="hybridMultilevel"/>
    <w:tmpl w:val="E2C66B8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3377F6D"/>
    <w:multiLevelType w:val="multilevel"/>
    <w:tmpl w:val="EADE0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52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3A8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89D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E3F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8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6B3BE2"/>
    <w:multiLevelType w:val="hybridMultilevel"/>
    <w:tmpl w:val="663A4FB4"/>
    <w:lvl w:ilvl="0" w:tplc="C13CB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A7C"/>
    <w:multiLevelType w:val="hybridMultilevel"/>
    <w:tmpl w:val="38545C50"/>
    <w:lvl w:ilvl="0" w:tplc="C13CB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6C4"/>
    <w:multiLevelType w:val="hybridMultilevel"/>
    <w:tmpl w:val="E2C66B8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51A7175"/>
    <w:multiLevelType w:val="hybridMultilevel"/>
    <w:tmpl w:val="A678C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A15AF"/>
    <w:multiLevelType w:val="hybridMultilevel"/>
    <w:tmpl w:val="A678C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F479F"/>
    <w:multiLevelType w:val="multilevel"/>
    <w:tmpl w:val="C270FD5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D50FE9"/>
    <w:multiLevelType w:val="multilevel"/>
    <w:tmpl w:val="45CE66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A163F"/>
    <w:multiLevelType w:val="hybridMultilevel"/>
    <w:tmpl w:val="A678C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37CEB"/>
    <w:multiLevelType w:val="multilevel"/>
    <w:tmpl w:val="C496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1D7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56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3F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8FB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55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05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5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4F72FF"/>
    <w:multiLevelType w:val="hybridMultilevel"/>
    <w:tmpl w:val="A678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B450F23"/>
    <w:multiLevelType w:val="hybridMultilevel"/>
    <w:tmpl w:val="3F700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759CB"/>
    <w:multiLevelType w:val="hybridMultilevel"/>
    <w:tmpl w:val="3F70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5"/>
  </w:num>
  <w:num w:numId="5">
    <w:abstractNumId w:val="17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9D"/>
    <w:rsid w:val="0000116A"/>
    <w:rsid w:val="00083628"/>
    <w:rsid w:val="00225541"/>
    <w:rsid w:val="00381578"/>
    <w:rsid w:val="003C0736"/>
    <w:rsid w:val="00420018"/>
    <w:rsid w:val="004701BC"/>
    <w:rsid w:val="004F5149"/>
    <w:rsid w:val="00504A7F"/>
    <w:rsid w:val="00550C2A"/>
    <w:rsid w:val="00553EB3"/>
    <w:rsid w:val="005B670A"/>
    <w:rsid w:val="00614CA1"/>
    <w:rsid w:val="006B16F3"/>
    <w:rsid w:val="00731B2E"/>
    <w:rsid w:val="00746B88"/>
    <w:rsid w:val="007563FD"/>
    <w:rsid w:val="007B64E3"/>
    <w:rsid w:val="008075C2"/>
    <w:rsid w:val="0097180C"/>
    <w:rsid w:val="00A03CF7"/>
    <w:rsid w:val="00A34957"/>
    <w:rsid w:val="00AE5CD1"/>
    <w:rsid w:val="00AE63A3"/>
    <w:rsid w:val="00AF50BF"/>
    <w:rsid w:val="00B37DCD"/>
    <w:rsid w:val="00B51A10"/>
    <w:rsid w:val="00B7159D"/>
    <w:rsid w:val="00B71C79"/>
    <w:rsid w:val="00BE6EE0"/>
    <w:rsid w:val="00BF606B"/>
    <w:rsid w:val="00C262FE"/>
    <w:rsid w:val="00D42C77"/>
    <w:rsid w:val="00D816A0"/>
    <w:rsid w:val="00DC6993"/>
    <w:rsid w:val="00E74F86"/>
    <w:rsid w:val="00EB614E"/>
    <w:rsid w:val="00EF5A32"/>
    <w:rsid w:val="00F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83F3-428B-407B-92E8-F378015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159D"/>
    <w:pPr>
      <w:spacing w:after="0" w:line="360" w:lineRule="auto"/>
      <w:ind w:firstLine="709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81578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B71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7159D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rsid w:val="00B7159D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B7159D"/>
    <w:pPr>
      <w:shd w:val="clear" w:color="auto" w:fill="FFFFFF"/>
      <w:spacing w:line="245" w:lineRule="exact"/>
      <w:ind w:firstLine="0"/>
      <w:jc w:val="left"/>
    </w:pPr>
    <w:rPr>
      <w:rFonts w:ascii="Book Antiqua" w:eastAsia="Book Antiqua" w:hAnsi="Book Antiqua" w:cs="Book Antiqua"/>
      <w:sz w:val="18"/>
      <w:szCs w:val="18"/>
    </w:rPr>
  </w:style>
  <w:style w:type="character" w:customStyle="1" w:styleId="12pt">
    <w:name w:val="Колонтитул + 12 pt"/>
    <w:basedOn w:val="a1"/>
    <w:rsid w:val="00B715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8)_"/>
    <w:basedOn w:val="a1"/>
    <w:link w:val="380"/>
    <w:rsid w:val="00B7159D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80">
    <w:name w:val="Основной текст (38)"/>
    <w:basedOn w:val="a0"/>
    <w:link w:val="38"/>
    <w:rsid w:val="00B7159D"/>
    <w:pPr>
      <w:widowControl w:val="0"/>
      <w:shd w:val="clear" w:color="auto" w:fill="FFFFFF"/>
      <w:spacing w:line="428" w:lineRule="exact"/>
      <w:ind w:firstLine="680"/>
    </w:pPr>
    <w:rPr>
      <w:rFonts w:ascii="Microsoft Sans Serif" w:eastAsia="Microsoft Sans Serif" w:hAnsi="Microsoft Sans Serif" w:cs="Microsoft Sans Serif"/>
    </w:rPr>
  </w:style>
  <w:style w:type="character" w:customStyle="1" w:styleId="43">
    <w:name w:val="Основной текст (43)_"/>
    <w:basedOn w:val="a1"/>
    <w:link w:val="430"/>
    <w:rsid w:val="00B7159D"/>
    <w:rPr>
      <w:rFonts w:ascii="Arial" w:eastAsia="Arial" w:hAnsi="Arial" w:cs="Arial"/>
      <w:shd w:val="clear" w:color="auto" w:fill="FFFFFF"/>
    </w:rPr>
  </w:style>
  <w:style w:type="paragraph" w:customStyle="1" w:styleId="430">
    <w:name w:val="Основной текст (43)"/>
    <w:basedOn w:val="a0"/>
    <w:link w:val="43"/>
    <w:rsid w:val="00B7159D"/>
    <w:pPr>
      <w:widowControl w:val="0"/>
      <w:shd w:val="clear" w:color="auto" w:fill="FFFFFF"/>
      <w:spacing w:line="446" w:lineRule="exact"/>
      <w:ind w:firstLine="0"/>
      <w:jc w:val="left"/>
    </w:pPr>
    <w:rPr>
      <w:rFonts w:ascii="Arial" w:eastAsia="Arial" w:hAnsi="Arial" w:cs="Arial"/>
    </w:rPr>
  </w:style>
  <w:style w:type="character" w:customStyle="1" w:styleId="10">
    <w:name w:val="Заголовок 1 Знак"/>
    <w:basedOn w:val="a1"/>
    <w:link w:val="1"/>
    <w:uiPriority w:val="9"/>
    <w:rsid w:val="003815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footer"/>
    <w:basedOn w:val="a0"/>
    <w:link w:val="a5"/>
    <w:uiPriority w:val="99"/>
    <w:unhideWhenUsed/>
    <w:rsid w:val="00381578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5">
    <w:name w:val="Нижний колонтитул Знак"/>
    <w:basedOn w:val="a1"/>
    <w:link w:val="a4"/>
    <w:uiPriority w:val="99"/>
    <w:rsid w:val="00381578"/>
  </w:style>
  <w:style w:type="paragraph" w:styleId="11">
    <w:name w:val="toc 1"/>
    <w:basedOn w:val="a0"/>
    <w:next w:val="a0"/>
    <w:autoRedefine/>
    <w:uiPriority w:val="39"/>
    <w:unhideWhenUsed/>
    <w:qFormat/>
    <w:rsid w:val="00D816A0"/>
    <w:pPr>
      <w:tabs>
        <w:tab w:val="left" w:pos="660"/>
        <w:tab w:val="right" w:leader="dot" w:pos="9344"/>
      </w:tabs>
      <w:spacing w:line="240" w:lineRule="auto"/>
      <w:ind w:firstLine="0"/>
      <w:jc w:val="left"/>
    </w:pPr>
    <w:rPr>
      <w:rFonts w:ascii="Arial Narrow" w:hAnsi="Arial Narrow" w:cs="Arial"/>
      <w:b/>
      <w:bCs/>
      <w:caps/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381578"/>
    <w:pPr>
      <w:spacing w:before="240" w:line="276" w:lineRule="auto"/>
      <w:ind w:firstLine="0"/>
      <w:jc w:val="left"/>
    </w:pPr>
    <w:rPr>
      <w:rFonts w:cstheme="minorHAnsi"/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381578"/>
    <w:pPr>
      <w:spacing w:line="276" w:lineRule="auto"/>
      <w:ind w:left="220" w:firstLine="0"/>
      <w:jc w:val="left"/>
    </w:pPr>
    <w:rPr>
      <w:rFonts w:cstheme="minorHAnsi"/>
      <w:sz w:val="20"/>
      <w:szCs w:val="20"/>
    </w:rPr>
  </w:style>
  <w:style w:type="character" w:styleId="a6">
    <w:name w:val="Hyperlink"/>
    <w:basedOn w:val="a1"/>
    <w:uiPriority w:val="99"/>
    <w:unhideWhenUsed/>
    <w:rsid w:val="00381578"/>
    <w:rPr>
      <w:color w:val="0563C1" w:themeColor="hyperlink"/>
      <w:u w:val="single"/>
    </w:rPr>
  </w:style>
  <w:style w:type="paragraph" w:customStyle="1" w:styleId="a7">
    <w:name w:val="Абзац"/>
    <w:basedOn w:val="a0"/>
    <w:link w:val="a8"/>
    <w:qFormat/>
    <w:rsid w:val="00381578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Знак"/>
    <w:link w:val="a7"/>
    <w:rsid w:val="00381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9"/>
    <w:rsid w:val="00381578"/>
    <w:pPr>
      <w:numPr>
        <w:numId w:val="4"/>
      </w:numPr>
      <w:spacing w:after="60" w:line="240" w:lineRule="auto"/>
      <w:ind w:left="0" w:firstLine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9">
    <w:name w:val="Список Знак"/>
    <w:link w:val="a"/>
    <w:rsid w:val="00381578"/>
    <w:rPr>
      <w:rFonts w:ascii="Times New Roman" w:eastAsia="Times New Roman" w:hAnsi="Times New Roman" w:cs="Times New Roman"/>
      <w:snapToGrid w:val="0"/>
      <w:sz w:val="24"/>
      <w:szCs w:val="24"/>
    </w:rPr>
  </w:style>
  <w:style w:type="table" w:customStyle="1" w:styleId="22">
    <w:name w:val="Сетка таблицы2"/>
    <w:basedOn w:val="a2"/>
    <w:next w:val="aa"/>
    <w:rsid w:val="0038157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a"/>
    <w:rsid w:val="00381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8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38157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381578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381578"/>
    <w:pPr>
      <w:spacing w:after="200"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3815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15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1578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381578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1578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qFormat/>
    <w:rsid w:val="00381578"/>
    <w:pPr>
      <w:spacing w:after="200" w:line="276" w:lineRule="auto"/>
      <w:ind w:left="720" w:firstLine="0"/>
      <w:contextualSpacing/>
      <w:jc w:val="left"/>
    </w:pPr>
  </w:style>
  <w:style w:type="table" w:customStyle="1" w:styleId="110">
    <w:name w:val="Сетка таблицы11"/>
    <w:basedOn w:val="a2"/>
    <w:next w:val="aa"/>
    <w:rsid w:val="00381578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2"/>
    <w:next w:val="aa"/>
    <w:uiPriority w:val="59"/>
    <w:rsid w:val="0038157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a"/>
    <w:rsid w:val="00381578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20</cp:revision>
  <dcterms:created xsi:type="dcterms:W3CDTF">2019-11-05T10:48:00Z</dcterms:created>
  <dcterms:modified xsi:type="dcterms:W3CDTF">2020-08-25T07:21:00Z</dcterms:modified>
</cp:coreProperties>
</file>