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F6" w:rsidRPr="00E600F6" w:rsidRDefault="00E600F6" w:rsidP="00E600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00F6">
        <w:rPr>
          <w:rFonts w:ascii="Times New Roman" w:hAnsi="Times New Roman" w:cs="Times New Roman"/>
          <w:b/>
          <w:sz w:val="28"/>
          <w:szCs w:val="28"/>
        </w:rPr>
        <w:t xml:space="preserve">О применении Статьи 51 </w:t>
      </w:r>
      <w:bookmarkEnd w:id="0"/>
      <w:r w:rsidRPr="00E600F6">
        <w:rPr>
          <w:rFonts w:ascii="Times New Roman" w:hAnsi="Times New Roman" w:cs="Times New Roman"/>
          <w:b/>
          <w:sz w:val="28"/>
          <w:szCs w:val="28"/>
        </w:rPr>
        <w:t>Федерального закона от 31 июля 2020 г. N 248-ФЗ "О государственном контроле (надзоре) и муниципальном контроле в Российской Федерации" (с изменениями и дополнениями)</w:t>
      </w:r>
    </w:p>
    <w:p w:rsidR="00E600F6" w:rsidRDefault="00E600F6" w:rsidP="00E60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0F6" w:rsidRDefault="00E600F6" w:rsidP="00E60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156" w:rsidRPr="00E600F6" w:rsidRDefault="00E600F6" w:rsidP="00E60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F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нормативно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Павловский район, </w:t>
      </w:r>
      <w:r w:rsidRPr="00E600F6">
        <w:rPr>
          <w:rFonts w:ascii="Times New Roman" w:hAnsi="Times New Roman" w:cs="Times New Roman"/>
          <w:sz w:val="28"/>
          <w:szCs w:val="28"/>
        </w:rPr>
        <w:t>самостоятельная оценка соблюдения обязательных требований (</w:t>
      </w:r>
      <w:proofErr w:type="spellStart"/>
      <w:r w:rsidRPr="00E600F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600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муниципального земельного контроля, не предусмотрена</w:t>
      </w:r>
      <w:r w:rsidRPr="00E600F6">
        <w:rPr>
          <w:rFonts w:ascii="Times New Roman" w:hAnsi="Times New Roman" w:cs="Times New Roman"/>
          <w:sz w:val="28"/>
          <w:szCs w:val="28"/>
        </w:rPr>
        <w:t>.</w:t>
      </w:r>
    </w:p>
    <w:sectPr w:rsidR="000E1156" w:rsidRPr="00E6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E5"/>
    <w:rsid w:val="000E1156"/>
    <w:rsid w:val="007731E5"/>
    <w:rsid w:val="00E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D8BE6-B747-4A3D-BC2B-19E6D666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2022-06-23T12:44:00Z</dcterms:created>
  <dcterms:modified xsi:type="dcterms:W3CDTF">2022-06-23T12:49:00Z</dcterms:modified>
</cp:coreProperties>
</file>