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E26" w:rsidRDefault="00997E26" w:rsidP="00997E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акта</w:t>
      </w:r>
    </w:p>
    <w:p w:rsidR="00997E26" w:rsidRDefault="00997E26" w:rsidP="00997E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7E26" w:rsidRDefault="00997E26" w:rsidP="00997E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плановая выборочная </w:t>
      </w:r>
      <w:r>
        <w:rPr>
          <w:rStyle w:val="1"/>
          <w:rFonts w:ascii="Times New Roman" w:eastAsia="DejaVu Sans" w:hAnsi="Times New Roman" w:cs="Times New Roman"/>
          <w:sz w:val="28"/>
          <w:szCs w:val="28"/>
          <w:lang w:eastAsia="ar-SA"/>
        </w:rPr>
        <w:t>проверка</w:t>
      </w:r>
      <w:r>
        <w:rPr>
          <w:rStyle w:val="1"/>
          <w:rFonts w:ascii="Times New Roman" w:eastAsia="DejaVu Sans" w:hAnsi="Times New Roman" w:cs="Times New Roman"/>
          <w:sz w:val="28"/>
          <w:szCs w:val="28"/>
          <w:lang w:eastAsia="ar-SA"/>
        </w:rPr>
        <w:t xml:space="preserve"> </w:t>
      </w:r>
      <w:r w:rsidRPr="00997E26">
        <w:rPr>
          <w:rStyle w:val="1"/>
          <w:rFonts w:ascii="Times New Roman" w:eastAsia="DejaVu Sans" w:hAnsi="Times New Roman" w:cs="Times New Roman"/>
          <w:sz w:val="28"/>
          <w:szCs w:val="28"/>
          <w:lang w:eastAsia="ar-SA"/>
        </w:rPr>
        <w:t xml:space="preserve">по внутреннему муниципальному финансовому контролю в сфере бюджетных правоотношений и контрактной системы в отношении муниципального бюджетного учреждения «Социально-культурный центр муниципального образования </w:t>
      </w:r>
      <w:proofErr w:type="spellStart"/>
      <w:r w:rsidRPr="00997E26">
        <w:rPr>
          <w:rStyle w:val="1"/>
          <w:rFonts w:ascii="Times New Roman" w:eastAsia="DejaVu Sans" w:hAnsi="Times New Roman" w:cs="Times New Roman"/>
          <w:sz w:val="28"/>
          <w:szCs w:val="28"/>
          <w:lang w:eastAsia="ar-SA"/>
        </w:rPr>
        <w:t>Среднечелбасское</w:t>
      </w:r>
      <w:proofErr w:type="spellEnd"/>
      <w:r w:rsidRPr="00997E26">
        <w:rPr>
          <w:rStyle w:val="1"/>
          <w:rFonts w:ascii="Times New Roman" w:eastAsia="DejaVu Sans" w:hAnsi="Times New Roman" w:cs="Times New Roman"/>
          <w:sz w:val="28"/>
          <w:szCs w:val="28"/>
          <w:lang w:eastAsia="ar-SA"/>
        </w:rPr>
        <w:t xml:space="preserve"> сельское поселение Павловского района» за 2020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дата начала проверки с 12 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дата окончания проверки – 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2021 года.</w:t>
      </w:r>
    </w:p>
    <w:p w:rsidR="00997E26" w:rsidRDefault="00997E26" w:rsidP="00997E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проверки составлена акт № 5 от 31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               2021 года.</w:t>
      </w:r>
    </w:p>
    <w:p w:rsidR="001369CA" w:rsidRDefault="001369CA"/>
    <w:sectPr w:rsidR="00136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825"/>
    <w:rsid w:val="001369CA"/>
    <w:rsid w:val="001C5825"/>
    <w:rsid w:val="0099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AE94A-1603-48F8-9A08-8F6CEA5C1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E2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997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3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2021-08-03T09:44:00Z</dcterms:created>
  <dcterms:modified xsi:type="dcterms:W3CDTF">2021-08-03T09:46:00Z</dcterms:modified>
</cp:coreProperties>
</file>