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A8FF" w14:textId="607EBF8F" w:rsidR="00EB02AC" w:rsidRPr="00EB02AC" w:rsidRDefault="00EB02AC" w:rsidP="00EB02AC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02AC">
        <w:rPr>
          <w:rFonts w:ascii="Times New Roman" w:hAnsi="Times New Roman" w:cs="Times New Roman"/>
          <w:b/>
          <w:bCs/>
          <w:sz w:val="32"/>
          <w:szCs w:val="32"/>
        </w:rPr>
        <w:t>Информация об окончании приема документов</w:t>
      </w:r>
    </w:p>
    <w:p w14:paraId="6629F742" w14:textId="77777777" w:rsidR="00EB02AC" w:rsidRDefault="00EB02AC" w:rsidP="00B073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D1623B" w14:textId="158B7C54" w:rsidR="00B219EF" w:rsidRDefault="00E73E4C" w:rsidP="00B073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</w:t>
      </w:r>
      <w:r w:rsidR="00C52025">
        <w:rPr>
          <w:rFonts w:ascii="Times New Roman" w:hAnsi="Times New Roman" w:cs="Times New Roman"/>
          <w:sz w:val="28"/>
          <w:szCs w:val="28"/>
        </w:rPr>
        <w:t xml:space="preserve">ниципального образования Павловский район сообщает информацию для малых форм хозяйствования с </w:t>
      </w:r>
      <w:r w:rsidR="0054236A">
        <w:rPr>
          <w:rFonts w:ascii="Times New Roman" w:hAnsi="Times New Roman" w:cs="Times New Roman"/>
          <w:sz w:val="28"/>
          <w:szCs w:val="28"/>
        </w:rPr>
        <w:t>13</w:t>
      </w:r>
      <w:r w:rsidR="00C52025">
        <w:rPr>
          <w:rFonts w:ascii="Times New Roman" w:hAnsi="Times New Roman" w:cs="Times New Roman"/>
          <w:sz w:val="28"/>
          <w:szCs w:val="28"/>
        </w:rPr>
        <w:t>:</w:t>
      </w:r>
      <w:r w:rsidR="000B1B18">
        <w:rPr>
          <w:rFonts w:ascii="Times New Roman" w:hAnsi="Times New Roman" w:cs="Times New Roman"/>
          <w:sz w:val="28"/>
          <w:szCs w:val="28"/>
        </w:rPr>
        <w:t>0</w:t>
      </w:r>
      <w:r w:rsidR="00C52025"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001D9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236A">
        <w:rPr>
          <w:rFonts w:ascii="Times New Roman" w:hAnsi="Times New Roman" w:cs="Times New Roman"/>
          <w:sz w:val="28"/>
          <w:szCs w:val="28"/>
        </w:rPr>
        <w:t>1</w:t>
      </w:r>
      <w:r w:rsidR="000B1B18">
        <w:rPr>
          <w:rFonts w:ascii="Times New Roman" w:hAnsi="Times New Roman" w:cs="Times New Roman"/>
          <w:sz w:val="28"/>
          <w:szCs w:val="28"/>
        </w:rPr>
        <w:t>2</w:t>
      </w:r>
      <w:r w:rsidR="00C52025">
        <w:rPr>
          <w:rFonts w:ascii="Times New Roman" w:hAnsi="Times New Roman" w:cs="Times New Roman"/>
          <w:sz w:val="28"/>
          <w:szCs w:val="28"/>
        </w:rPr>
        <w:t xml:space="preserve"> </w:t>
      </w:r>
      <w:r w:rsidR="000B1B18">
        <w:rPr>
          <w:rFonts w:ascii="Times New Roman" w:hAnsi="Times New Roman" w:cs="Times New Roman"/>
          <w:sz w:val="28"/>
          <w:szCs w:val="28"/>
        </w:rPr>
        <w:t>июня</w:t>
      </w:r>
      <w:r w:rsidR="00C52025">
        <w:rPr>
          <w:rFonts w:ascii="Times New Roman" w:hAnsi="Times New Roman" w:cs="Times New Roman"/>
          <w:sz w:val="28"/>
          <w:szCs w:val="28"/>
        </w:rPr>
        <w:t xml:space="preserve"> 202</w:t>
      </w:r>
      <w:r w:rsidR="0054236A">
        <w:rPr>
          <w:rFonts w:ascii="Times New Roman" w:hAnsi="Times New Roman" w:cs="Times New Roman"/>
          <w:sz w:val="28"/>
          <w:szCs w:val="28"/>
        </w:rPr>
        <w:t>4</w:t>
      </w:r>
      <w:r w:rsidR="00C52025">
        <w:rPr>
          <w:rFonts w:ascii="Times New Roman" w:hAnsi="Times New Roman" w:cs="Times New Roman"/>
          <w:sz w:val="28"/>
          <w:szCs w:val="28"/>
        </w:rPr>
        <w:t xml:space="preserve"> года окончен прием документов на предоставление субсидии гражданам, ведущим личное подсобное хозяйство, крестьянским (фермерским) хозяйствам, индивидуальным предпринимателям</w:t>
      </w:r>
      <w:r w:rsidR="00E43630">
        <w:rPr>
          <w:rFonts w:ascii="Times New Roman" w:hAnsi="Times New Roman" w:cs="Times New Roman"/>
          <w:sz w:val="28"/>
          <w:szCs w:val="28"/>
        </w:rPr>
        <w:t xml:space="preserve"> осуществляющим деятельность в области сельскохозяйственного производства на территории Павловского района, предоставляемые в соответствии с постановлением администрации муниципального образования Павловский район от  </w:t>
      </w:r>
      <w:r w:rsidR="008A2350">
        <w:rPr>
          <w:rFonts w:ascii="Times New Roman" w:hAnsi="Times New Roman" w:cs="Times New Roman"/>
          <w:sz w:val="28"/>
          <w:szCs w:val="28"/>
        </w:rPr>
        <w:t>27</w:t>
      </w:r>
      <w:r w:rsidR="00E43630">
        <w:rPr>
          <w:rFonts w:ascii="Times New Roman" w:hAnsi="Times New Roman" w:cs="Times New Roman"/>
          <w:sz w:val="28"/>
          <w:szCs w:val="28"/>
        </w:rPr>
        <w:t xml:space="preserve"> </w:t>
      </w:r>
      <w:r w:rsidR="008A2350">
        <w:rPr>
          <w:rFonts w:ascii="Times New Roman" w:hAnsi="Times New Roman" w:cs="Times New Roman"/>
          <w:sz w:val="28"/>
          <w:szCs w:val="28"/>
        </w:rPr>
        <w:t>мая</w:t>
      </w:r>
      <w:r w:rsidR="00E43630">
        <w:rPr>
          <w:rFonts w:ascii="Times New Roman" w:hAnsi="Times New Roman" w:cs="Times New Roman"/>
          <w:sz w:val="28"/>
          <w:szCs w:val="28"/>
        </w:rPr>
        <w:t xml:space="preserve"> 202</w:t>
      </w:r>
      <w:r w:rsidR="008A2350">
        <w:rPr>
          <w:rFonts w:ascii="Times New Roman" w:hAnsi="Times New Roman" w:cs="Times New Roman"/>
          <w:sz w:val="28"/>
          <w:szCs w:val="28"/>
        </w:rPr>
        <w:t>4</w:t>
      </w:r>
      <w:r w:rsidR="00E4363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A2350">
        <w:rPr>
          <w:rFonts w:ascii="Times New Roman" w:hAnsi="Times New Roman" w:cs="Times New Roman"/>
          <w:sz w:val="28"/>
          <w:szCs w:val="28"/>
        </w:rPr>
        <w:t>990</w:t>
      </w:r>
      <w:r w:rsidR="00E43630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гражданам</w:t>
      </w:r>
      <w:r w:rsidR="00B07350">
        <w:rPr>
          <w:rFonts w:ascii="Times New Roman" w:hAnsi="Times New Roman" w:cs="Times New Roman"/>
          <w:sz w:val="28"/>
          <w:szCs w:val="28"/>
        </w:rPr>
        <w:t>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</w:t>
      </w:r>
      <w:r w:rsidR="00E43630">
        <w:rPr>
          <w:rFonts w:ascii="Times New Roman" w:hAnsi="Times New Roman" w:cs="Times New Roman"/>
          <w:sz w:val="28"/>
          <w:szCs w:val="28"/>
        </w:rPr>
        <w:t>»</w:t>
      </w:r>
      <w:r w:rsidR="000B1B18">
        <w:rPr>
          <w:rFonts w:ascii="Times New Roman" w:hAnsi="Times New Roman" w:cs="Times New Roman"/>
          <w:sz w:val="28"/>
          <w:szCs w:val="28"/>
        </w:rPr>
        <w:t>.</w:t>
      </w:r>
    </w:p>
    <w:p w14:paraId="14D1C53E" w14:textId="77777777" w:rsidR="008A2350" w:rsidRDefault="008A2350" w:rsidP="00B073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776616" w14:textId="1B201BB1" w:rsidR="00DC6DAC" w:rsidRDefault="00982E21" w:rsidP="00EB0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сельского хозяйства АМО Павловский район</w:t>
      </w:r>
    </w:p>
    <w:sectPr w:rsidR="00DC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EF"/>
    <w:rsid w:val="00001D92"/>
    <w:rsid w:val="000B1B18"/>
    <w:rsid w:val="002552A3"/>
    <w:rsid w:val="00335EBA"/>
    <w:rsid w:val="0040215D"/>
    <w:rsid w:val="0054236A"/>
    <w:rsid w:val="008A2350"/>
    <w:rsid w:val="00982E21"/>
    <w:rsid w:val="00B07350"/>
    <w:rsid w:val="00B219EF"/>
    <w:rsid w:val="00C52025"/>
    <w:rsid w:val="00C85955"/>
    <w:rsid w:val="00DC6DAC"/>
    <w:rsid w:val="00E43630"/>
    <w:rsid w:val="00E73E4C"/>
    <w:rsid w:val="00EB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E653"/>
  <w15:chartTrackingRefBased/>
  <w15:docId w15:val="{F5F11CE6-3BEB-42BA-8B73-8B014FCF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cp:lastPrinted>2024-07-12T11:33:00Z</cp:lastPrinted>
  <dcterms:created xsi:type="dcterms:W3CDTF">2022-07-29T11:36:00Z</dcterms:created>
  <dcterms:modified xsi:type="dcterms:W3CDTF">2024-07-12T12:40:00Z</dcterms:modified>
</cp:coreProperties>
</file>