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E5" w:rsidRPr="00B472E5" w:rsidRDefault="00995D0B" w:rsidP="00234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2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472E5" w:rsidRPr="00B472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"http://www.consultant.ru/document/cons_doc_LAW_51040/" </w:instrText>
      </w:r>
      <w:r w:rsidRPr="00B472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472E5" w:rsidRPr="00B472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"Градостроительный кодекс Российской Федерации" от 29.12.2004 N 190-ФЗ (ред. от </w:t>
      </w:r>
      <w:r w:rsidR="00234A12" w:rsidRPr="00234A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С изменениями и дополнениями от:</w:t>
      </w:r>
      <w:r w:rsidR="00234A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234A12" w:rsidRPr="00234A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30 декабря 2020 г.</w:t>
      </w:r>
      <w:r w:rsidR="00B472E5" w:rsidRPr="00B472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) </w:t>
      </w:r>
      <w:r w:rsidRPr="00B472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472E5" w:rsidRPr="00B472E5" w:rsidRDefault="00B472E5" w:rsidP="00B472E5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dst100442"/>
      <w:bookmarkEnd w:id="0"/>
      <w:proofErr w:type="spellStart"/>
      <w:r w:rsidRPr="00B472E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ГрК</w:t>
      </w:r>
      <w:proofErr w:type="spellEnd"/>
      <w:r w:rsidRPr="00B472E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РФ Статья 28. Публичные слушания по проектам генеральных планов поселений, генеральных планов городских округов </w:t>
      </w:r>
    </w:p>
    <w:p w:rsidR="00B472E5" w:rsidRPr="00B472E5" w:rsidRDefault="00B472E5" w:rsidP="00B472E5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472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" w:name="dst100443"/>
      <w:bookmarkEnd w:id="1"/>
      <w:r w:rsidRPr="00234A12">
        <w:rPr>
          <w:rFonts w:ascii="Arial" w:hAnsi="Arial" w:cs="Arial"/>
          <w:b/>
          <w:bCs/>
          <w:color w:val="26282F"/>
          <w:sz w:val="24"/>
          <w:szCs w:val="24"/>
        </w:rPr>
        <w:t>Статья 28.</w:t>
      </w:r>
      <w:r w:rsidRPr="00234A12">
        <w:rPr>
          <w:rFonts w:ascii="Arial" w:hAnsi="Arial" w:cs="Arial"/>
          <w:sz w:val="24"/>
          <w:szCs w:val="24"/>
        </w:rPr>
        <w:t xml:space="preserve"> 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" w:history="1">
        <w:r w:rsidRPr="00234A1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Энциклопедии</w:t>
        </w:r>
      </w:hyperlink>
      <w:r w:rsidRPr="00234A1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, </w:t>
      </w:r>
      <w:hyperlink r:id="rId5" w:history="1">
        <w:r w:rsidRPr="00234A1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позиции высших судов</w:t>
        </w:r>
      </w:hyperlink>
      <w:r w:rsidRPr="00234A1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другие комментарии к статье 28 Градостроительного кодекса РФ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801"/>
      <w:r w:rsidRPr="00234A12">
        <w:rPr>
          <w:rFonts w:ascii="Arial" w:hAnsi="Arial" w:cs="Arial"/>
          <w:sz w:val="24"/>
          <w:szCs w:val="24"/>
        </w:rPr>
        <w:t xml:space="preserve">1. Утратила силу с 29 декабря 2017 г. - </w:t>
      </w:r>
      <w:hyperlink r:id="rId6" w:history="1">
        <w:r w:rsidRPr="00234A1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234A12">
        <w:rPr>
          <w:rFonts w:ascii="Arial" w:hAnsi="Arial" w:cs="Arial"/>
          <w:sz w:val="24"/>
          <w:szCs w:val="24"/>
        </w:rPr>
        <w:t xml:space="preserve"> от 29 декабря 2017 г. N 455-ФЗ</w:t>
      </w:r>
    </w:p>
    <w:bookmarkEnd w:id="2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802"/>
      <w:r w:rsidRPr="00234A12">
        <w:rPr>
          <w:rFonts w:ascii="Arial" w:hAnsi="Arial" w:cs="Arial"/>
          <w:sz w:val="24"/>
          <w:szCs w:val="24"/>
        </w:rPr>
        <w:t xml:space="preserve">2. Утратила силу с 29 декабря 2017 г. - </w:t>
      </w:r>
      <w:hyperlink r:id="rId8" w:history="1">
        <w:r w:rsidRPr="00234A1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234A12">
        <w:rPr>
          <w:rFonts w:ascii="Arial" w:hAnsi="Arial" w:cs="Arial"/>
          <w:sz w:val="24"/>
          <w:szCs w:val="24"/>
        </w:rPr>
        <w:t xml:space="preserve"> от 29 декабря 2017 г. N 455-ФЗ</w:t>
      </w:r>
    </w:p>
    <w:bookmarkEnd w:id="3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4" w:name="sub_2803"/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3 изменена с 30 декабря 2020 г. - </w:t>
      </w:r>
      <w:hyperlink r:id="rId10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30 декабря 2020 г. N 494-ФЗ</w:t>
      </w:r>
    </w:p>
    <w:bookmarkEnd w:id="4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"garantF1://77601119.2803"</w:instrText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34A1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предыдущую редакцию</w:t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 xml:space="preserve">3. Общественные обсуждения или публичные слушания по проектам генеральных планов поселений, генеральных планов городских округов и по проектам, предусматривающим внесение изменений в генеральные планы поселений, генеральные планы городских округов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 </w:t>
      </w:r>
      <w:hyperlink w:anchor="sub_2831" w:history="1">
        <w:r w:rsidRPr="00234A12">
          <w:rPr>
            <w:rFonts w:ascii="Arial" w:hAnsi="Arial" w:cs="Arial"/>
            <w:color w:val="106BBE"/>
            <w:sz w:val="24"/>
            <w:szCs w:val="24"/>
          </w:rPr>
          <w:t>частью 3.1</w:t>
        </w:r>
      </w:hyperlink>
      <w:r w:rsidRPr="00234A12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" w:name="sub_2831"/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28 дополнена частью 3.1 с 30 декабря 2020 г. - </w:t>
      </w:r>
      <w:hyperlink r:id="rId11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30 декабря 2020 г. N 494-ФЗ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>3.1. В случае подготовки изменений в генеральный план поселения,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" w:name="sub_2804"/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4 изменена с 29 декабря 2017 г. - </w:t>
      </w:r>
      <w:hyperlink r:id="rId12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29 декабря 2017 г. N 455-ФЗ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 xml:space="preserve"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</w:t>
      </w:r>
      <w:r w:rsidRPr="00234A12">
        <w:rPr>
          <w:rFonts w:ascii="Arial" w:hAnsi="Arial" w:cs="Arial"/>
          <w:sz w:val="24"/>
          <w:szCs w:val="24"/>
        </w:rPr>
        <w:lastRenderedPageBreak/>
        <w:t>публичных слушаниях территория населенного пункта может быть разделена на части.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805"/>
      <w:r w:rsidRPr="00234A12">
        <w:rPr>
          <w:rFonts w:ascii="Arial" w:hAnsi="Arial" w:cs="Arial"/>
          <w:sz w:val="24"/>
          <w:szCs w:val="24"/>
        </w:rPr>
        <w:t xml:space="preserve">5. Утратила силу с 29 декабря 2017 г. - </w:t>
      </w:r>
      <w:hyperlink r:id="rId14" w:history="1">
        <w:r w:rsidRPr="00234A1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234A12">
        <w:rPr>
          <w:rFonts w:ascii="Arial" w:hAnsi="Arial" w:cs="Arial"/>
          <w:sz w:val="24"/>
          <w:szCs w:val="24"/>
        </w:rPr>
        <w:t xml:space="preserve"> от 29 декабря 2017 г. N 455-ФЗ</w:t>
      </w:r>
    </w:p>
    <w:bookmarkEnd w:id="7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5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806"/>
      <w:r w:rsidRPr="00234A12">
        <w:rPr>
          <w:rFonts w:ascii="Arial" w:hAnsi="Arial" w:cs="Arial"/>
          <w:sz w:val="24"/>
          <w:szCs w:val="24"/>
        </w:rPr>
        <w:t xml:space="preserve">6. Утратила силу с 29 декабря 2017 г. - </w:t>
      </w:r>
      <w:hyperlink r:id="rId16" w:history="1">
        <w:r w:rsidRPr="00234A1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234A12">
        <w:rPr>
          <w:rFonts w:ascii="Arial" w:hAnsi="Arial" w:cs="Arial"/>
          <w:sz w:val="24"/>
          <w:szCs w:val="24"/>
        </w:rPr>
        <w:t xml:space="preserve"> от 29 декабря 2017 г. N 455-ФЗ</w:t>
      </w:r>
    </w:p>
    <w:bookmarkEnd w:id="8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7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807"/>
      <w:r w:rsidRPr="00234A12">
        <w:rPr>
          <w:rFonts w:ascii="Arial" w:hAnsi="Arial" w:cs="Arial"/>
          <w:sz w:val="24"/>
          <w:szCs w:val="24"/>
        </w:rPr>
        <w:t xml:space="preserve">7. Утратила силу с 29 декабря 2017 г. - </w:t>
      </w:r>
      <w:hyperlink r:id="rId18" w:history="1">
        <w:r w:rsidRPr="00234A1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234A12">
        <w:rPr>
          <w:rFonts w:ascii="Arial" w:hAnsi="Arial" w:cs="Arial"/>
          <w:sz w:val="24"/>
          <w:szCs w:val="24"/>
        </w:rPr>
        <w:t xml:space="preserve"> от 29 декабря 2017 г. N 455-ФЗ</w:t>
      </w:r>
    </w:p>
    <w:bookmarkEnd w:id="9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9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10" w:name="sub_2808"/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8 изменена с 29 декабря 2017 г. - </w:t>
      </w:r>
      <w:hyperlink r:id="rId20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29 декабря 2017 г. N 455-ФЗ</w:t>
      </w:r>
    </w:p>
    <w:bookmarkEnd w:id="10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"garantF1://57651327.2808"</w:instrText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34A1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предыдущую редакцию</w:t>
      </w: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>8.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" w:name="sub_28081"/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28 дополнена частью 8.1 с 31 июля 2020 г. - </w:t>
      </w:r>
      <w:hyperlink r:id="rId21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31 июля 2020 г. N 264-ФЗ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 xml:space="preserve">8.1. В случае, указанном в </w:t>
      </w:r>
      <w:hyperlink w:anchor="sub_25071" w:history="1">
        <w:r w:rsidRPr="00234A12">
          <w:rPr>
            <w:rFonts w:ascii="Arial" w:hAnsi="Arial" w:cs="Arial"/>
            <w:color w:val="106BBE"/>
            <w:sz w:val="24"/>
            <w:szCs w:val="24"/>
          </w:rPr>
          <w:t>части 7.1 статьи 25</w:t>
        </w:r>
      </w:hyperlink>
      <w:r w:rsidRPr="00234A12">
        <w:rPr>
          <w:rFonts w:ascii="Arial" w:hAnsi="Arial" w:cs="Arial"/>
          <w:sz w:val="24"/>
          <w:szCs w:val="24"/>
        </w:rPr>
        <w:t xml:space="preserve"> настоящего Кодекса,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2" w:name="sub_2809"/>
      <w:r w:rsidRPr="00234A1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9 изменена с 29 декабря 2017 г. - </w:t>
      </w:r>
      <w:hyperlink r:id="rId22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234A1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29 декабря 2017 г. N 455-ФЗ</w:t>
      </w:r>
    </w:p>
    <w:p w:rsidR="00234A12" w:rsidRPr="00234A12" w:rsidRDefault="00234A12" w:rsidP="00234A1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3" w:history="1">
        <w:r w:rsidRPr="00234A1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4A12">
        <w:rPr>
          <w:rFonts w:ascii="Arial" w:hAnsi="Arial" w:cs="Arial"/>
          <w:sz w:val="24"/>
          <w:szCs w:val="24"/>
        </w:rPr>
        <w:t>9.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8091"/>
      <w:r w:rsidRPr="00234A12">
        <w:rPr>
          <w:rFonts w:ascii="Arial" w:hAnsi="Arial" w:cs="Arial"/>
          <w:sz w:val="24"/>
          <w:szCs w:val="24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28092"/>
      <w:bookmarkEnd w:id="13"/>
      <w:r w:rsidRPr="00234A12">
        <w:rPr>
          <w:rFonts w:ascii="Arial" w:hAnsi="Arial" w:cs="Arial"/>
          <w:sz w:val="24"/>
          <w:szCs w:val="24"/>
        </w:rPr>
        <w:t>2) об отклонении проекта генерального плана и о направлении его на доработку.</w:t>
      </w:r>
    </w:p>
    <w:bookmarkEnd w:id="14"/>
    <w:p w:rsidR="00234A12" w:rsidRPr="00234A12" w:rsidRDefault="00234A12" w:rsidP="00234A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5D0B" w:rsidRDefault="00995D0B" w:rsidP="00234A12">
      <w:pPr>
        <w:spacing w:after="0" w:line="240" w:lineRule="auto"/>
        <w:ind w:firstLine="547"/>
      </w:pPr>
    </w:p>
    <w:sectPr w:rsidR="00995D0B" w:rsidSect="0099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72E5"/>
    <w:rsid w:val="00234A12"/>
    <w:rsid w:val="00995D0B"/>
    <w:rsid w:val="00B4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0B"/>
  </w:style>
  <w:style w:type="paragraph" w:styleId="1">
    <w:name w:val="heading 1"/>
    <w:basedOn w:val="a"/>
    <w:link w:val="10"/>
    <w:uiPriority w:val="9"/>
    <w:qFormat/>
    <w:rsid w:val="00B4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472E5"/>
    <w:rPr>
      <w:color w:val="0000FF"/>
      <w:u w:val="single"/>
    </w:rPr>
  </w:style>
  <w:style w:type="character" w:customStyle="1" w:styleId="blk">
    <w:name w:val="blk"/>
    <w:basedOn w:val="a0"/>
    <w:rsid w:val="00B472E5"/>
  </w:style>
  <w:style w:type="character" w:customStyle="1" w:styleId="hl">
    <w:name w:val="hl"/>
    <w:basedOn w:val="a0"/>
    <w:rsid w:val="00B472E5"/>
  </w:style>
  <w:style w:type="character" w:customStyle="1" w:styleId="a4">
    <w:name w:val="Цветовое выделение"/>
    <w:uiPriority w:val="99"/>
    <w:rsid w:val="00234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34A12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34A1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234A1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34A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48734.1032" TargetMode="External"/><Relationship Id="rId13" Type="http://schemas.openxmlformats.org/officeDocument/2006/relationships/hyperlink" Target="garantF1://57651327.2804" TargetMode="External"/><Relationship Id="rId18" Type="http://schemas.openxmlformats.org/officeDocument/2006/relationships/hyperlink" Target="garantF1://71748734.1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4351852.116" TargetMode="External"/><Relationship Id="rId7" Type="http://schemas.openxmlformats.org/officeDocument/2006/relationships/hyperlink" Target="garantF1://57651327.2801" TargetMode="External"/><Relationship Id="rId12" Type="http://schemas.openxmlformats.org/officeDocument/2006/relationships/hyperlink" Target="garantF1://71748734.1034" TargetMode="External"/><Relationship Id="rId17" Type="http://schemas.openxmlformats.org/officeDocument/2006/relationships/hyperlink" Target="garantF1://57651327.280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1748734.1035" TargetMode="External"/><Relationship Id="rId20" Type="http://schemas.openxmlformats.org/officeDocument/2006/relationships/hyperlink" Target="garantF1://71748734.103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748734.1032" TargetMode="External"/><Relationship Id="rId11" Type="http://schemas.openxmlformats.org/officeDocument/2006/relationships/hyperlink" Target="garantF1://400057502.1072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7431511.0" TargetMode="External"/><Relationship Id="rId15" Type="http://schemas.openxmlformats.org/officeDocument/2006/relationships/hyperlink" Target="garantF1://57651327.2805" TargetMode="External"/><Relationship Id="rId23" Type="http://schemas.openxmlformats.org/officeDocument/2006/relationships/hyperlink" Target="garantF1://57651327.2809" TargetMode="External"/><Relationship Id="rId10" Type="http://schemas.openxmlformats.org/officeDocument/2006/relationships/hyperlink" Target="garantF1://400057502.1071" TargetMode="External"/><Relationship Id="rId19" Type="http://schemas.openxmlformats.org/officeDocument/2006/relationships/hyperlink" Target="garantF1://57651327.2807" TargetMode="External"/><Relationship Id="rId4" Type="http://schemas.openxmlformats.org/officeDocument/2006/relationships/hyperlink" Target="garantF1://57491174.0" TargetMode="External"/><Relationship Id="rId9" Type="http://schemas.openxmlformats.org/officeDocument/2006/relationships/hyperlink" Target="garantF1://57651327.2802" TargetMode="External"/><Relationship Id="rId14" Type="http://schemas.openxmlformats.org/officeDocument/2006/relationships/hyperlink" Target="garantF1://71748734.1035" TargetMode="External"/><Relationship Id="rId22" Type="http://schemas.openxmlformats.org/officeDocument/2006/relationships/hyperlink" Target="garantF1://71748734.1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Клименко ИСОГД</cp:lastModifiedBy>
  <cp:revision>4</cp:revision>
  <dcterms:created xsi:type="dcterms:W3CDTF">2017-11-16T06:13:00Z</dcterms:created>
  <dcterms:modified xsi:type="dcterms:W3CDTF">2021-04-10T09:45:00Z</dcterms:modified>
</cp:coreProperties>
</file>