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4119C0">
        <w:rPr>
          <w:sz w:val="28"/>
          <w:szCs w:val="28"/>
        </w:rPr>
        <w:t xml:space="preserve"> муниципального бюджетного учреждения «информационно-консультационный центр Павловский»</w:t>
      </w:r>
      <w:r w:rsidR="00BA66CB">
        <w:rPr>
          <w:sz w:val="28"/>
          <w:szCs w:val="28"/>
        </w:rPr>
        <w:t>, с</w:t>
      </w:r>
      <w:r w:rsidR="004119C0">
        <w:rPr>
          <w:sz w:val="28"/>
          <w:szCs w:val="28"/>
        </w:rPr>
        <w:t>о</w:t>
      </w:r>
      <w:r w:rsidR="00BA66CB">
        <w:rPr>
          <w:sz w:val="28"/>
          <w:szCs w:val="28"/>
        </w:rPr>
        <w:t xml:space="preserve"> </w:t>
      </w:r>
      <w:r w:rsidR="0011206C">
        <w:rPr>
          <w:sz w:val="28"/>
          <w:szCs w:val="28"/>
        </w:rPr>
        <w:t>18 июня 2021</w:t>
      </w:r>
      <w:r w:rsidR="00BA66CB" w:rsidRPr="00B72C28">
        <w:rPr>
          <w:sz w:val="28"/>
          <w:szCs w:val="28"/>
        </w:rPr>
        <w:t xml:space="preserve"> года, дата </w:t>
      </w:r>
      <w:r w:rsidR="0011206C">
        <w:rPr>
          <w:sz w:val="28"/>
          <w:szCs w:val="28"/>
        </w:rPr>
        <w:t>окончания проверки – 18 июня 2021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11206C">
        <w:rPr>
          <w:sz w:val="28"/>
          <w:szCs w:val="28"/>
        </w:rPr>
        <w:t>авлена акт № 4/вед от 18 июня         2021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1206C"/>
    <w:rsid w:val="001F0D50"/>
    <w:rsid w:val="004119C0"/>
    <w:rsid w:val="00A71C20"/>
    <w:rsid w:val="00BA66CB"/>
    <w:rsid w:val="00BD0C83"/>
    <w:rsid w:val="00C415CB"/>
    <w:rsid w:val="00C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2019-11-27T07:07:00Z</dcterms:created>
  <dcterms:modified xsi:type="dcterms:W3CDTF">2021-08-04T07:50:00Z</dcterms:modified>
</cp:coreProperties>
</file>