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Pr="00912BB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№</w:t>
      </w:r>
      <w:r w:rsidR="00912BBD">
        <w:rPr>
          <w:rFonts w:ascii="Times New Roman" w:hAnsi="Times New Roman"/>
          <w:b/>
          <w:color w:val="000000"/>
          <w:u w:val="single"/>
        </w:rPr>
        <w:t xml:space="preserve">                                           </w:t>
      </w:r>
      <w:r w:rsidR="00912BBD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</w:t>
      </w:r>
      <w:r w:rsidR="007804F3" w:rsidRPr="00912BBD">
        <w:rPr>
          <w:rFonts w:ascii="Times New Roman" w:hAnsi="Times New Roman"/>
          <w:b/>
          <w:color w:val="000000"/>
        </w:rPr>
        <w:t>ст. Павловская</w:t>
      </w:r>
      <w:r w:rsidR="007804F3" w:rsidRPr="00912BBD">
        <w:rPr>
          <w:rFonts w:ascii="Times New Roman" w:hAnsi="Times New Roman"/>
          <w:color w:val="000000"/>
        </w:rPr>
        <w:t xml:space="preserve">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C5A24" w:rsidRDefault="008C6738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8C6738">
              <w:rPr>
                <w:rFonts w:ascii="Times New Roman" w:hAnsi="Times New Roman"/>
                <w:b/>
                <w:color w:val="000000" w:themeColor="text1"/>
                <w:szCs w:val="24"/>
              </w:rPr>
              <w:t>23:24:0203002:1917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8C5A24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8C6738" w:rsidRPr="008C6738">
        <w:rPr>
          <w:rFonts w:ascii="Times New Roman" w:hAnsi="Times New Roman"/>
          <w:color w:val="000000" w:themeColor="text1"/>
          <w:sz w:val="24"/>
          <w:szCs w:val="24"/>
          <w:u w:val="single"/>
        </w:rPr>
        <w:t>1744</w:t>
      </w:r>
      <w:r w:rsidR="00911307" w:rsidRPr="00CC076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CC0768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C6738">
        <w:rPr>
          <w:rFonts w:ascii="Times New Roman" w:hAnsi="Times New Roman"/>
          <w:sz w:val="24"/>
          <w:szCs w:val="24"/>
          <w:u w:val="single"/>
        </w:rPr>
        <w:t>а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C5A24" w:rsidRDefault="008C6738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8C673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муниципальный район, село Краснопартизанское, улица Набережная, земельный участок 46 А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C6738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673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8C6738" w:rsidRPr="008C6738">
        <w:rPr>
          <w:rFonts w:ascii="Times New Roman" w:hAnsi="Times New Roman"/>
          <w:b/>
          <w:color w:val="000000" w:themeColor="text1"/>
          <w:szCs w:val="24"/>
          <w:u w:val="single"/>
        </w:rPr>
        <w:t>1 948 (одна тысяча девятьсот сорок восемь) рублей 40 копеек</w:t>
      </w:r>
      <w:r w:rsidR="00CC0768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8C5A24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28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8C6738" w:rsidRDefault="008C6738" w:rsidP="008C673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8C6738">
        <w:rPr>
          <w:rFonts w:ascii="Times New Roman" w:hAnsi="Times New Roman"/>
          <w:b/>
          <w:color w:val="000000" w:themeColor="text1"/>
          <w:szCs w:val="24"/>
        </w:rPr>
        <w:t>10.5.</w:t>
      </w:r>
      <w:r>
        <w:rPr>
          <w:rFonts w:ascii="Times New Roman" w:hAnsi="Times New Roman"/>
          <w:color w:val="000000" w:themeColor="text1"/>
          <w:szCs w:val="24"/>
        </w:rPr>
        <w:t xml:space="preserve"> Часть земельного участка расположена в зонах затопления и подтопления </w:t>
      </w:r>
      <w:r w:rsidRPr="008C6738">
        <w:rPr>
          <w:rFonts w:ascii="Times New Roman" w:hAnsi="Times New Roman"/>
          <w:color w:val="000000" w:themeColor="text1"/>
          <w:szCs w:val="24"/>
        </w:rPr>
        <w:t>территории с. Краснопартизанское Павловского сельского поселения Павловского района Краснодарского края при половодьях и паводках р. Тихонькая 1% обеспеченности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8C6738" w:rsidRPr="008C6738" w:rsidRDefault="008C6738" w:rsidP="00942754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bookmarkStart w:id="0" w:name="_GoBack"/>
      <w:bookmarkEnd w:id="0"/>
      <w:r w:rsidRPr="008C6738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8C6738" w:rsidRPr="008C6738" w:rsidRDefault="008C6738" w:rsidP="008C673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8C6738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8C6738" w:rsidRPr="008C6738" w:rsidRDefault="008C6738" w:rsidP="008C673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8C6738">
        <w:rPr>
          <w:rFonts w:ascii="Times New Roman" w:hAnsi="Times New Roman"/>
          <w:color w:val="000000" w:themeColor="text1"/>
          <w:szCs w:val="24"/>
        </w:rPr>
        <w:lastRenderedPageBreak/>
        <w:t xml:space="preserve">2) использование сточных вод в целях регулирования плодородия почв; </w:t>
      </w:r>
    </w:p>
    <w:p w:rsidR="008C6738" w:rsidRPr="008C6738" w:rsidRDefault="008C6738" w:rsidP="008C673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8C6738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8C6738" w:rsidRDefault="008C6738" w:rsidP="008C673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8C6738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8C6738" w:rsidRDefault="008C6738" w:rsidP="008C673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b/>
          <w:color w:val="000000" w:themeColor="text1"/>
          <w:szCs w:val="24"/>
        </w:rPr>
        <w:t>10.6.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E32CA8">
        <w:rPr>
          <w:rFonts w:ascii="Times New Roman" w:hAnsi="Times New Roman"/>
          <w:color w:val="000000" w:themeColor="text1"/>
          <w:szCs w:val="24"/>
        </w:rPr>
        <w:t>Часть земельного участка находится в п</w:t>
      </w:r>
      <w:r w:rsidR="00E32CA8" w:rsidRPr="00E32CA8">
        <w:rPr>
          <w:rFonts w:ascii="Times New Roman" w:hAnsi="Times New Roman"/>
          <w:color w:val="000000" w:themeColor="text1"/>
          <w:szCs w:val="24"/>
        </w:rPr>
        <w:t>рибрежн</w:t>
      </w:r>
      <w:r w:rsidR="00E32CA8">
        <w:rPr>
          <w:rFonts w:ascii="Times New Roman" w:hAnsi="Times New Roman"/>
          <w:color w:val="000000" w:themeColor="text1"/>
          <w:szCs w:val="24"/>
        </w:rPr>
        <w:t>ой</w:t>
      </w:r>
      <w:r w:rsidR="00E32CA8" w:rsidRPr="00E32CA8">
        <w:rPr>
          <w:rFonts w:ascii="Times New Roman" w:hAnsi="Times New Roman"/>
          <w:color w:val="000000" w:themeColor="text1"/>
          <w:szCs w:val="24"/>
        </w:rPr>
        <w:t xml:space="preserve"> защитн</w:t>
      </w:r>
      <w:r w:rsidR="00E32CA8">
        <w:rPr>
          <w:rFonts w:ascii="Times New Roman" w:hAnsi="Times New Roman"/>
          <w:color w:val="000000" w:themeColor="text1"/>
          <w:szCs w:val="24"/>
        </w:rPr>
        <w:t>ой</w:t>
      </w:r>
      <w:r w:rsidR="00E32CA8" w:rsidRPr="00E32CA8">
        <w:rPr>
          <w:rFonts w:ascii="Times New Roman" w:hAnsi="Times New Roman"/>
          <w:color w:val="000000" w:themeColor="text1"/>
          <w:szCs w:val="24"/>
        </w:rPr>
        <w:t xml:space="preserve"> полос</w:t>
      </w:r>
      <w:r w:rsidR="00E32CA8">
        <w:rPr>
          <w:rFonts w:ascii="Times New Roman" w:hAnsi="Times New Roman"/>
          <w:color w:val="000000" w:themeColor="text1"/>
          <w:szCs w:val="24"/>
        </w:rPr>
        <w:t>е</w:t>
      </w:r>
      <w:r w:rsidR="00E32CA8" w:rsidRPr="00E32CA8">
        <w:rPr>
          <w:rFonts w:ascii="Times New Roman" w:hAnsi="Times New Roman"/>
          <w:color w:val="000000" w:themeColor="text1"/>
          <w:szCs w:val="24"/>
        </w:rPr>
        <w:t xml:space="preserve"> реки Тихонькая</w:t>
      </w:r>
      <w:r w:rsidR="00E32CA8">
        <w:rPr>
          <w:rFonts w:ascii="Times New Roman" w:hAnsi="Times New Roman"/>
          <w:color w:val="000000" w:themeColor="text1"/>
          <w:szCs w:val="24"/>
        </w:rPr>
        <w:t>.</w:t>
      </w:r>
    </w:p>
    <w:p w:rsidR="00E32CA8" w:rsidRPr="00E32CA8" w:rsidRDefault="00E32CA8" w:rsidP="00942754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В границах прибрежной защитной полосы запрещаются: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1) распашка земель;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2) размещение отвалов размываемых грунтов;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3) выпас сельскохозяйственных животных и организация для них летних лагерей, ванн.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4) использование сточных вод в целях регулирования плодородия почв;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6) осуществление авиационных мер по борьбе с вредными организмами;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 xml:space="preserve">9) размещение специализированных хранилищ пестицидов и </w:t>
      </w:r>
      <w:proofErr w:type="spellStart"/>
      <w:r w:rsidRPr="00E32CA8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E32CA8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E32CA8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E32CA8">
        <w:rPr>
          <w:rFonts w:ascii="Times New Roman" w:hAnsi="Times New Roman"/>
          <w:color w:val="000000" w:themeColor="text1"/>
          <w:szCs w:val="24"/>
        </w:rPr>
        <w:t>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10) сброс сточных, в том числе дренажных, вод;</w:t>
      </w:r>
    </w:p>
    <w:p w:rsid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11) разведка и добыча общераспространенных полезных ископаемых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b/>
          <w:color w:val="000000" w:themeColor="text1"/>
          <w:szCs w:val="24"/>
        </w:rPr>
        <w:t>10.7.</w:t>
      </w:r>
      <w:r>
        <w:rPr>
          <w:rFonts w:ascii="Times New Roman" w:hAnsi="Times New Roman"/>
          <w:color w:val="000000" w:themeColor="text1"/>
          <w:szCs w:val="24"/>
        </w:rPr>
        <w:t xml:space="preserve"> Земельный участок расположен в в</w:t>
      </w:r>
      <w:r w:rsidRPr="00E32CA8">
        <w:rPr>
          <w:rFonts w:ascii="Times New Roman" w:hAnsi="Times New Roman"/>
          <w:color w:val="000000" w:themeColor="text1"/>
          <w:szCs w:val="24"/>
        </w:rPr>
        <w:t>одоохранн</w:t>
      </w:r>
      <w:r>
        <w:rPr>
          <w:rFonts w:ascii="Times New Roman" w:hAnsi="Times New Roman"/>
          <w:color w:val="000000" w:themeColor="text1"/>
          <w:szCs w:val="24"/>
        </w:rPr>
        <w:t>ой</w:t>
      </w:r>
      <w:r w:rsidRPr="00E32CA8">
        <w:rPr>
          <w:rFonts w:ascii="Times New Roman" w:hAnsi="Times New Roman"/>
          <w:color w:val="000000" w:themeColor="text1"/>
          <w:szCs w:val="24"/>
        </w:rPr>
        <w:t xml:space="preserve"> зон</w:t>
      </w:r>
      <w:r>
        <w:rPr>
          <w:rFonts w:ascii="Times New Roman" w:hAnsi="Times New Roman"/>
          <w:color w:val="000000" w:themeColor="text1"/>
          <w:szCs w:val="24"/>
        </w:rPr>
        <w:t>е</w:t>
      </w:r>
      <w:r w:rsidRPr="00E32CA8">
        <w:rPr>
          <w:rFonts w:ascii="Times New Roman" w:hAnsi="Times New Roman"/>
          <w:color w:val="000000" w:themeColor="text1"/>
          <w:szCs w:val="24"/>
        </w:rPr>
        <w:t xml:space="preserve"> реки Тихонькая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E32CA8" w:rsidRPr="00E32CA8" w:rsidRDefault="00E32CA8" w:rsidP="00942754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 xml:space="preserve">В границах </w:t>
      </w:r>
      <w:proofErr w:type="spellStart"/>
      <w:r w:rsidRPr="00E32CA8">
        <w:rPr>
          <w:rFonts w:ascii="Times New Roman" w:hAnsi="Times New Roman"/>
          <w:color w:val="000000" w:themeColor="text1"/>
          <w:szCs w:val="24"/>
        </w:rPr>
        <w:t>водоохранных</w:t>
      </w:r>
      <w:proofErr w:type="spellEnd"/>
      <w:r w:rsidRPr="00E32CA8">
        <w:rPr>
          <w:rFonts w:ascii="Times New Roman" w:hAnsi="Times New Roman"/>
          <w:color w:val="000000" w:themeColor="text1"/>
          <w:szCs w:val="24"/>
        </w:rPr>
        <w:t xml:space="preserve"> зон запрещаются: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1) использование сточных вод в целях регулирования плодородия почв;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3) осуществление авиационных мер по борьбе с вредными организмами;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 xml:space="preserve">6) размещение специализированных хранилищ пестицидов и </w:t>
      </w:r>
      <w:proofErr w:type="spellStart"/>
      <w:r w:rsidRPr="00E32CA8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E32CA8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E32CA8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E32CA8">
        <w:rPr>
          <w:rFonts w:ascii="Times New Roman" w:hAnsi="Times New Roman"/>
          <w:color w:val="000000" w:themeColor="text1"/>
          <w:szCs w:val="24"/>
        </w:rPr>
        <w:t>;</w:t>
      </w:r>
    </w:p>
    <w:p w:rsidR="00E32CA8" w:rsidRP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7) сброс сточных, в том числе дренажных, вод;</w:t>
      </w:r>
    </w:p>
    <w:p w:rsidR="00E32CA8" w:rsidRPr="008C673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color w:val="000000" w:themeColor="text1"/>
          <w:szCs w:val="24"/>
        </w:rPr>
        <w:t>8) разведка и добыча общераспространенных полезных ископаемых.</w:t>
      </w:r>
    </w:p>
    <w:p w:rsidR="008C6738" w:rsidRDefault="008C6738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213877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213877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04560"/>
            <wp:effectExtent l="0" t="0" r="0" b="0"/>
            <wp:docPr id="5" name="Рисунок 5" descr="D:\Загрузка\2026-06-30_11-56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а\2026-06-30_11-56-0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213877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213877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10480"/>
            <wp:effectExtent l="0" t="0" r="0" b="0"/>
            <wp:docPr id="6" name="Рисунок 6" descr="D:\Загрузка\2026-06-30_11-56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а\2026-06-30_11-56-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4"/>
          <w:headerReference w:type="default" r:id="rId15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213877" w:rsidP="007C0FA0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13877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муниципальный район, село Краснопартизанское, улица Набережная, земельный участок 46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8C5A24" w:rsidP="0021387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>23:24:0203002:191</w:t>
            </w:r>
            <w:r w:rsidR="00213877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213877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13877">
              <w:rPr>
                <w:rFonts w:ascii="Times New Roman" w:hAnsi="Times New Roman"/>
                <w:color w:val="000000" w:themeColor="text1"/>
                <w:sz w:val="20"/>
              </w:rPr>
              <w:t>1744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213877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129 893,12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877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0FA0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C5A24"/>
    <w:rsid w:val="008C6738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2BBD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754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768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4AC3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2CA8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paragraph" w:styleId="af9">
    <w:name w:val="List Paragraph"/>
    <w:basedOn w:val="a"/>
    <w:link w:val="afa"/>
    <w:uiPriority w:val="34"/>
    <w:qFormat/>
    <w:rsid w:val="00CC0768"/>
    <w:pPr>
      <w:widowControl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fa">
    <w:name w:val="Абзац списка Знак"/>
    <w:link w:val="af9"/>
    <w:uiPriority w:val="34"/>
    <w:locked/>
    <w:rsid w:val="00CC0768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5F3E-7D44-45D9-B793-4378F30F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10</Pages>
  <Words>3786</Words>
  <Characters>21584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155</cp:revision>
  <cp:lastPrinted>2025-06-09T09:41:00Z</cp:lastPrinted>
  <dcterms:created xsi:type="dcterms:W3CDTF">2017-01-20T08:31:00Z</dcterms:created>
  <dcterms:modified xsi:type="dcterms:W3CDTF">2026-07-01T09:21:00Z</dcterms:modified>
</cp:coreProperties>
</file>