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F66C5" w14:textId="77777777" w:rsidR="00157365" w:rsidRDefault="00157365" w:rsidP="00191192">
      <w:pPr>
        <w:widowControl/>
        <w:suppressAutoHyphens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14:paraId="2F3682FC" w14:textId="77777777" w:rsidR="00157365" w:rsidRPr="00157365" w:rsidRDefault="00157365" w:rsidP="00157365">
      <w:pPr>
        <w:widowControl/>
        <w:suppressAutoHyphens w:val="0"/>
        <w:jc w:val="right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14:paraId="594BDB35" w14:textId="77777777" w:rsidR="00157365" w:rsidRPr="00157365" w:rsidRDefault="00157365" w:rsidP="00157365">
      <w:pPr>
        <w:overflowPunct w:val="0"/>
        <w:autoSpaceDE w:val="0"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ar-SA"/>
        </w:rPr>
      </w:pPr>
      <w:r w:rsidRPr="00157365">
        <w:rPr>
          <w:rFonts w:ascii="Times New Roman" w:eastAsia="Times New Roman" w:hAnsi="Times New Roman" w:cs="Times New Roman"/>
          <w:noProof/>
          <w:kern w:val="3"/>
          <w:lang w:eastAsia="ru-RU" w:bidi="ar-SA"/>
        </w:rPr>
        <w:drawing>
          <wp:inline distT="0" distB="0" distL="0" distR="0" wp14:anchorId="153FD89C" wp14:editId="4D658960">
            <wp:extent cx="990600" cy="990600"/>
            <wp:effectExtent l="0" t="0" r="0" b="0"/>
            <wp:docPr id="2" name="Рисунок 2" descr="http://www.heraldicum.ru/russia/subjects/towns/images/sredche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4" descr="http://www.heraldicum.ru/russia/subjects/towns/images/sredchel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55C0A" w14:textId="05116219" w:rsidR="00157365" w:rsidRPr="00157365" w:rsidRDefault="00157365" w:rsidP="00157365">
      <w:pPr>
        <w:overflowPunct w:val="0"/>
        <w:autoSpaceDE w:val="0"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ar-SA"/>
        </w:rPr>
        <w:t xml:space="preserve">СОВЕТ </w:t>
      </w:r>
      <w:r w:rsidRPr="00157365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ar-SA"/>
        </w:rPr>
        <w:t>СРЕДНЕЧЕЛБАССКОГО СЕЛЬСКОГО ПОСЕЛЕНИЯ ПАВЛОВСКОГО РАЙОНА</w:t>
      </w:r>
    </w:p>
    <w:p w14:paraId="27BAC2E0" w14:textId="041B5020" w:rsidR="00157365" w:rsidRDefault="00157365" w:rsidP="00157365">
      <w:pPr>
        <w:overflowPunct w:val="0"/>
        <w:autoSpaceDE w:val="0"/>
        <w:autoSpaceDN w:val="0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ar-SA"/>
        </w:rPr>
      </w:pPr>
    </w:p>
    <w:p w14:paraId="26DD7B3F" w14:textId="6735DA63" w:rsidR="00157365" w:rsidRPr="00157365" w:rsidRDefault="00157365" w:rsidP="00157365">
      <w:pPr>
        <w:overflowPunct w:val="0"/>
        <w:autoSpaceDE w:val="0"/>
        <w:autoSpaceDN w:val="0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36"/>
          <w:szCs w:val="36"/>
          <w:lang w:eastAsia="ru-RU" w:bidi="ar-SA"/>
        </w:rPr>
      </w:pPr>
      <w:r w:rsidRPr="00157365">
        <w:rPr>
          <w:rFonts w:ascii="Times New Roman" w:eastAsia="Times New Roman" w:hAnsi="Times New Roman" w:cs="Times New Roman"/>
          <w:b/>
          <w:kern w:val="3"/>
          <w:sz w:val="36"/>
          <w:szCs w:val="36"/>
          <w:lang w:eastAsia="ru-RU" w:bidi="ar-SA"/>
        </w:rPr>
        <w:t>РЕШЕНИЕ</w:t>
      </w:r>
    </w:p>
    <w:p w14:paraId="2F6863E3" w14:textId="4E488237" w:rsidR="00157365" w:rsidRPr="00157365" w:rsidRDefault="00405DE3" w:rsidP="00157365">
      <w:pPr>
        <w:overflowPunct w:val="0"/>
        <w:autoSpaceDE w:val="0"/>
        <w:autoSpaceDN w:val="0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  <w:t>От 10 апреля 2026 года</w:t>
      </w:r>
      <w:r w:rsidR="00157365" w:rsidRPr="00157365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  <w:t xml:space="preserve">                  № 30/94</w:t>
      </w:r>
      <w:bookmarkStart w:id="0" w:name="_GoBack"/>
      <w:bookmarkEnd w:id="0"/>
    </w:p>
    <w:p w14:paraId="52CCC8CA" w14:textId="77777777" w:rsidR="00157365" w:rsidRPr="00157365" w:rsidRDefault="00157365" w:rsidP="00157365">
      <w:pPr>
        <w:overflowPunct w:val="0"/>
        <w:autoSpaceDE w:val="0"/>
        <w:autoSpaceDN w:val="0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</w:pPr>
      <w:r w:rsidRPr="00157365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ar-SA"/>
        </w:rPr>
        <w:t>поселок Октябрьский</w:t>
      </w:r>
    </w:p>
    <w:p w14:paraId="76CC6309" w14:textId="77777777" w:rsidR="00203543" w:rsidRDefault="00203543" w:rsidP="00203543">
      <w:pPr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</w:pPr>
    </w:p>
    <w:p w14:paraId="1A004370" w14:textId="134BB404" w:rsidR="00203543" w:rsidRDefault="00B3773E" w:rsidP="00203543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5030B2">
        <w:rPr>
          <w:rFonts w:ascii="Times New Roman" w:hAnsi="Times New Roman" w:cs="Times New Roman"/>
          <w:b/>
          <w:sz w:val="28"/>
          <w:szCs w:val="28"/>
        </w:rPr>
        <w:t>в решение Совета Среднечелбасского</w:t>
      </w:r>
      <w:r w:rsidR="0073760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Павло</w:t>
      </w:r>
      <w:r w:rsidR="005030B2">
        <w:rPr>
          <w:rFonts w:ascii="Times New Roman" w:hAnsi="Times New Roman" w:cs="Times New Roman"/>
          <w:b/>
          <w:sz w:val="28"/>
          <w:szCs w:val="28"/>
        </w:rPr>
        <w:t>вского района от 20 декабря 2024 года № 7/28</w:t>
      </w:r>
      <w:r w:rsidR="0073760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203543">
        <w:rPr>
          <w:rFonts w:ascii="Times New Roman" w:hAnsi="Times New Roman" w:cs="Times New Roman"/>
          <w:b/>
          <w:sz w:val="28"/>
          <w:szCs w:val="28"/>
        </w:rPr>
        <w:t>Об утверждении Реестра муниципа</w:t>
      </w:r>
      <w:r w:rsidR="005030B2">
        <w:rPr>
          <w:rFonts w:ascii="Times New Roman" w:hAnsi="Times New Roman" w:cs="Times New Roman"/>
          <w:b/>
          <w:sz w:val="28"/>
          <w:szCs w:val="28"/>
        </w:rPr>
        <w:t>льной собственности Среднечелбасского</w:t>
      </w:r>
      <w:r w:rsidR="0020354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Павловского района в новой редакции</w:t>
      </w:r>
      <w:r w:rsidR="00737603">
        <w:rPr>
          <w:rFonts w:ascii="Times New Roman" w:hAnsi="Times New Roman" w:cs="Times New Roman"/>
          <w:b/>
          <w:sz w:val="28"/>
          <w:szCs w:val="28"/>
        </w:rPr>
        <w:t>»</w:t>
      </w:r>
    </w:p>
    <w:p w14:paraId="6EEAF7C5" w14:textId="77777777" w:rsidR="00203543" w:rsidRDefault="00203543" w:rsidP="0020354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303C93" w14:textId="7CBD8E7D" w:rsidR="00203543" w:rsidRDefault="00737603" w:rsidP="0020354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7603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Федеральным законом от 01.01.2023 г. №</w:t>
      </w:r>
      <w:r w:rsidR="005030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37603">
        <w:rPr>
          <w:rFonts w:ascii="Times New Roman" w:hAnsi="Times New Roman" w:cs="Times New Roman"/>
          <w:sz w:val="28"/>
          <w:szCs w:val="28"/>
          <w:shd w:val="clear" w:color="auto" w:fill="FFFFFF"/>
        </w:rPr>
        <w:t>123-Ф</w:t>
      </w:r>
      <w:r w:rsidR="005030B2">
        <w:rPr>
          <w:rFonts w:ascii="Times New Roman" w:hAnsi="Times New Roman" w:cs="Times New Roman"/>
          <w:sz w:val="28"/>
          <w:szCs w:val="28"/>
          <w:shd w:val="clear" w:color="auto" w:fill="FFFFFF"/>
        </w:rPr>
        <w:t>З «</w:t>
      </w:r>
      <w:r w:rsidRPr="00737603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отдельные законодате</w:t>
      </w:r>
      <w:r w:rsidR="005030B2">
        <w:rPr>
          <w:rFonts w:ascii="Times New Roman" w:hAnsi="Times New Roman" w:cs="Times New Roman"/>
          <w:sz w:val="28"/>
          <w:szCs w:val="28"/>
          <w:shd w:val="clear" w:color="auto" w:fill="FFFFFF"/>
        </w:rPr>
        <w:t>льные акты Российской Федерации»</w:t>
      </w:r>
      <w:r w:rsidRPr="007376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 целях приведения нормативного правового акта в соответствие с действующим законодательством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03543">
        <w:rPr>
          <w:sz w:val="28"/>
          <w:szCs w:val="28"/>
        </w:rPr>
        <w:t xml:space="preserve"> </w:t>
      </w:r>
      <w:r w:rsidR="005030B2">
        <w:rPr>
          <w:rFonts w:ascii="Times New Roman" w:hAnsi="Times New Roman" w:cs="Times New Roman"/>
          <w:sz w:val="28"/>
          <w:szCs w:val="28"/>
        </w:rPr>
        <w:t>Совет Среднечелбасского</w:t>
      </w:r>
      <w:r w:rsidR="00203543">
        <w:rPr>
          <w:rFonts w:ascii="Times New Roman" w:hAnsi="Times New Roman" w:cs="Times New Roman"/>
          <w:sz w:val="28"/>
          <w:szCs w:val="28"/>
        </w:rPr>
        <w:t xml:space="preserve"> сельского поселения Павловского района р е ш и л:</w:t>
      </w:r>
    </w:p>
    <w:p w14:paraId="662DA560" w14:textId="792F6458" w:rsidR="00737603" w:rsidRDefault="00737603" w:rsidP="00737603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37603">
        <w:rPr>
          <w:rFonts w:ascii="Times New Roman" w:hAnsi="Times New Roman" w:cs="Times New Roman"/>
          <w:sz w:val="28"/>
          <w:szCs w:val="28"/>
        </w:rPr>
        <w:t>Внести изменения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7603">
        <w:rPr>
          <w:rFonts w:ascii="Times New Roman" w:hAnsi="Times New Roman" w:cs="Times New Roman"/>
          <w:sz w:val="28"/>
          <w:szCs w:val="28"/>
          <w:shd w:val="clear" w:color="auto" w:fill="FFFFFF"/>
        </w:rPr>
        <w:t>преам</w:t>
      </w:r>
      <w:r w:rsidR="005030B2">
        <w:rPr>
          <w:rFonts w:ascii="Times New Roman" w:hAnsi="Times New Roman" w:cs="Times New Roman"/>
          <w:sz w:val="28"/>
          <w:szCs w:val="28"/>
          <w:shd w:val="clear" w:color="auto" w:fill="FFFFFF"/>
        </w:rPr>
        <w:t>булу решения Совета Среднечелбасского</w:t>
      </w:r>
      <w:r w:rsidRPr="007376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сельского по</w:t>
      </w:r>
      <w:r w:rsidR="005030B2">
        <w:rPr>
          <w:rFonts w:ascii="Times New Roman" w:hAnsi="Times New Roman" w:cs="Times New Roman"/>
          <w:sz w:val="28"/>
          <w:szCs w:val="28"/>
          <w:shd w:val="clear" w:color="auto" w:fill="FFFFFF"/>
        </w:rPr>
        <w:t>селения Павловского района от 20 декабря 2024 года № 7/28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утверждении Реестра муниципа</w:t>
      </w:r>
      <w:r w:rsidR="005030B2">
        <w:rPr>
          <w:rFonts w:ascii="Times New Roman" w:hAnsi="Times New Roman" w:cs="Times New Roman"/>
          <w:sz w:val="28"/>
          <w:szCs w:val="28"/>
          <w:shd w:val="clear" w:color="auto" w:fill="FFFFFF"/>
        </w:rPr>
        <w:t>льной собственности Среднечелбасского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 Павловского района в новой редакции»</w:t>
      </w:r>
      <w:r w:rsidRPr="00737603">
        <w:rPr>
          <w:rFonts w:ascii="Times New Roman" w:hAnsi="Times New Roman" w:cs="Times New Roman"/>
          <w:sz w:val="28"/>
          <w:szCs w:val="28"/>
          <w:shd w:val="clear" w:color="auto" w:fill="FFFFFF"/>
        </w:rPr>
        <w:t>, изложив её в следующей редакции:</w:t>
      </w:r>
    </w:p>
    <w:p w14:paraId="68055B47" w14:textId="59AD3A87" w:rsidR="00737603" w:rsidRDefault="00737603" w:rsidP="00737603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191192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Распоряжения Правительс</w:t>
      </w:r>
      <w:r w:rsidR="005030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тва РФ от 30 ноября 2023 года № </w:t>
      </w:r>
      <w:r w:rsidR="00191192">
        <w:rPr>
          <w:rFonts w:ascii="Times New Roman" w:hAnsi="Times New Roman" w:cs="Times New Roman"/>
          <w:sz w:val="28"/>
          <w:szCs w:val="28"/>
          <w:shd w:val="clear" w:color="auto" w:fill="FFFFFF"/>
        </w:rPr>
        <w:t>3439-р «Об установлении единообразного подхода к учету государственного и муниципального имущества и обеспечении доступа граждан и организаций к информации о нем», Приказом Минфина России от 10 октября 2023 года № 163н «Об утверждении Порядка ведения органами местного самоуправ</w:t>
      </w:r>
      <w:r w:rsidR="00086207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="001911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ения реестров муниципального </w:t>
      </w:r>
      <w:r w:rsidR="005030B2">
        <w:rPr>
          <w:rFonts w:ascii="Times New Roman" w:hAnsi="Times New Roman" w:cs="Times New Roman"/>
          <w:sz w:val="28"/>
          <w:szCs w:val="28"/>
          <w:shd w:val="clear" w:color="auto" w:fill="FFFFFF"/>
        </w:rPr>
        <w:t>имущества», Уставом Среднечелбасского</w:t>
      </w:r>
      <w:r w:rsidR="001911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 Павлов</w:t>
      </w:r>
      <w:r w:rsidR="005030B2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 района, Совет Среднечелбасского</w:t>
      </w:r>
      <w:r w:rsidR="001911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 решил:».</w:t>
      </w:r>
    </w:p>
    <w:p w14:paraId="6CB158D6" w14:textId="7589DD5E" w:rsidR="00191192" w:rsidRPr="00A54674" w:rsidRDefault="00191192" w:rsidP="00191192">
      <w:pPr>
        <w:tabs>
          <w:tab w:val="left" w:pos="720"/>
        </w:tabs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bookmarkStart w:id="1" w:name="_Hlk182813080"/>
      <w:r w:rsidRPr="00A5467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Опубликовать</w:t>
      </w:r>
      <w:r w:rsidRPr="00A54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настоящее решение в сетевом издании: Официальный сайт администрации муниципального образования Павловский район, в информационно-телекоммуникационной сети Интернет: </w:t>
      </w:r>
      <w:proofErr w:type="spellStart"/>
      <w:r w:rsidRPr="00A5467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pavl</w:t>
      </w:r>
      <w:proofErr w:type="spellEnd"/>
      <w:r w:rsidRPr="00A54674">
        <w:rPr>
          <w:rFonts w:ascii="Times New Roman" w:eastAsiaTheme="minorHAnsi" w:hAnsi="Times New Roman" w:cs="Times New Roman"/>
          <w:sz w:val="28"/>
          <w:szCs w:val="28"/>
          <w:lang w:eastAsia="en-US"/>
        </w:rPr>
        <w:t>23.</w:t>
      </w:r>
      <w:proofErr w:type="spellStart"/>
      <w:r w:rsidRPr="00A5467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ru</w:t>
      </w:r>
      <w:proofErr w:type="spellEnd"/>
      <w:r w:rsidRPr="00A54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разместить н</w:t>
      </w:r>
      <w:r w:rsidR="005030B2">
        <w:rPr>
          <w:rFonts w:ascii="Times New Roman" w:eastAsiaTheme="minorHAnsi" w:hAnsi="Times New Roman" w:cs="Times New Roman"/>
          <w:sz w:val="28"/>
          <w:szCs w:val="28"/>
          <w:lang w:eastAsia="en-US"/>
        </w:rPr>
        <w:t>а официальном сайте Среднечелбасского</w:t>
      </w:r>
      <w:r w:rsidRPr="00A5467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сельского поселения Павловского района</w:t>
      </w:r>
      <w:bookmarkEnd w:id="1"/>
      <w:r w:rsidR="005030B2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740FDF90" w14:textId="3FBF6007" w:rsidR="005030B2" w:rsidRPr="005030B2" w:rsidRDefault="005030B2" w:rsidP="005030B2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030B2">
        <w:rPr>
          <w:rFonts w:ascii="Times New Roman" w:eastAsia="Times New Roman" w:hAnsi="Times New Roman" w:cs="Wingdings"/>
          <w:kern w:val="0"/>
          <w:sz w:val="28"/>
          <w:szCs w:val="28"/>
          <w:lang w:eastAsia="ar-SA" w:bidi="ar-SA"/>
        </w:rPr>
        <w:t xml:space="preserve">  3.</w:t>
      </w:r>
      <w:r w:rsidRPr="005030B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Контроль за исполнением настоящего решения возложить на постоянную комиссию Совета Среднечелбасского сельского поселения Павловского района по вопросам финансов, бюджета и налогов (Мелихова А.И.)</w:t>
      </w:r>
    </w:p>
    <w:p w14:paraId="2000895B" w14:textId="77777777" w:rsidR="005030B2" w:rsidRPr="005030B2" w:rsidRDefault="005030B2" w:rsidP="005030B2">
      <w:pPr>
        <w:widowControl/>
        <w:tabs>
          <w:tab w:val="left" w:pos="709"/>
        </w:tabs>
        <w:jc w:val="both"/>
        <w:rPr>
          <w:rFonts w:ascii="Times New Roman" w:eastAsia="Times New Roman" w:hAnsi="Times New Roman" w:cs="Courier New"/>
          <w:kern w:val="0"/>
          <w:sz w:val="28"/>
          <w:szCs w:val="28"/>
          <w:lang w:eastAsia="ar-SA" w:bidi="ar-SA"/>
        </w:rPr>
      </w:pPr>
      <w:r w:rsidRPr="005030B2">
        <w:rPr>
          <w:rFonts w:ascii="Times New Roman" w:eastAsia="Times New Roman" w:hAnsi="Times New Roman" w:cs="Wingdings"/>
          <w:kern w:val="0"/>
          <w:sz w:val="28"/>
          <w:szCs w:val="28"/>
          <w:lang w:eastAsia="ar-SA" w:bidi="ar-SA"/>
        </w:rPr>
        <w:t xml:space="preserve">       </w:t>
      </w:r>
      <w:r w:rsidRPr="005030B2">
        <w:rPr>
          <w:rFonts w:ascii="Times New Roman" w:eastAsia="Times New Roman" w:hAnsi="Times New Roman" w:cs="Courier New"/>
          <w:kern w:val="0"/>
          <w:sz w:val="28"/>
          <w:lang w:eastAsia="ar-SA" w:bidi="ar-SA"/>
        </w:rPr>
        <w:t xml:space="preserve">4. </w:t>
      </w:r>
      <w:r w:rsidRPr="005030B2">
        <w:rPr>
          <w:rFonts w:ascii="Times New Roman" w:eastAsia="Times New Roman" w:hAnsi="Times New Roman" w:cs="Courier New"/>
          <w:kern w:val="0"/>
          <w:sz w:val="28"/>
          <w:szCs w:val="28"/>
          <w:lang w:eastAsia="ar-SA" w:bidi="ar-SA"/>
        </w:rPr>
        <w:t>Решение вступает в силу после его официального обнародования.</w:t>
      </w:r>
    </w:p>
    <w:p w14:paraId="5798A1D9" w14:textId="77777777" w:rsidR="005030B2" w:rsidRDefault="005030B2" w:rsidP="005030B2">
      <w:pPr>
        <w:widowControl/>
        <w:rPr>
          <w:rFonts w:ascii="Times New Roman" w:eastAsia="Times New Roman" w:hAnsi="Times New Roman" w:cs="Courier New"/>
          <w:kern w:val="0"/>
          <w:sz w:val="28"/>
          <w:lang w:eastAsia="ar-SA" w:bidi="ar-SA"/>
        </w:rPr>
      </w:pPr>
    </w:p>
    <w:p w14:paraId="321FBD21" w14:textId="5CEBA7FE" w:rsidR="005030B2" w:rsidRPr="005030B2" w:rsidRDefault="005030B2" w:rsidP="005030B2">
      <w:pPr>
        <w:widowControl/>
        <w:rPr>
          <w:rFonts w:ascii="Times New Roman" w:eastAsia="Times New Roman" w:hAnsi="Times New Roman" w:cs="Courier New"/>
          <w:bCs/>
          <w:kern w:val="0"/>
          <w:sz w:val="28"/>
          <w:szCs w:val="28"/>
          <w:lang w:eastAsia="ar-SA" w:bidi="ar-SA"/>
        </w:rPr>
      </w:pPr>
      <w:r w:rsidRPr="005030B2">
        <w:rPr>
          <w:rFonts w:ascii="Times New Roman" w:eastAsia="Times New Roman" w:hAnsi="Times New Roman" w:cs="Courier New"/>
          <w:bCs/>
          <w:kern w:val="0"/>
          <w:sz w:val="28"/>
          <w:szCs w:val="28"/>
          <w:lang w:eastAsia="ar-SA" w:bidi="ar-SA"/>
        </w:rPr>
        <w:t xml:space="preserve"> Глава Среднечелбасского сельского </w:t>
      </w:r>
    </w:p>
    <w:p w14:paraId="39E2218E" w14:textId="343B0FA3" w:rsidR="009E3DC6" w:rsidRPr="005030B2" w:rsidRDefault="005030B2" w:rsidP="005030B2">
      <w:pPr>
        <w:widowControl/>
        <w:rPr>
          <w:rFonts w:ascii="Times New Roman" w:eastAsia="Times New Roman" w:hAnsi="Times New Roman" w:cs="Courier New"/>
          <w:bCs/>
          <w:kern w:val="0"/>
          <w:sz w:val="28"/>
          <w:szCs w:val="28"/>
          <w:lang w:eastAsia="ar-SA" w:bidi="ar-SA"/>
        </w:rPr>
      </w:pPr>
      <w:r w:rsidRPr="005030B2">
        <w:rPr>
          <w:rFonts w:ascii="Times New Roman" w:eastAsia="Times New Roman" w:hAnsi="Times New Roman" w:cs="Courier New"/>
          <w:bCs/>
          <w:kern w:val="0"/>
          <w:sz w:val="28"/>
          <w:szCs w:val="28"/>
          <w:lang w:eastAsia="ar-SA" w:bidi="ar-SA"/>
        </w:rPr>
        <w:t xml:space="preserve"> поселения Павловского района     </w:t>
      </w:r>
      <w:r w:rsidRPr="005030B2">
        <w:rPr>
          <w:rFonts w:ascii="Times New Roman" w:eastAsia="Times New Roman" w:hAnsi="Times New Roman" w:cs="Courier New"/>
          <w:bCs/>
          <w:kern w:val="0"/>
          <w:sz w:val="28"/>
          <w:szCs w:val="28"/>
          <w:lang w:eastAsia="ar-SA" w:bidi="ar-SA"/>
        </w:rPr>
        <w:tab/>
      </w:r>
      <w:r w:rsidRPr="005030B2">
        <w:rPr>
          <w:rFonts w:ascii="Times New Roman" w:eastAsia="Times New Roman" w:hAnsi="Times New Roman" w:cs="Courier New"/>
          <w:bCs/>
          <w:kern w:val="0"/>
          <w:sz w:val="28"/>
          <w:szCs w:val="28"/>
          <w:lang w:eastAsia="ar-SA" w:bidi="ar-SA"/>
        </w:rPr>
        <w:tab/>
      </w:r>
      <w:r w:rsidRPr="005030B2">
        <w:rPr>
          <w:rFonts w:ascii="Times New Roman" w:eastAsia="Times New Roman" w:hAnsi="Times New Roman" w:cs="Courier New"/>
          <w:bCs/>
          <w:kern w:val="0"/>
          <w:sz w:val="28"/>
          <w:szCs w:val="28"/>
          <w:lang w:eastAsia="ar-SA" w:bidi="ar-SA"/>
        </w:rPr>
        <w:tab/>
      </w:r>
      <w:r w:rsidRPr="005030B2">
        <w:rPr>
          <w:rFonts w:ascii="Times New Roman" w:eastAsia="Times New Roman" w:hAnsi="Times New Roman" w:cs="Courier New"/>
          <w:bCs/>
          <w:kern w:val="0"/>
          <w:sz w:val="28"/>
          <w:szCs w:val="28"/>
          <w:lang w:eastAsia="ar-SA" w:bidi="ar-SA"/>
        </w:rPr>
        <w:tab/>
        <w:t xml:space="preserve">           А.А. Пшеничный</w:t>
      </w:r>
    </w:p>
    <w:sectPr w:rsidR="009E3DC6" w:rsidRPr="005030B2" w:rsidSect="005030B2">
      <w:pgSz w:w="11906" w:h="16838"/>
      <w:pgMar w:top="0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157F4B"/>
    <w:multiLevelType w:val="multilevel"/>
    <w:tmpl w:val="A48876A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" w15:restartNumberingAfterBreak="0">
    <w:nsid w:val="6A9639EE"/>
    <w:multiLevelType w:val="hybridMultilevel"/>
    <w:tmpl w:val="51F4839E"/>
    <w:lvl w:ilvl="0" w:tplc="5DD2A14C">
      <w:start w:val="4"/>
      <w:numFmt w:val="decimal"/>
      <w:lvlText w:val="%1."/>
      <w:lvlJc w:val="left"/>
      <w:pPr>
        <w:ind w:left="85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B74"/>
    <w:rsid w:val="00086207"/>
    <w:rsid w:val="00157365"/>
    <w:rsid w:val="00191192"/>
    <w:rsid w:val="001A565A"/>
    <w:rsid w:val="00203543"/>
    <w:rsid w:val="002D0B74"/>
    <w:rsid w:val="00405DE3"/>
    <w:rsid w:val="004D1319"/>
    <w:rsid w:val="005030B2"/>
    <w:rsid w:val="00571614"/>
    <w:rsid w:val="00737603"/>
    <w:rsid w:val="009E3DC6"/>
    <w:rsid w:val="00B3773E"/>
    <w:rsid w:val="00B72762"/>
    <w:rsid w:val="00DB7A73"/>
    <w:rsid w:val="00E5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75802"/>
  <w15:chartTrackingRefBased/>
  <w15:docId w15:val="{3E58E044-F8AF-44E7-80D5-F70C9B0C6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543"/>
    <w:pPr>
      <w:widowControl w:val="0"/>
      <w:suppressAutoHyphens/>
      <w:spacing w:after="0" w:line="240" w:lineRule="auto"/>
    </w:pPr>
    <w:rPr>
      <w:rFonts w:ascii="Liberation Serif" w:eastAsia="Arial" w:hAnsi="Liberation Serif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Текст2"/>
    <w:basedOn w:val="a"/>
    <w:rsid w:val="00203543"/>
    <w:pPr>
      <w:widowControl/>
      <w:suppressAutoHyphens w:val="0"/>
    </w:pPr>
    <w:rPr>
      <w:rFonts w:ascii="Courier New" w:eastAsia="Times New Roman" w:hAnsi="Courier New" w:cs="Times New Roman"/>
      <w:sz w:val="20"/>
      <w:szCs w:val="20"/>
      <w:lang w:eastAsia="ar-SA" w:bidi="ar-SA"/>
    </w:rPr>
  </w:style>
  <w:style w:type="paragraph" w:styleId="a3">
    <w:name w:val="List Paragraph"/>
    <w:basedOn w:val="a"/>
    <w:uiPriority w:val="34"/>
    <w:qFormat/>
    <w:rsid w:val="00737603"/>
    <w:pPr>
      <w:ind w:left="720"/>
      <w:contextualSpacing/>
    </w:pPr>
    <w:rPr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E5570D"/>
    <w:rPr>
      <w:rFonts w:ascii="Segoe UI" w:hAnsi="Segoe UI"/>
      <w:sz w:val="18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570D"/>
    <w:rPr>
      <w:rFonts w:ascii="Segoe UI" w:eastAsia="Arial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4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</dc:creator>
  <cp:keywords/>
  <dc:description/>
  <cp:lastModifiedBy>Специалист</cp:lastModifiedBy>
  <cp:revision>10</cp:revision>
  <cp:lastPrinted>2026-04-09T08:13:00Z</cp:lastPrinted>
  <dcterms:created xsi:type="dcterms:W3CDTF">2019-01-29T11:02:00Z</dcterms:created>
  <dcterms:modified xsi:type="dcterms:W3CDTF">2026-04-10T08:21:00Z</dcterms:modified>
</cp:coreProperties>
</file>