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E97631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311214" w:rsidRPr="00E97631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215BB" w:rsidRPr="00E97631" w:rsidRDefault="001215BB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97631" w:rsidRPr="00E97631" w:rsidRDefault="00E97631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E97631" w:rsidRPr="00E97631" w:rsidRDefault="00E97631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CC1D98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>Павловское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5154BC">
        <w:rPr>
          <w:rFonts w:ascii="Times New Roman" w:hAnsi="Times New Roman"/>
          <w:sz w:val="28"/>
          <w:szCs w:val="28"/>
        </w:rPr>
        <w:t>,</w:t>
      </w:r>
    </w:p>
    <w:p w:rsidR="001B6EC9" w:rsidRDefault="00543AB9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CC1D98">
        <w:rPr>
          <w:rFonts w:ascii="Times New Roman" w:hAnsi="Times New Roman"/>
          <w:sz w:val="28"/>
          <w:szCs w:val="28"/>
        </w:rPr>
        <w:t>Пушкина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CC1D98">
        <w:rPr>
          <w:rFonts w:ascii="Times New Roman" w:hAnsi="Times New Roman"/>
          <w:sz w:val="28"/>
          <w:szCs w:val="28"/>
        </w:rPr>
        <w:t>478</w:t>
      </w:r>
    </w:p>
    <w:p w:rsidR="00CD6411" w:rsidRPr="00E9763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Pr="00E97631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D98">
        <w:rPr>
          <w:rFonts w:ascii="Times New Roman" w:hAnsi="Times New Roman"/>
          <w:sz w:val="28"/>
          <w:szCs w:val="28"/>
        </w:rPr>
        <w:t>Дядюх</w:t>
      </w:r>
      <w:proofErr w:type="spellEnd"/>
      <w:r w:rsidR="00CC1D98">
        <w:rPr>
          <w:rFonts w:ascii="Times New Roman" w:hAnsi="Times New Roman"/>
          <w:sz w:val="28"/>
          <w:szCs w:val="28"/>
        </w:rPr>
        <w:t xml:space="preserve"> Ирины Викторовны, </w:t>
      </w:r>
      <w:r w:rsidR="00CC1D98" w:rsidRPr="00CC1D98">
        <w:rPr>
          <w:rFonts w:ascii="Times New Roman" w:hAnsi="Times New Roman"/>
          <w:sz w:val="28"/>
          <w:szCs w:val="28"/>
        </w:rPr>
        <w:t xml:space="preserve">действующий по доверенности от </w:t>
      </w:r>
      <w:r w:rsidR="00CC1D98">
        <w:rPr>
          <w:rFonts w:ascii="Times New Roman" w:hAnsi="Times New Roman"/>
          <w:sz w:val="28"/>
          <w:szCs w:val="28"/>
        </w:rPr>
        <w:t>12</w:t>
      </w:r>
      <w:r w:rsidR="00CC1D98" w:rsidRPr="00CC1D98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>августа</w:t>
      </w:r>
      <w:r w:rsidR="00CC1D98" w:rsidRPr="00CC1D98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 xml:space="preserve">     </w:t>
      </w:r>
      <w:r w:rsidR="00CC1D98" w:rsidRPr="00CC1D98">
        <w:rPr>
          <w:rFonts w:ascii="Times New Roman" w:hAnsi="Times New Roman"/>
          <w:sz w:val="28"/>
          <w:szCs w:val="28"/>
        </w:rPr>
        <w:t xml:space="preserve">2022 г. 23 АВ № </w:t>
      </w:r>
      <w:r w:rsidR="00CC1D98">
        <w:rPr>
          <w:rFonts w:ascii="Times New Roman" w:hAnsi="Times New Roman"/>
          <w:sz w:val="28"/>
          <w:szCs w:val="28"/>
        </w:rPr>
        <w:t>3193760</w:t>
      </w:r>
      <w:r w:rsidR="00CC1D98" w:rsidRPr="00CC1D98">
        <w:rPr>
          <w:rFonts w:ascii="Times New Roman" w:hAnsi="Times New Roman"/>
          <w:sz w:val="28"/>
          <w:szCs w:val="28"/>
        </w:rPr>
        <w:t xml:space="preserve"> от имении</w:t>
      </w:r>
      <w:r w:rsidR="00CC1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D98">
        <w:rPr>
          <w:rFonts w:ascii="Times New Roman" w:hAnsi="Times New Roman"/>
          <w:sz w:val="28"/>
          <w:szCs w:val="28"/>
        </w:rPr>
        <w:t>Дядюх</w:t>
      </w:r>
      <w:proofErr w:type="spellEnd"/>
      <w:r w:rsidR="00CC1D98">
        <w:rPr>
          <w:rFonts w:ascii="Times New Roman" w:hAnsi="Times New Roman"/>
          <w:sz w:val="28"/>
          <w:szCs w:val="28"/>
        </w:rPr>
        <w:t xml:space="preserve"> Игоря Викторовича</w:t>
      </w:r>
      <w:r w:rsidR="00110DF8">
        <w:rPr>
          <w:rFonts w:ascii="Times New Roman" w:hAnsi="Times New Roman"/>
          <w:sz w:val="28"/>
          <w:szCs w:val="28"/>
        </w:rPr>
        <w:t xml:space="preserve"> </w:t>
      </w:r>
      <w:r w:rsidR="00442FC6">
        <w:rPr>
          <w:rFonts w:ascii="Times New Roman" w:hAnsi="Times New Roman"/>
          <w:sz w:val="28"/>
          <w:szCs w:val="28"/>
        </w:rPr>
        <w:t xml:space="preserve">от </w:t>
      </w:r>
      <w:r w:rsidR="00CC1D98">
        <w:rPr>
          <w:rFonts w:ascii="Times New Roman" w:hAnsi="Times New Roman"/>
          <w:sz w:val="28"/>
          <w:szCs w:val="28"/>
        </w:rPr>
        <w:t>30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>мая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 xml:space="preserve">      </w:t>
      </w:r>
      <w:r w:rsidR="00E400E1">
        <w:rPr>
          <w:rFonts w:ascii="Times New Roman" w:hAnsi="Times New Roman"/>
          <w:sz w:val="28"/>
          <w:szCs w:val="28"/>
        </w:rPr>
        <w:t>2023</w:t>
      </w:r>
      <w:r w:rsidR="00442FC6">
        <w:rPr>
          <w:rFonts w:ascii="Times New Roman" w:hAnsi="Times New Roman"/>
          <w:sz w:val="28"/>
          <w:szCs w:val="28"/>
        </w:rPr>
        <w:t xml:space="preserve"> г. № 03-04/</w:t>
      </w:r>
      <w:r w:rsidR="00CC1D98">
        <w:rPr>
          <w:rFonts w:ascii="Times New Roman" w:hAnsi="Times New Roman"/>
          <w:sz w:val="28"/>
          <w:szCs w:val="28"/>
        </w:rPr>
        <w:t>315</w:t>
      </w:r>
      <w:r w:rsidR="00442FC6">
        <w:rPr>
          <w:rFonts w:ascii="Times New Roman" w:hAnsi="Times New Roman"/>
          <w:sz w:val="28"/>
          <w:szCs w:val="28"/>
        </w:rPr>
        <w:t>,</w:t>
      </w:r>
      <w:r w:rsidR="00CC1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CC1D98">
        <w:rPr>
          <w:rFonts w:ascii="Times New Roman" w:hAnsi="Times New Roman"/>
          <w:sz w:val="28"/>
          <w:szCs w:val="28"/>
        </w:rPr>
        <w:t>0204218</w:t>
      </w:r>
      <w:r w:rsidR="00941EE9">
        <w:rPr>
          <w:rFonts w:ascii="Times New Roman" w:hAnsi="Times New Roman"/>
          <w:sz w:val="28"/>
          <w:szCs w:val="28"/>
        </w:rPr>
        <w:t>:</w:t>
      </w:r>
      <w:r w:rsidR="00CC1D98">
        <w:rPr>
          <w:rFonts w:ascii="Times New Roman" w:hAnsi="Times New Roman"/>
          <w:sz w:val="28"/>
          <w:szCs w:val="28"/>
        </w:rPr>
        <w:t>80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>Павловское сельское поселение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станица </w:t>
      </w:r>
      <w:r w:rsidR="00F7452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CC1D98">
        <w:rPr>
          <w:rFonts w:ascii="Times New Roman" w:hAnsi="Times New Roman"/>
          <w:sz w:val="28"/>
          <w:szCs w:val="28"/>
        </w:rPr>
        <w:t>Пушкина</w:t>
      </w:r>
      <w:r w:rsidR="00110DF8">
        <w:rPr>
          <w:rFonts w:ascii="Times New Roman" w:hAnsi="Times New Roman"/>
          <w:sz w:val="28"/>
          <w:szCs w:val="28"/>
        </w:rPr>
        <w:t>,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CC1D98">
        <w:rPr>
          <w:rFonts w:ascii="Times New Roman" w:hAnsi="Times New Roman"/>
          <w:sz w:val="28"/>
          <w:szCs w:val="28"/>
        </w:rPr>
        <w:t>478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CC1D98">
        <w:rPr>
          <w:rFonts w:ascii="Times New Roman" w:hAnsi="Times New Roman"/>
          <w:sz w:val="28"/>
          <w:szCs w:val="28"/>
        </w:rPr>
        <w:t>общежития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04706C">
        <w:rPr>
          <w:rFonts w:ascii="Times New Roman" w:hAnsi="Times New Roman"/>
          <w:sz w:val="28"/>
          <w:szCs w:val="28"/>
        </w:rPr>
        <w:t>27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1215BB">
        <w:rPr>
          <w:rFonts w:ascii="Times New Roman" w:hAnsi="Times New Roman"/>
          <w:sz w:val="28"/>
          <w:szCs w:val="28"/>
        </w:rPr>
        <w:t>июня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E400E1">
        <w:rPr>
          <w:rFonts w:ascii="Times New Roman" w:hAnsi="Times New Roman"/>
          <w:sz w:val="28"/>
          <w:szCs w:val="28"/>
        </w:rPr>
        <w:t>2023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0B349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400E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E400E1">
        <w:rPr>
          <w:rFonts w:ascii="Times New Roman" w:hAnsi="Times New Roman"/>
          <w:sz w:val="28"/>
          <w:szCs w:val="28"/>
        </w:rPr>
        <w:t xml:space="preserve"> Г.А.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lastRenderedPageBreak/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0B349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E976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0B349A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0B349A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97F" w:rsidRDefault="009E097F" w:rsidP="00AE2575">
      <w:r>
        <w:separator/>
      </w:r>
    </w:p>
  </w:endnote>
  <w:endnote w:type="continuationSeparator" w:id="0">
    <w:p w:rsidR="009E097F" w:rsidRDefault="009E097F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97F" w:rsidRDefault="009E097F" w:rsidP="00AE2575">
      <w:r>
        <w:separator/>
      </w:r>
    </w:p>
  </w:footnote>
  <w:footnote w:type="continuationSeparator" w:id="0">
    <w:p w:rsidR="009E097F" w:rsidRDefault="009E097F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06C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5B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63BB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16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D35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5B3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097F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4D1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84E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45A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457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1D98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31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91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E767-5BEF-4F86-A81F-64E28F5E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2023-06-07T12:41:00Z</cp:lastPrinted>
  <dcterms:created xsi:type="dcterms:W3CDTF">2023-06-02T06:45:00Z</dcterms:created>
  <dcterms:modified xsi:type="dcterms:W3CDTF">2023-06-07T12:42:00Z</dcterms:modified>
</cp:coreProperties>
</file>