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E20367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1D3550">
        <w:rPr>
          <w:rFonts w:ascii="Times New Roman" w:hAnsi="Times New Roman"/>
          <w:color w:val="000000"/>
          <w:sz w:val="24"/>
          <w:u w:val="single"/>
        </w:rPr>
        <w:t>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62B11" w:rsidRPr="00EE3392" w:rsidRDefault="00962B11" w:rsidP="00962B1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62B11" w:rsidRPr="00EE3392" w:rsidRDefault="00962B11" w:rsidP="00962B11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62B11" w:rsidRPr="00EE3392" w:rsidRDefault="00962B11" w:rsidP="00962B1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62B11" w:rsidRPr="00EE3392" w:rsidRDefault="00962B11" w:rsidP="00962B1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962B11" w:rsidRPr="00C13797" w:rsidRDefault="00962B11" w:rsidP="00962B11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1D3550">
        <w:rPr>
          <w:rFonts w:ascii="Times New Roman" w:hAnsi="Times New Roman"/>
          <w:b/>
          <w:color w:val="000000"/>
          <w:spacing w:val="8"/>
          <w:szCs w:val="24"/>
        </w:rPr>
        <w:t>3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1D3550">
        <w:rPr>
          <w:rFonts w:ascii="Times New Roman" w:hAnsi="Times New Roman"/>
          <w:b/>
          <w:color w:val="000000"/>
          <w:szCs w:val="24"/>
        </w:rPr>
        <w:t>4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1D3550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1D355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1D355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 w:rsidR="001D3550">
        <w:rPr>
          <w:rFonts w:ascii="Times New Roman" w:hAnsi="Times New Roman"/>
          <w:b/>
          <w:szCs w:val="24"/>
        </w:rPr>
        <w:t>3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 w:rsidR="001D3550">
        <w:rPr>
          <w:rFonts w:ascii="Times New Roman" w:hAnsi="Times New Roman"/>
          <w:b/>
          <w:szCs w:val="24"/>
        </w:rPr>
        <w:t>4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 w:rsidR="001D3550"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16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17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1D3550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4.3.18</w:t>
      </w:r>
      <w:r w:rsidR="009B7FDA" w:rsidRPr="00DE55B8">
        <w:rPr>
          <w:rFonts w:ascii="Times New Roman" w:hAnsi="Times New Roman"/>
          <w:b/>
          <w:noProof/>
          <w:szCs w:val="24"/>
        </w:rPr>
        <w:t>.</w:t>
      </w:r>
      <w:r w:rsidR="009B7FDA"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 w:rsidR="001D3550">
        <w:rPr>
          <w:rFonts w:ascii="Times New Roman" w:hAnsi="Times New Roman"/>
          <w:b/>
          <w:noProof/>
          <w:szCs w:val="24"/>
        </w:rPr>
        <w:t>19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C5432B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</w:t>
      </w:r>
      <w:bookmarkStart w:id="0" w:name="_GoBack"/>
      <w:bookmarkEnd w:id="0"/>
      <w:r>
        <w:rPr>
          <w:rFonts w:ascii="Times New Roman" w:hAnsi="Times New Roman"/>
          <w:color w:val="000000"/>
          <w:szCs w:val="24"/>
        </w:rPr>
        <w:t>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1D3550">
        <w:rPr>
          <w:rFonts w:ascii="Times New Roman" w:hAnsi="Times New Roman"/>
          <w:b/>
          <w:color w:val="000000"/>
          <w:szCs w:val="24"/>
        </w:rPr>
        <w:t>4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lastRenderedPageBreak/>
        <w:t>8) разведка и добыча общераспространенных полезных ископаемых.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352040, ст. Павловская             </w:t>
            </w:r>
            <w:r w:rsidRPr="00C13797">
              <w:rPr>
                <w:rFonts w:ascii="Times New Roman" w:hAnsi="Times New Roman"/>
                <w:color w:val="000000"/>
                <w:szCs w:val="24"/>
              </w:rPr>
              <w:lastRenderedPageBreak/>
              <w:t>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Фактический 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6278E4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6278E4" w:rsidP="006278E4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FF" w:rsidRDefault="00A832FF">
      <w:r>
        <w:separator/>
      </w:r>
    </w:p>
  </w:endnote>
  <w:endnote w:type="continuationSeparator" w:id="0">
    <w:p w:rsidR="00A832FF" w:rsidRDefault="00A8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FF" w:rsidRDefault="00A832FF">
      <w:r>
        <w:separator/>
      </w:r>
    </w:p>
  </w:footnote>
  <w:footnote w:type="continuationSeparator" w:id="0">
    <w:p w:rsidR="00A832FF" w:rsidRDefault="00A8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113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3550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6FC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8E4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1E40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11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84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37DC3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2FF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7FF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32B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0367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2E51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44</cp:revision>
  <cp:lastPrinted>2017-02-09T12:40:00Z</cp:lastPrinted>
  <dcterms:created xsi:type="dcterms:W3CDTF">2017-01-20T08:31:00Z</dcterms:created>
  <dcterms:modified xsi:type="dcterms:W3CDTF">2022-01-28T08:53:00Z</dcterms:modified>
</cp:coreProperties>
</file>