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A99" w:rsidRDefault="00AB3A99" w:rsidP="00AB3A99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444444"/>
          <w:sz w:val="21"/>
          <w:szCs w:val="21"/>
        </w:rPr>
        <w:t>Фондом микрофинансирования субъектов малого и среднего предпринимательства Краснодарского края утверждены в новой редакции Виды и условия микрозаймов, а также Правила предоставления микрозаймов.</w:t>
      </w:r>
    </w:p>
    <w:p w:rsidR="00AB3A99" w:rsidRDefault="00AB3A99" w:rsidP="00AB3A99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Кроме того, утвержден Порядок предоставления микрозаймов с использованием цифровой платформы МСП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гражданами.</w:t>
      </w:r>
    </w:p>
    <w:p w:rsidR="00AB3A99" w:rsidRDefault="00AB3A99" w:rsidP="00AB3A99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Актуальные Виды и условия микрозаймов, предоставляемых Фондом, а также Правила предоставления микрозаймов размещены в свободном доступе на официальном сайте Фонда </w:t>
      </w:r>
      <w:hyperlink r:id="rId4" w:history="1">
        <w:r>
          <w:rPr>
            <w:rStyle w:val="a4"/>
            <w:rFonts w:ascii="Arial" w:hAnsi="Arial" w:cs="Arial"/>
            <w:color w:val="18385A"/>
            <w:sz w:val="21"/>
            <w:szCs w:val="21"/>
          </w:rPr>
          <w:t>https://fmkk.ru/</w:t>
        </w:r>
      </w:hyperlink>
      <w:r>
        <w:rPr>
          <w:rFonts w:ascii="Arial" w:hAnsi="Arial" w:cs="Arial"/>
          <w:color w:val="444444"/>
          <w:sz w:val="21"/>
          <w:szCs w:val="21"/>
        </w:rPr>
        <w:t> в разделе «Заемщику/Документы для заемщика» и «Заемщику/Правила выдачи займов». Порядок предоставления микрозаймов с использованием цифровой платформы МСП также размещен на официальном сайте Фонда </w:t>
      </w:r>
      <w:hyperlink r:id="rId5" w:history="1">
        <w:r>
          <w:rPr>
            <w:rStyle w:val="a4"/>
            <w:rFonts w:ascii="Arial" w:hAnsi="Arial" w:cs="Arial"/>
            <w:color w:val="18385A"/>
            <w:sz w:val="21"/>
            <w:szCs w:val="21"/>
          </w:rPr>
          <w:t>https://fmkk.ru/</w:t>
        </w:r>
      </w:hyperlink>
      <w:r>
        <w:rPr>
          <w:rFonts w:ascii="Arial" w:hAnsi="Arial" w:cs="Arial"/>
          <w:color w:val="444444"/>
          <w:sz w:val="21"/>
          <w:szCs w:val="21"/>
        </w:rPr>
        <w:t> в разделе «Заемщику/Информация для заемщика».</w:t>
      </w:r>
    </w:p>
    <w:p w:rsidR="007E5426" w:rsidRDefault="007E5426"/>
    <w:sectPr w:rsidR="007E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A99"/>
    <w:rsid w:val="007E5426"/>
    <w:rsid w:val="00AB3A99"/>
    <w:rsid w:val="00E0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9C0E5-3E6D-430A-9E34-1BE7FAD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3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mkk.ru/" TargetMode="External"/><Relationship Id="rId4" Type="http://schemas.openxmlformats.org/officeDocument/2006/relationships/hyperlink" Target="https://fmk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Сотрудник</cp:lastModifiedBy>
  <cp:revision>2</cp:revision>
  <dcterms:created xsi:type="dcterms:W3CDTF">2023-03-09T07:38:00Z</dcterms:created>
  <dcterms:modified xsi:type="dcterms:W3CDTF">2023-03-09T07:38:00Z</dcterms:modified>
</cp:coreProperties>
</file>