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82393" w14:textId="77777777" w:rsidR="00683014" w:rsidRDefault="00683014" w:rsidP="00683014">
      <w:pPr>
        <w:jc w:val="center"/>
        <w:rPr>
          <w:b/>
          <w:sz w:val="28"/>
          <w:szCs w:val="28"/>
        </w:rPr>
      </w:pPr>
      <w:r w:rsidRPr="00F77877">
        <w:rPr>
          <w:b/>
          <w:noProof/>
          <w:sz w:val="28"/>
          <w:szCs w:val="28"/>
        </w:rPr>
        <w:drawing>
          <wp:inline distT="0" distB="0" distL="0" distR="0" wp14:anchorId="4C01D4FC" wp14:editId="7D549565">
            <wp:extent cx="495300" cy="628650"/>
            <wp:effectExtent l="19050" t="0" r="0" b="0"/>
            <wp:docPr id="283692874" name="Рисунок 283692874" descr="Новолеушковское СП Павловского р-на 7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леушковское СП Павловского р-на 7 коп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199E63" w14:textId="77777777" w:rsidR="00683014" w:rsidRDefault="00683014" w:rsidP="006830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НОВОЛЕУШКОВСКОГО СЕЛЬСКОГО ПОСЕЛЕНИЯ ПАВЛОВСКОГО РАЙОНА</w:t>
      </w:r>
    </w:p>
    <w:p w14:paraId="1BDE0998" w14:textId="77777777" w:rsidR="00683014" w:rsidRDefault="00683014" w:rsidP="00683014">
      <w:pPr>
        <w:jc w:val="center"/>
        <w:rPr>
          <w:sz w:val="28"/>
          <w:szCs w:val="28"/>
        </w:rPr>
      </w:pPr>
    </w:p>
    <w:p w14:paraId="3022C697" w14:textId="77777777" w:rsidR="00683014" w:rsidRDefault="00683014" w:rsidP="0068301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41295570" w14:textId="61B08198" w:rsidR="00683014" w:rsidRDefault="00683014" w:rsidP="006830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от 01.11.2024 г.                                                            № </w:t>
      </w:r>
      <w:r w:rsidR="0036090F">
        <w:rPr>
          <w:b/>
          <w:sz w:val="28"/>
          <w:szCs w:val="28"/>
        </w:rPr>
        <w:t>157</w:t>
      </w:r>
    </w:p>
    <w:p w14:paraId="69BF8792" w14:textId="77777777" w:rsidR="00683014" w:rsidRDefault="00683014" w:rsidP="00683014">
      <w:pPr>
        <w:jc w:val="center"/>
        <w:rPr>
          <w:sz w:val="28"/>
          <w:szCs w:val="28"/>
        </w:rPr>
      </w:pPr>
      <w:r>
        <w:rPr>
          <w:sz w:val="28"/>
          <w:szCs w:val="28"/>
        </w:rPr>
        <w:t>ст-ца Новолеушковская</w:t>
      </w:r>
    </w:p>
    <w:p w14:paraId="73C0DCBA" w14:textId="77777777" w:rsidR="00683014" w:rsidRDefault="00683014" w:rsidP="00683014">
      <w:pPr>
        <w:rPr>
          <w:sz w:val="28"/>
          <w:szCs w:val="28"/>
        </w:rPr>
      </w:pPr>
    </w:p>
    <w:p w14:paraId="48E0D2F7" w14:textId="77777777" w:rsidR="00683014" w:rsidRDefault="00683014" w:rsidP="00683014">
      <w:pPr>
        <w:rPr>
          <w:sz w:val="28"/>
          <w:szCs w:val="28"/>
        </w:rPr>
      </w:pPr>
    </w:p>
    <w:p w14:paraId="740A3042" w14:textId="77777777" w:rsidR="00683014" w:rsidRDefault="00683014" w:rsidP="006830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снятии особого противопожарного режима в границах населенных пунктов  Новолеушковского сельского поселения Павловского района</w:t>
      </w:r>
    </w:p>
    <w:p w14:paraId="45EA4EB6" w14:textId="77777777" w:rsidR="00683014" w:rsidRDefault="00683014" w:rsidP="00683014">
      <w:pPr>
        <w:jc w:val="center"/>
        <w:rPr>
          <w:b/>
          <w:sz w:val="28"/>
          <w:szCs w:val="28"/>
        </w:rPr>
      </w:pPr>
    </w:p>
    <w:p w14:paraId="48DA63F9" w14:textId="77777777" w:rsidR="00683014" w:rsidRDefault="00683014" w:rsidP="00683014">
      <w:pPr>
        <w:jc w:val="center"/>
        <w:rPr>
          <w:b/>
          <w:sz w:val="28"/>
          <w:szCs w:val="28"/>
        </w:rPr>
      </w:pPr>
    </w:p>
    <w:p w14:paraId="7D3A28B6" w14:textId="77777777" w:rsidR="00683014" w:rsidRDefault="00683014" w:rsidP="006830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21 декабря 1994 года № 69-ФЗ «О пожарной безопасности», постановлением Правительства Российской Федерации от 25 апреля 2012 года № 390 «О противопожарном режиме», Законом Краснодарского края от 31 марта 2000 года № 250-КЗ «О пожарной безопасности в Краснодарском крае», в связи с установлением погодных условий, способствующих снижению класса пожарной опасности и стабилизации пожарной обстановки на территории Новолеушковского сельского поселения, п о с т а н о в л я ю:</w:t>
      </w:r>
    </w:p>
    <w:p w14:paraId="3B38C57B" w14:textId="77777777" w:rsidR="00683014" w:rsidRDefault="00683014" w:rsidP="006830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Отменить особый противопожарный режим в границах населенных пунктов  Новолеушковского сельского поселения Павловского района.</w:t>
      </w:r>
    </w:p>
    <w:p w14:paraId="0BFCC0CD" w14:textId="77777777" w:rsidR="00683014" w:rsidRDefault="00683014" w:rsidP="006830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2.Признать утратившим силу постановление администрации Новолеушковского сельского поселения Павловского района от 10 апреля 2024 года № 54 «О введении особого противопожарного режима в границах населенных пунктов  Новолеушковского сельского поселения Павловского района».</w:t>
      </w:r>
    </w:p>
    <w:p w14:paraId="7A7D2607" w14:textId="77777777" w:rsidR="00683014" w:rsidRDefault="00683014" w:rsidP="006830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Контроль за выполнением настоящего постановления оставляю за собой.</w:t>
      </w:r>
    </w:p>
    <w:p w14:paraId="2E28C52B" w14:textId="77777777" w:rsidR="00683014" w:rsidRDefault="00683014" w:rsidP="006830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Постановление вступает в силу со дня его опубликования</w:t>
      </w:r>
    </w:p>
    <w:p w14:paraId="6D20C860" w14:textId="77777777" w:rsidR="00683014" w:rsidRDefault="00683014" w:rsidP="00683014">
      <w:pPr>
        <w:jc w:val="both"/>
        <w:rPr>
          <w:sz w:val="28"/>
          <w:szCs w:val="28"/>
        </w:rPr>
      </w:pPr>
    </w:p>
    <w:p w14:paraId="1DB40F33" w14:textId="77777777" w:rsidR="00683014" w:rsidRDefault="00683014" w:rsidP="00683014">
      <w:pPr>
        <w:jc w:val="both"/>
        <w:rPr>
          <w:sz w:val="28"/>
          <w:szCs w:val="28"/>
        </w:rPr>
      </w:pPr>
    </w:p>
    <w:p w14:paraId="1FB7E8FA" w14:textId="77777777" w:rsidR="00683014" w:rsidRDefault="00683014" w:rsidP="006830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Новолеушковского сельского </w:t>
      </w:r>
    </w:p>
    <w:p w14:paraId="6D71834D" w14:textId="77777777" w:rsidR="00683014" w:rsidRPr="008C2313" w:rsidRDefault="00683014" w:rsidP="00683014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  <w:r>
        <w:tab/>
      </w:r>
      <w:r w:rsidRPr="008C2313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</w:t>
      </w:r>
      <w:r w:rsidRPr="008C2313">
        <w:rPr>
          <w:sz w:val="28"/>
          <w:szCs w:val="28"/>
        </w:rPr>
        <w:t xml:space="preserve">                Д.В.Садько</w:t>
      </w:r>
    </w:p>
    <w:p w14:paraId="36C721ED" w14:textId="77777777" w:rsidR="00683014" w:rsidRDefault="00683014" w:rsidP="00683014"/>
    <w:p w14:paraId="106D4BCE" w14:textId="77777777" w:rsidR="00683014" w:rsidRDefault="00683014" w:rsidP="00683014"/>
    <w:p w14:paraId="32FC018D" w14:textId="77777777" w:rsidR="00F12C76" w:rsidRDefault="00F12C76" w:rsidP="006C0B77">
      <w:pPr>
        <w:ind w:firstLine="709"/>
        <w:jc w:val="both"/>
      </w:pPr>
    </w:p>
    <w:sectPr w:rsidR="00F12C76" w:rsidSect="00683014">
      <w:pgSz w:w="11906" w:h="16838" w:code="9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14B"/>
    <w:rsid w:val="00047527"/>
    <w:rsid w:val="0036090F"/>
    <w:rsid w:val="00574ADB"/>
    <w:rsid w:val="00683014"/>
    <w:rsid w:val="006C0B77"/>
    <w:rsid w:val="00744A8F"/>
    <w:rsid w:val="008242FF"/>
    <w:rsid w:val="00827C8B"/>
    <w:rsid w:val="00870751"/>
    <w:rsid w:val="00922C48"/>
    <w:rsid w:val="00AA3EC2"/>
    <w:rsid w:val="00B915B7"/>
    <w:rsid w:val="00D4514B"/>
    <w:rsid w:val="00EA59DF"/>
    <w:rsid w:val="00EE4070"/>
    <w:rsid w:val="00F12C76"/>
    <w:rsid w:val="00F2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71487"/>
  <w15:chartTrackingRefBased/>
  <w15:docId w15:val="{CB9F83D1-85D8-43E9-A920-C1426F7F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0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2024-10-25T10:45:00Z</dcterms:created>
  <dcterms:modified xsi:type="dcterms:W3CDTF">2024-11-01T05:39:00Z</dcterms:modified>
</cp:coreProperties>
</file>