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 xml:space="preserve">Приложение </w:t>
      </w:r>
    </w:p>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к решению Совета</w:t>
      </w:r>
    </w:p>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муниципального образования</w:t>
      </w:r>
    </w:p>
    <w:p w:rsidR="002F2E3E" w:rsidRPr="002F2E3E" w:rsidRDefault="002F2E3E" w:rsidP="002F2E3E">
      <w:pPr>
        <w:widowControl w:val="0"/>
        <w:spacing w:line="240" w:lineRule="auto"/>
        <w:ind w:left="5387"/>
        <w:jc w:val="left"/>
        <w:rPr>
          <w:rFonts w:ascii="Times New Roman" w:hAnsi="Times New Roman"/>
          <w:bCs/>
          <w:sz w:val="28"/>
          <w:szCs w:val="24"/>
        </w:rPr>
      </w:pPr>
      <w:r w:rsidRPr="002F2E3E">
        <w:rPr>
          <w:rFonts w:ascii="Times New Roman" w:hAnsi="Times New Roman"/>
          <w:sz w:val="28"/>
          <w:szCs w:val="24"/>
        </w:rPr>
        <w:t>Павловский район</w:t>
      </w:r>
    </w:p>
    <w:p w:rsidR="002F2E3E" w:rsidRPr="002F2E3E" w:rsidRDefault="002F2E3E" w:rsidP="002F2E3E">
      <w:pPr>
        <w:widowControl w:val="0"/>
        <w:spacing w:line="240" w:lineRule="auto"/>
        <w:ind w:left="5387"/>
        <w:jc w:val="left"/>
        <w:rPr>
          <w:rFonts w:ascii="Times New Roman" w:hAnsi="Times New Roman"/>
          <w:sz w:val="28"/>
          <w:szCs w:val="24"/>
          <w:highlight w:val="yellow"/>
          <w:u w:val="single"/>
        </w:rPr>
      </w:pPr>
      <w:r w:rsidRPr="002F2E3E">
        <w:rPr>
          <w:rFonts w:ascii="Times New Roman" w:hAnsi="Times New Roman"/>
          <w:bCs/>
          <w:sz w:val="28"/>
          <w:szCs w:val="24"/>
        </w:rPr>
        <w:t xml:space="preserve">от </w:t>
      </w:r>
      <w:r w:rsidR="00031678">
        <w:rPr>
          <w:rFonts w:ascii="Times New Roman" w:hAnsi="Times New Roman"/>
          <w:bCs/>
          <w:sz w:val="28"/>
          <w:szCs w:val="24"/>
        </w:rPr>
        <w:t>__________</w:t>
      </w:r>
      <w:r w:rsidR="00DD3AB3">
        <w:rPr>
          <w:rFonts w:ascii="Times New Roman" w:hAnsi="Times New Roman"/>
          <w:bCs/>
          <w:sz w:val="28"/>
          <w:szCs w:val="24"/>
        </w:rPr>
        <w:t xml:space="preserve"> </w:t>
      </w:r>
      <w:r w:rsidRPr="002F2E3E">
        <w:rPr>
          <w:rFonts w:ascii="Times New Roman" w:hAnsi="Times New Roman"/>
          <w:bCs/>
          <w:sz w:val="28"/>
          <w:szCs w:val="24"/>
        </w:rPr>
        <w:t>202</w:t>
      </w:r>
      <w:r w:rsidR="00031678">
        <w:rPr>
          <w:rFonts w:ascii="Times New Roman" w:hAnsi="Times New Roman"/>
          <w:bCs/>
          <w:sz w:val="28"/>
          <w:szCs w:val="24"/>
        </w:rPr>
        <w:t>6</w:t>
      </w:r>
      <w:r w:rsidRPr="002F2E3E">
        <w:rPr>
          <w:rFonts w:ascii="Times New Roman" w:hAnsi="Times New Roman"/>
          <w:bCs/>
          <w:sz w:val="28"/>
          <w:szCs w:val="24"/>
        </w:rPr>
        <w:t xml:space="preserve"> г. № </w:t>
      </w:r>
      <w:r w:rsidR="00031678">
        <w:rPr>
          <w:rFonts w:ascii="Times New Roman" w:hAnsi="Times New Roman"/>
          <w:bCs/>
          <w:sz w:val="28"/>
          <w:szCs w:val="24"/>
        </w:rPr>
        <w:t>______</w:t>
      </w:r>
    </w:p>
    <w:p w:rsidR="00E73D7F" w:rsidRPr="00E73D7F" w:rsidRDefault="00E73D7F" w:rsidP="002F2E3E">
      <w:pPr>
        <w:widowControl w:val="0"/>
        <w:spacing w:line="240" w:lineRule="auto"/>
        <w:jc w:val="left"/>
        <w:rPr>
          <w:rFonts w:ascii="Times New Roman" w:hAnsi="Times New Roman"/>
          <w:sz w:val="28"/>
          <w:szCs w:val="24"/>
          <w:highlight w:val="yellow"/>
        </w:rPr>
      </w:pPr>
    </w:p>
    <w:p w:rsidR="00454BED" w:rsidRPr="00E73D7F" w:rsidRDefault="00D62F85" w:rsidP="00E73D7F">
      <w:pPr>
        <w:widowControl w:val="0"/>
        <w:spacing w:line="240" w:lineRule="auto"/>
        <w:rPr>
          <w:rFonts w:ascii="Times New Roman" w:hAnsi="Times New Roman"/>
          <w:sz w:val="28"/>
          <w:szCs w:val="24"/>
          <w:highlight w:val="yellow"/>
        </w:rPr>
      </w:pPr>
      <w:r w:rsidRPr="00D62F85">
        <w:rPr>
          <w:rFonts w:ascii="Times New Roman" w:hAnsi="Times New Roman"/>
          <w:noProof/>
          <w:sz w:val="28"/>
          <w:szCs w:val="24"/>
          <w:highlight w:val="yellow"/>
          <w:lang w:eastAsia="ru-RU"/>
        </w:rPr>
        <w:pict>
          <v:line id="Прямая соединительная линия 5" o:spid="_x0000_s1026" style="position:absolute;left:0;text-align:left;z-index:251654656;visibility:visible;mso-wrap-distance-left:0;mso-wrap-distance-right:0;mso-position-horizontal-relative:page;mso-position-vertical-relative:page" from="24pt,25.5pt" to="571.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" o:allowincell="f" strokeweight="3pt">
            <w10:wrap anchorx="page" anchory="page"/>
          </v:line>
        </w:pict>
      </w:r>
      <w:r w:rsidRPr="00D62F85">
        <w:rPr>
          <w:rFonts w:ascii="Times New Roman" w:hAnsi="Times New Roman"/>
          <w:noProof/>
          <w:sz w:val="28"/>
          <w:szCs w:val="24"/>
          <w:highlight w:val="yellow"/>
          <w:lang w:eastAsia="ru-RU"/>
        </w:rPr>
        <w:pict>
          <v:line id="Прямая соединительная линия 4" o:spid="_x0000_s1033" style="position:absolute;left:0;text-align:left;z-index:251655680;visibility:visible;mso-wrap-distance-left:0;mso-wrap-distance-right:0;mso-position-horizontal-relative:page;mso-position-vertical-relative:page" from="25.5pt,24pt" to="25.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" o:allowincell="f" strokeweight="3pt">
            <w10:wrap anchorx="page" anchory="page"/>
          </v:line>
        </w:pict>
      </w:r>
      <w:r w:rsidRPr="00D62F85">
        <w:rPr>
          <w:rFonts w:ascii="Times New Roman" w:hAnsi="Times New Roman"/>
          <w:noProof/>
          <w:sz w:val="28"/>
          <w:szCs w:val="24"/>
          <w:highlight w:val="yellow"/>
          <w:lang w:eastAsia="ru-RU"/>
        </w:rPr>
        <w:pict>
          <v:line id="Прямая соединительная линия 3" o:spid="_x0000_s1032" style="position:absolute;left:0;text-align:left;z-index:251656704;visibility:visible;mso-wrap-distance-left:0;mso-wrap-distance-right:0;mso-position-horizontal-relative:page;mso-position-vertical-relative:page" from="24pt,816.5pt" to="571.4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" o:allowincell="f" strokeweight="3pt">
            <w10:wrap anchorx="page" anchory="page"/>
          </v:line>
        </w:pict>
      </w:r>
      <w:r w:rsidRPr="00D62F85">
        <w:rPr>
          <w:rFonts w:ascii="Times New Roman" w:hAnsi="Times New Roman"/>
          <w:noProof/>
          <w:sz w:val="28"/>
          <w:szCs w:val="24"/>
          <w:highlight w:val="yellow"/>
          <w:lang w:eastAsia="ru-RU"/>
        </w:rPr>
        <w:pict>
          <v:line id="Прямая соединительная линия 2" o:spid="_x0000_s1031" style="position:absolute;left:0;text-align:left;z-index:251657728;visibility:visible;mso-wrap-distance-left:0;mso-wrap-distance-right:0;mso-position-horizontal-relative:page;mso-position-vertical-relative:page" from="569.9pt,24pt" to="569.9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" o:allowincell="f" strokeweight="3pt">
            <w10:wrap anchorx="page" anchory="page"/>
          </v:line>
        </w:pict>
      </w:r>
    </w:p>
    <w:p w:rsidR="00454BED" w:rsidRPr="00E73D7F" w:rsidRDefault="00454BED" w:rsidP="00E73D7F">
      <w:pPr>
        <w:widowControl w:val="0"/>
        <w:spacing w:line="240" w:lineRule="auto"/>
        <w:ind w:right="284"/>
        <w:rPr>
          <w:rFonts w:ascii="Times New Roman" w:eastAsia="Courier New" w:hAnsi="Times New Roman"/>
          <w:sz w:val="28"/>
          <w:szCs w:val="24"/>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Default="00454BED" w:rsidP="00E73D7F">
      <w:pPr>
        <w:widowControl w:val="0"/>
        <w:spacing w:line="240" w:lineRule="auto"/>
        <w:ind w:right="284"/>
        <w:jc w:val="both"/>
        <w:rPr>
          <w:rFonts w:ascii="Times New Roman" w:eastAsia="Courier New" w:hAnsi="Times New Roman"/>
          <w:b/>
          <w:bCs/>
          <w:sz w:val="28"/>
          <w:szCs w:val="24"/>
          <w:highlight w:val="yellow"/>
        </w:rPr>
      </w:pPr>
    </w:p>
    <w:p w:rsidR="00D16EAA" w:rsidRDefault="00D16EAA" w:rsidP="00E73D7F">
      <w:pPr>
        <w:widowControl w:val="0"/>
        <w:spacing w:line="240" w:lineRule="auto"/>
        <w:ind w:right="284"/>
        <w:jc w:val="both"/>
        <w:rPr>
          <w:rFonts w:ascii="Times New Roman" w:eastAsia="Courier New" w:hAnsi="Times New Roman"/>
          <w:b/>
          <w:bCs/>
          <w:sz w:val="28"/>
          <w:szCs w:val="24"/>
          <w:highlight w:val="yellow"/>
        </w:rPr>
      </w:pPr>
    </w:p>
    <w:p w:rsidR="00D16EAA" w:rsidRDefault="00D16EAA" w:rsidP="00E20C05">
      <w:pPr>
        <w:widowControl w:val="0"/>
        <w:tabs>
          <w:tab w:val="left" w:pos="6663"/>
        </w:tabs>
        <w:spacing w:line="240" w:lineRule="auto"/>
        <w:ind w:right="284"/>
        <w:jc w:val="both"/>
        <w:rPr>
          <w:rFonts w:ascii="Times New Roman" w:eastAsia="Courier New" w:hAnsi="Times New Roman"/>
          <w:b/>
          <w:bCs/>
          <w:sz w:val="28"/>
          <w:szCs w:val="24"/>
          <w:highlight w:val="yellow"/>
        </w:rPr>
      </w:pPr>
    </w:p>
    <w:p w:rsidR="00D16EAA" w:rsidRDefault="00D16EAA" w:rsidP="00E73D7F">
      <w:pPr>
        <w:widowControl w:val="0"/>
        <w:spacing w:line="240" w:lineRule="auto"/>
        <w:ind w:right="284"/>
        <w:jc w:val="both"/>
        <w:rPr>
          <w:rFonts w:ascii="Times New Roman" w:eastAsia="Courier New" w:hAnsi="Times New Roman"/>
          <w:b/>
          <w:bCs/>
          <w:sz w:val="28"/>
          <w:szCs w:val="24"/>
          <w:highlight w:val="yellow"/>
        </w:rPr>
      </w:pPr>
    </w:p>
    <w:p w:rsidR="00D16EAA" w:rsidRPr="00E73D7F" w:rsidRDefault="00D16EAA" w:rsidP="00E73D7F">
      <w:pPr>
        <w:widowControl w:val="0"/>
        <w:spacing w:line="240" w:lineRule="auto"/>
        <w:ind w:right="284"/>
        <w:jc w:val="both"/>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jc w:val="both"/>
        <w:rPr>
          <w:rFonts w:ascii="Times New Roman" w:eastAsia="Courier New" w:hAnsi="Times New Roman"/>
          <w:b/>
          <w:bCs/>
          <w:sz w:val="28"/>
          <w:szCs w:val="24"/>
        </w:rPr>
      </w:pPr>
    </w:p>
    <w:p w:rsidR="00454BED" w:rsidRPr="00E73D7F" w:rsidRDefault="00454BED" w:rsidP="00E73D7F">
      <w:pPr>
        <w:widowControl w:val="0"/>
        <w:spacing w:line="240" w:lineRule="auto"/>
        <w:ind w:right="284"/>
        <w:rPr>
          <w:rFonts w:ascii="Times New Roman" w:eastAsia="Courier New" w:hAnsi="Times New Roman"/>
          <w:b/>
          <w:bCs/>
          <w:sz w:val="28"/>
          <w:szCs w:val="24"/>
        </w:rPr>
      </w:pPr>
      <w:r w:rsidRPr="00E73D7F">
        <w:rPr>
          <w:rFonts w:ascii="Times New Roman" w:eastAsia="Courier New" w:hAnsi="Times New Roman"/>
          <w:b/>
          <w:bCs/>
          <w:sz w:val="28"/>
          <w:szCs w:val="24"/>
        </w:rPr>
        <w:t>ПРАВИЛА ЗЕМЛЕПОЛЬЗОВАНИЯ И ЗАСТРОЙКИ</w:t>
      </w:r>
    </w:p>
    <w:p w:rsidR="00454BED" w:rsidRPr="00E73D7F" w:rsidRDefault="00365908" w:rsidP="00E73D7F">
      <w:pPr>
        <w:widowControl w:val="0"/>
        <w:spacing w:line="240" w:lineRule="auto"/>
        <w:ind w:right="284"/>
        <w:rPr>
          <w:rFonts w:ascii="Times New Roman" w:eastAsia="Courier New" w:hAnsi="Times New Roman"/>
          <w:b/>
          <w:bCs/>
          <w:sz w:val="28"/>
          <w:szCs w:val="24"/>
        </w:rPr>
      </w:pPr>
      <w:r w:rsidRPr="00365908">
        <w:rPr>
          <w:rFonts w:ascii="Times New Roman" w:eastAsia="Courier New" w:hAnsi="Times New Roman"/>
          <w:b/>
          <w:bCs/>
          <w:sz w:val="28"/>
          <w:szCs w:val="24"/>
        </w:rPr>
        <w:t>НОВОПЛАСТУНОВСКОГО</w:t>
      </w:r>
      <w:r w:rsidRPr="00E73D7F">
        <w:rPr>
          <w:rFonts w:ascii="Times New Roman" w:eastAsia="Courier New" w:hAnsi="Times New Roman"/>
          <w:b/>
          <w:bCs/>
          <w:sz w:val="28"/>
          <w:szCs w:val="24"/>
        </w:rPr>
        <w:t xml:space="preserve"> </w:t>
      </w:r>
      <w:r w:rsidR="00454BED" w:rsidRPr="00E73D7F">
        <w:rPr>
          <w:rFonts w:ascii="Times New Roman" w:eastAsia="Courier New" w:hAnsi="Times New Roman"/>
          <w:b/>
          <w:bCs/>
          <w:sz w:val="28"/>
          <w:szCs w:val="24"/>
        </w:rPr>
        <w:t>СЕЛЬСКОГО ПОСЕЛЕНИЯ</w:t>
      </w:r>
    </w:p>
    <w:p w:rsidR="00454BED" w:rsidRPr="00E73D7F" w:rsidRDefault="00454BED" w:rsidP="00E73D7F">
      <w:pPr>
        <w:widowControl w:val="0"/>
        <w:spacing w:line="240" w:lineRule="auto"/>
        <w:ind w:right="284"/>
        <w:rPr>
          <w:rFonts w:ascii="Times New Roman" w:eastAsia="Courier New" w:hAnsi="Times New Roman"/>
          <w:b/>
          <w:bCs/>
          <w:sz w:val="28"/>
          <w:szCs w:val="24"/>
        </w:rPr>
      </w:pPr>
      <w:r w:rsidRPr="00E73D7F">
        <w:rPr>
          <w:rFonts w:ascii="Times New Roman" w:eastAsia="Courier New" w:hAnsi="Times New Roman"/>
          <w:b/>
          <w:bCs/>
          <w:sz w:val="28"/>
          <w:szCs w:val="24"/>
        </w:rPr>
        <w:t>ПАВЛОВСКОГО</w:t>
      </w:r>
      <w:r w:rsidR="00F142E7" w:rsidRPr="00E73D7F">
        <w:rPr>
          <w:rFonts w:ascii="Times New Roman" w:eastAsia="Courier New" w:hAnsi="Times New Roman"/>
          <w:b/>
          <w:bCs/>
          <w:sz w:val="28"/>
          <w:szCs w:val="24"/>
        </w:rPr>
        <w:t xml:space="preserve"> МУНИЦИПАЛЬНОГО</w:t>
      </w:r>
      <w:r w:rsidRPr="00E73D7F">
        <w:rPr>
          <w:rFonts w:ascii="Times New Roman" w:eastAsia="Courier New" w:hAnsi="Times New Roman"/>
          <w:b/>
          <w:bCs/>
          <w:sz w:val="28"/>
          <w:szCs w:val="24"/>
        </w:rPr>
        <w:t xml:space="preserve"> РАЙОНА</w:t>
      </w: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r w:rsidRPr="00E73D7F">
        <w:rPr>
          <w:rFonts w:ascii="Times New Roman" w:eastAsia="Courier New" w:hAnsi="Times New Roman"/>
          <w:b/>
          <w:bCs/>
          <w:sz w:val="28"/>
          <w:szCs w:val="24"/>
        </w:rPr>
        <w:t>КРАСНОДАРСКОГО КРАЯ</w:t>
      </w:r>
    </w:p>
    <w:p w:rsidR="006C28A1" w:rsidRPr="00E73D7F" w:rsidRDefault="006C28A1" w:rsidP="00E73D7F">
      <w:pPr>
        <w:pStyle w:val="a9"/>
        <w:widowControl w:val="0"/>
        <w:jc w:val="center"/>
        <w:rPr>
          <w:rFonts w:ascii="Times New Roman" w:hAnsi="Times New Roman"/>
          <w:sz w:val="28"/>
          <w:szCs w:val="24"/>
        </w:rPr>
      </w:pPr>
    </w:p>
    <w:p w:rsidR="006C28A1" w:rsidRPr="00E73D7F" w:rsidRDefault="006C28A1" w:rsidP="00E73D7F">
      <w:pPr>
        <w:pStyle w:val="a9"/>
        <w:widowControl w:val="0"/>
        <w:jc w:val="center"/>
        <w:rPr>
          <w:rFonts w:ascii="Times New Roman" w:hAnsi="Times New Roman"/>
          <w:sz w:val="28"/>
          <w:szCs w:val="24"/>
        </w:rPr>
      </w:pPr>
    </w:p>
    <w:p w:rsidR="006C28A1" w:rsidRPr="00E73D7F" w:rsidRDefault="00B650D4" w:rsidP="00E73D7F">
      <w:pPr>
        <w:pStyle w:val="a9"/>
        <w:widowControl w:val="0"/>
        <w:jc w:val="center"/>
        <w:rPr>
          <w:rFonts w:ascii="Times New Roman" w:hAnsi="Times New Roman"/>
          <w:sz w:val="28"/>
          <w:szCs w:val="24"/>
        </w:rPr>
      </w:pPr>
      <w:r w:rsidRPr="00B650D4">
        <w:rPr>
          <w:rFonts w:ascii="Times New Roman" w:hAnsi="Times New Roman"/>
          <w:sz w:val="28"/>
          <w:szCs w:val="24"/>
        </w:rPr>
        <w:t xml:space="preserve">ПОРЯДОК ПРИМЕНЕНИЯ ПРАВИЛ И ВНЕСЕНИЯ В НИХ ИЗМЕНЕНИЙ </w:t>
      </w:r>
      <w:r w:rsidR="006C28A1" w:rsidRPr="00E73D7F">
        <w:rPr>
          <w:rFonts w:ascii="Times New Roman" w:hAnsi="Times New Roman"/>
          <w:sz w:val="28"/>
          <w:szCs w:val="24"/>
        </w:rPr>
        <w:t>(в новой редакции)</w:t>
      </w:r>
    </w:p>
    <w:p w:rsidR="00454BED" w:rsidRPr="00E73D7F" w:rsidRDefault="00454BED" w:rsidP="00E73D7F">
      <w:pPr>
        <w:widowControl w:val="0"/>
        <w:spacing w:line="240" w:lineRule="auto"/>
        <w:rPr>
          <w:rFonts w:ascii="Times New Roman" w:hAnsi="Times New Roman"/>
          <w:sz w:val="28"/>
          <w:szCs w:val="24"/>
          <w:highlight w:val="yellow"/>
        </w:rPr>
      </w:pPr>
    </w:p>
    <w:p w:rsidR="00454BED" w:rsidRPr="00E73D7F" w:rsidRDefault="00454BED"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Pr="00E73D7F" w:rsidRDefault="00380DA3" w:rsidP="00E73D7F">
      <w:pPr>
        <w:widowControl w:val="0"/>
        <w:spacing w:line="240" w:lineRule="auto"/>
        <w:rPr>
          <w:rFonts w:ascii="Times New Roman" w:hAnsi="Times New Roman"/>
          <w:sz w:val="28"/>
          <w:szCs w:val="24"/>
          <w:highlight w:val="yellow"/>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454BED" w:rsidRPr="00051B86" w:rsidRDefault="00454BED" w:rsidP="00E73D7F">
      <w:pPr>
        <w:widowControl w:val="0"/>
        <w:spacing w:line="240" w:lineRule="auto"/>
        <w:rPr>
          <w:rFonts w:ascii="Times New Roman" w:eastAsia="Courier New" w:hAnsi="Times New Roman"/>
          <w:bCs/>
          <w:sz w:val="28"/>
          <w:szCs w:val="24"/>
        </w:rPr>
        <w:sectPr w:rsidR="00454BED" w:rsidRPr="00051B86" w:rsidSect="0003167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1"/>
          <w:cols w:space="708"/>
          <w:titlePg/>
          <w:docGrid w:linePitch="360"/>
        </w:sectPr>
      </w:pPr>
      <w:r w:rsidRPr="00051B86">
        <w:rPr>
          <w:rFonts w:ascii="Times New Roman" w:eastAsia="Courier New" w:hAnsi="Times New Roman"/>
          <w:bCs/>
          <w:sz w:val="28"/>
          <w:szCs w:val="24"/>
        </w:rPr>
        <w:t>202</w:t>
      </w:r>
      <w:r w:rsidR="00031678">
        <w:rPr>
          <w:rFonts w:ascii="Times New Roman" w:eastAsia="Courier New" w:hAnsi="Times New Roman"/>
          <w:bCs/>
          <w:sz w:val="28"/>
          <w:szCs w:val="24"/>
        </w:rPr>
        <w:t>6</w:t>
      </w:r>
    </w:p>
    <w:p w:rsidR="005668F1" w:rsidRPr="00051B86" w:rsidRDefault="00A97732" w:rsidP="00E73D7F">
      <w:pPr>
        <w:widowControl w:val="0"/>
        <w:spacing w:after="160" w:line="240" w:lineRule="auto"/>
        <w:rPr>
          <w:rFonts w:ascii="Times New Roman" w:hAnsi="Times New Roman"/>
          <w:bCs/>
          <w:sz w:val="24"/>
          <w:szCs w:val="24"/>
          <w:shd w:val="clear" w:color="auto" w:fill="FFFFFF"/>
        </w:rPr>
      </w:pPr>
      <w:bookmarkStart w:id="0" w:name="_Toc143251798"/>
      <w:bookmarkStart w:id="1" w:name="_Toc80690801"/>
      <w:r w:rsidRPr="00051B86">
        <w:rPr>
          <w:rFonts w:ascii="Times New Roman" w:hAnsi="Times New Roman"/>
          <w:bCs/>
          <w:sz w:val="24"/>
          <w:szCs w:val="24"/>
          <w:shd w:val="clear" w:color="auto" w:fill="FFFFFF"/>
        </w:rPr>
        <w:lastRenderedPageBreak/>
        <w:t>ОГЛАВЛЕНИЕ</w:t>
      </w:r>
    </w:p>
    <w:p w:rsidR="002E1BFE" w:rsidRPr="00051B86" w:rsidRDefault="00D62F85" w:rsidP="002E1BFE">
      <w:pPr>
        <w:pStyle w:val="12"/>
        <w:jc w:val="both"/>
        <w:rPr>
          <w:rFonts w:asciiTheme="minorHAnsi" w:eastAsiaTheme="minorEastAsia" w:hAnsiTheme="minorHAnsi" w:cstheme="minorBidi"/>
          <w:bCs/>
          <w:kern w:val="2"/>
          <w:sz w:val="22"/>
          <w:shd w:val="clear" w:color="auto" w:fill="auto"/>
          <w:lang w:eastAsia="ru-RU"/>
        </w:rPr>
      </w:pPr>
      <w:r w:rsidRPr="00D62F85">
        <w:rPr>
          <w:rStyle w:val="a8"/>
          <w:bCs/>
          <w:color w:val="auto"/>
          <w:szCs w:val="24"/>
        </w:rPr>
        <w:fldChar w:fldCharType="begin"/>
      </w:r>
      <w:r w:rsidR="00A97732" w:rsidRPr="00051B86">
        <w:rPr>
          <w:rStyle w:val="a8"/>
          <w:bCs/>
          <w:color w:val="auto"/>
          <w:szCs w:val="24"/>
        </w:rPr>
        <w:instrText xml:space="preserve"> TOC \o "1-6" \h \z \u </w:instrText>
      </w:r>
      <w:r w:rsidRPr="00D62F85">
        <w:rPr>
          <w:rStyle w:val="a8"/>
          <w:bCs/>
          <w:color w:val="auto"/>
          <w:szCs w:val="24"/>
        </w:rPr>
        <w:fldChar w:fldCharType="separate"/>
      </w:r>
      <w:hyperlink w:anchor="_Toc184829596" w:history="1">
        <w:r w:rsidR="002E1BFE" w:rsidRPr="00051B86">
          <w:rPr>
            <w:rStyle w:val="a8"/>
            <w:rFonts w:eastAsia="Times New Roman"/>
            <w:bCs/>
            <w:lang w:eastAsia="zh-CN"/>
          </w:rPr>
          <w:t xml:space="preserve">РАЗДЕЛ </w:t>
        </w:r>
        <w:r w:rsidR="002E1BFE" w:rsidRPr="00051B86">
          <w:rPr>
            <w:rStyle w:val="a8"/>
            <w:rFonts w:eastAsia="Times New Roman"/>
            <w:bCs/>
            <w:lang w:val="en-US" w:eastAsia="zh-CN"/>
          </w:rPr>
          <w:t>I</w:t>
        </w:r>
        <w:r w:rsidR="002E1BFE" w:rsidRPr="00051B86">
          <w:rPr>
            <w:rStyle w:val="a8"/>
            <w:rFonts w:eastAsia="Times New Roman"/>
            <w:bCs/>
            <w:lang w:eastAsia="zh-CN"/>
          </w:rPr>
          <w:t>. ПОРЯДОК ПРИМЕНЕНИЯ ПРАВИЛ И ВНЕСЕНИЯ В НИХ ИЗМЕНЕНИЙ</w:t>
        </w:r>
        <w:r w:rsidR="002E1BFE" w:rsidRPr="00051B86">
          <w:rPr>
            <w:bCs/>
            <w:webHidden/>
          </w:rPr>
          <w:tab/>
        </w:r>
        <w:r w:rsidRPr="00051B86">
          <w:rPr>
            <w:bCs/>
            <w:webHidden/>
          </w:rPr>
          <w:fldChar w:fldCharType="begin"/>
        </w:r>
        <w:r w:rsidR="002E1BFE" w:rsidRPr="00051B86">
          <w:rPr>
            <w:bCs/>
            <w:webHidden/>
          </w:rPr>
          <w:instrText xml:space="preserve"> PAGEREF _Toc184829596 \h </w:instrText>
        </w:r>
        <w:r w:rsidRPr="00051B86">
          <w:rPr>
            <w:bCs/>
            <w:webHidden/>
          </w:rPr>
        </w:r>
        <w:r w:rsidRPr="00051B86">
          <w:rPr>
            <w:bCs/>
            <w:webHidden/>
          </w:rPr>
          <w:fldChar w:fldCharType="separate"/>
        </w:r>
        <w:r w:rsidR="00D60E6F">
          <w:rPr>
            <w:bCs/>
            <w:webHidden/>
          </w:rPr>
          <w:t>12</w:t>
        </w:r>
        <w:r w:rsidRPr="00051B86">
          <w:rPr>
            <w:bCs/>
            <w:webHidden/>
          </w:rPr>
          <w:fldChar w:fldCharType="end"/>
        </w:r>
      </w:hyperlink>
    </w:p>
    <w:p w:rsidR="002E1BFE" w:rsidRPr="00051B86" w:rsidRDefault="00D62F85" w:rsidP="002E1BFE">
      <w:pPr>
        <w:pStyle w:val="22"/>
        <w:rPr>
          <w:rFonts w:asciiTheme="minorHAnsi" w:eastAsiaTheme="minorEastAsia" w:hAnsiTheme="minorHAnsi"/>
          <w:bCs/>
          <w:noProof/>
          <w:kern w:val="2"/>
          <w:sz w:val="22"/>
          <w:lang w:eastAsia="ru-RU"/>
        </w:rPr>
      </w:pPr>
      <w:hyperlink w:anchor="_Toc184829597" w:history="1">
        <w:r w:rsidR="002E1BFE" w:rsidRPr="00051B86">
          <w:rPr>
            <w:rStyle w:val="a8"/>
            <w:rFonts w:eastAsia="Times New Roman"/>
            <w:bCs/>
            <w:noProof/>
            <w:shd w:val="clear" w:color="auto" w:fill="FFFFFF"/>
            <w:lang w:eastAsia="zh-CN"/>
          </w:rPr>
          <w:t>Глава 1. Положения о регулировании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_Toc184829597 \h </w:instrText>
        </w:r>
        <w:r w:rsidRPr="00051B86">
          <w:rPr>
            <w:bCs/>
            <w:noProof/>
            <w:webHidden/>
          </w:rPr>
        </w:r>
        <w:r w:rsidRPr="00051B86">
          <w:rPr>
            <w:bCs/>
            <w:noProof/>
            <w:webHidden/>
          </w:rPr>
          <w:fldChar w:fldCharType="separate"/>
        </w:r>
        <w:r w:rsidR="00D60E6F">
          <w:rPr>
            <w:bCs/>
            <w:noProof/>
            <w:webHidden/>
          </w:rPr>
          <w:t>12</w:t>
        </w:r>
        <w:r w:rsidRPr="00051B86">
          <w:rPr>
            <w:bCs/>
            <w:noProof/>
            <w:webHidden/>
          </w:rPr>
          <w:fldChar w:fldCharType="end"/>
        </w:r>
      </w:hyperlink>
    </w:p>
    <w:p w:rsidR="002E1BFE" w:rsidRDefault="00D62F85" w:rsidP="002E1BFE">
      <w:pPr>
        <w:pStyle w:val="22"/>
      </w:pPr>
      <w:hyperlink w:anchor="_Toc184829598" w:history="1">
        <w:r w:rsidR="002E1BFE" w:rsidRPr="00051B86">
          <w:rPr>
            <w:rStyle w:val="a8"/>
            <w:rFonts w:eastAsia="Times New Roman"/>
            <w:bCs/>
            <w:noProof/>
            <w:shd w:val="clear" w:color="auto" w:fill="FFFFFF"/>
            <w:lang w:eastAsia="zh-CN"/>
          </w:rPr>
          <w:t>органами местного самоуправления</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_Toc184829598 \h </w:instrText>
        </w:r>
        <w:r w:rsidRPr="00051B86">
          <w:rPr>
            <w:bCs/>
            <w:noProof/>
            <w:webHidden/>
          </w:rPr>
        </w:r>
        <w:r w:rsidRPr="00051B86">
          <w:rPr>
            <w:bCs/>
            <w:noProof/>
            <w:webHidden/>
          </w:rPr>
          <w:fldChar w:fldCharType="separate"/>
        </w:r>
        <w:r w:rsidR="00D60E6F">
          <w:rPr>
            <w:bCs/>
            <w:noProof/>
            <w:webHidden/>
          </w:rPr>
          <w:t>12</w:t>
        </w:r>
        <w:r w:rsidRPr="00051B86">
          <w:rPr>
            <w:bCs/>
            <w:noProof/>
            <w:webHidden/>
          </w:rPr>
          <w:fldChar w:fldCharType="end"/>
        </w:r>
      </w:hyperlink>
    </w:p>
    <w:p w:rsidR="002E1BFE" w:rsidRDefault="00D62F85" w:rsidP="009A4A6B">
      <w:pPr>
        <w:pStyle w:val="31"/>
      </w:pPr>
      <w:hyperlink w:anchor="_Toc184829599" w:history="1">
        <w:r w:rsidR="002E1BFE" w:rsidRPr="00051B86">
          <w:rPr>
            <w:rStyle w:val="a8"/>
            <w:b w:val="0"/>
          </w:rPr>
          <w:t>Статья 1. Назначение, состав и применение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_Toc184829599 \h </w:instrText>
        </w:r>
        <w:r w:rsidRPr="00051B86">
          <w:rPr>
            <w:b w:val="0"/>
            <w:webHidden/>
          </w:rPr>
        </w:r>
        <w:r w:rsidRPr="00051B86">
          <w:rPr>
            <w:b w:val="0"/>
            <w:webHidden/>
          </w:rPr>
          <w:fldChar w:fldCharType="separate"/>
        </w:r>
        <w:r w:rsidR="00D60E6F">
          <w:rPr>
            <w:b w:val="0"/>
            <w:webHidden/>
          </w:rPr>
          <w:t>12</w:t>
        </w:r>
        <w:r w:rsidRPr="00051B86">
          <w:rPr>
            <w:b w:val="0"/>
            <w:webHidden/>
          </w:rPr>
          <w:fldChar w:fldCharType="end"/>
        </w:r>
      </w:hyperlink>
    </w:p>
    <w:p w:rsidR="00090A13" w:rsidRPr="00090A13" w:rsidRDefault="00090A13" w:rsidP="00090A13">
      <w:pPr>
        <w:spacing w:line="240" w:lineRule="auto"/>
        <w:jc w:val="both"/>
        <w:rPr>
          <w:rFonts w:ascii="Times New Roman" w:hAnsi="Times New Roman"/>
          <w:sz w:val="24"/>
          <w:szCs w:val="24"/>
          <w:shd w:val="clear" w:color="auto" w:fill="FFFFFF"/>
        </w:rPr>
      </w:pPr>
      <w:r w:rsidRPr="00090A13">
        <w:rPr>
          <w:rFonts w:ascii="Times New Roman" w:eastAsia="Times New Roman" w:hAnsi="Times New Roman"/>
          <w:sz w:val="24"/>
          <w:szCs w:val="24"/>
        </w:rPr>
        <w:t xml:space="preserve">Статья 2. Положения </w:t>
      </w:r>
      <w:r w:rsidRPr="00090A13">
        <w:rPr>
          <w:rFonts w:ascii="Times New Roman" w:hAnsi="Times New Roman"/>
          <w:bCs/>
          <w:sz w:val="24"/>
          <w:szCs w:val="24"/>
          <w:shd w:val="clear" w:color="auto" w:fill="FFFFFF"/>
        </w:rPr>
        <w:t>порядка применения правил землепользования и застройки и внесения в них изменений</w:t>
      </w:r>
      <w:r>
        <w:rPr>
          <w:rFonts w:ascii="Times New Roman" w:hAnsi="Times New Roman"/>
          <w:bCs/>
          <w:sz w:val="24"/>
          <w:szCs w:val="24"/>
          <w:shd w:val="clear" w:color="auto" w:fill="FFFFFF"/>
        </w:rPr>
        <w:t>…………………………………………………………………………………..12</w:t>
      </w:r>
    </w:p>
    <w:p w:rsidR="002E1BFE" w:rsidRPr="00051B86" w:rsidRDefault="00D62F85" w:rsidP="009A4A6B">
      <w:pPr>
        <w:pStyle w:val="31"/>
        <w:rPr>
          <w:rFonts w:asciiTheme="minorHAnsi" w:eastAsiaTheme="minorEastAsia" w:hAnsiTheme="minorHAnsi"/>
          <w:b w:val="0"/>
          <w:kern w:val="2"/>
          <w:sz w:val="22"/>
          <w:lang w:eastAsia="ru-RU"/>
        </w:rPr>
      </w:pPr>
      <w:hyperlink w:anchor="_Toc184829600" w:history="1">
        <w:r w:rsidR="002E1BFE" w:rsidRPr="00051B86">
          <w:rPr>
            <w:rStyle w:val="a8"/>
            <w:b w:val="0"/>
            <w:shd w:val="clear" w:color="auto" w:fill="FFFFFF"/>
          </w:rPr>
          <w:t xml:space="preserve">Статья </w:t>
        </w:r>
        <w:r w:rsidR="00090A13">
          <w:rPr>
            <w:rStyle w:val="a8"/>
            <w:b w:val="0"/>
            <w:shd w:val="clear" w:color="auto" w:fill="FFFFFF"/>
          </w:rPr>
          <w:t>3</w:t>
        </w:r>
        <w:r w:rsidR="002E1BFE" w:rsidRPr="00051B86">
          <w:rPr>
            <w:rStyle w:val="a8"/>
            <w:b w:val="0"/>
            <w:shd w:val="clear" w:color="auto" w:fill="FFFFFF"/>
          </w:rPr>
          <w:t>. Карта градостроительного зонирования</w:t>
        </w:r>
        <w:r w:rsidR="002E1BFE" w:rsidRPr="00051B86">
          <w:rPr>
            <w:b w:val="0"/>
            <w:webHidden/>
          </w:rPr>
          <w:tab/>
        </w:r>
        <w:r w:rsidRPr="00051B86">
          <w:rPr>
            <w:b w:val="0"/>
            <w:webHidden/>
          </w:rPr>
          <w:fldChar w:fldCharType="begin"/>
        </w:r>
        <w:r w:rsidR="002E1BFE" w:rsidRPr="00051B86">
          <w:rPr>
            <w:b w:val="0"/>
            <w:webHidden/>
          </w:rPr>
          <w:instrText xml:space="preserve"> PAGEREF _Toc184829600 \h </w:instrText>
        </w:r>
        <w:r w:rsidRPr="00051B86">
          <w:rPr>
            <w:b w:val="0"/>
            <w:webHidden/>
          </w:rPr>
        </w:r>
        <w:r w:rsidRPr="00051B86">
          <w:rPr>
            <w:b w:val="0"/>
            <w:webHidden/>
          </w:rPr>
          <w:fldChar w:fldCharType="separate"/>
        </w:r>
        <w:r w:rsidR="00D60E6F">
          <w:rPr>
            <w:b w:val="0"/>
            <w:webHidden/>
          </w:rPr>
          <w:t>13</w:t>
        </w:r>
        <w:r w:rsidRPr="00051B86">
          <w:rPr>
            <w:b w:val="0"/>
            <w:webHidden/>
          </w:rPr>
          <w:fldChar w:fldCharType="end"/>
        </w:r>
      </w:hyperlink>
    </w:p>
    <w:p w:rsidR="002E1BFE" w:rsidRDefault="00D62F85" w:rsidP="009A4A6B">
      <w:pPr>
        <w:pStyle w:val="31"/>
      </w:pPr>
      <w:hyperlink w:anchor="_Toc184829601" w:history="1">
        <w:r w:rsidR="002E1BFE" w:rsidRPr="00051B86">
          <w:rPr>
            <w:rStyle w:val="a8"/>
            <w:b w:val="0"/>
          </w:rPr>
          <w:t xml:space="preserve">Статья </w:t>
        </w:r>
        <w:r w:rsidR="00090A13">
          <w:rPr>
            <w:rStyle w:val="a8"/>
            <w:b w:val="0"/>
          </w:rPr>
          <w:t>4</w:t>
        </w:r>
        <w:r w:rsidR="002E1BFE" w:rsidRPr="00051B86">
          <w:rPr>
            <w:rStyle w:val="a8"/>
            <w:b w:val="0"/>
          </w:rPr>
          <w:t>. Градостроительный регламент</w:t>
        </w:r>
        <w:r w:rsidR="002E1BFE" w:rsidRPr="00051B86">
          <w:rPr>
            <w:b w:val="0"/>
            <w:webHidden/>
          </w:rPr>
          <w:tab/>
        </w:r>
        <w:r w:rsidRPr="00051B86">
          <w:rPr>
            <w:b w:val="0"/>
            <w:webHidden/>
          </w:rPr>
          <w:fldChar w:fldCharType="begin"/>
        </w:r>
        <w:r w:rsidR="002E1BFE" w:rsidRPr="00051B86">
          <w:rPr>
            <w:b w:val="0"/>
            <w:webHidden/>
          </w:rPr>
          <w:instrText xml:space="preserve"> PAGEREF _Toc184829601 \h </w:instrText>
        </w:r>
        <w:r w:rsidRPr="00051B86">
          <w:rPr>
            <w:b w:val="0"/>
            <w:webHidden/>
          </w:rPr>
        </w:r>
        <w:r w:rsidRPr="00051B86">
          <w:rPr>
            <w:b w:val="0"/>
            <w:webHidden/>
          </w:rPr>
          <w:fldChar w:fldCharType="separate"/>
        </w:r>
        <w:r w:rsidR="00D60E6F">
          <w:rPr>
            <w:b w:val="0"/>
            <w:webHidden/>
          </w:rPr>
          <w:t>14</w:t>
        </w:r>
        <w:r w:rsidRPr="00051B86">
          <w:rPr>
            <w:b w:val="0"/>
            <w:webHidden/>
          </w:rPr>
          <w:fldChar w:fldCharType="end"/>
        </w:r>
      </w:hyperlink>
    </w:p>
    <w:p w:rsidR="00090A13" w:rsidRPr="00090A13" w:rsidRDefault="00D60E6F" w:rsidP="00D60E6F">
      <w:pPr>
        <w:spacing w:line="240" w:lineRule="auto"/>
        <w:jc w:val="left"/>
      </w:pPr>
      <w:r w:rsidRPr="00D60E6F">
        <w:rPr>
          <w:rFonts w:ascii="Times New Roman" w:hAnsi="Times New Roman"/>
          <w:sz w:val="24"/>
          <w:szCs w:val="24"/>
        </w:rPr>
        <w:t>Статья 5. Порядок установления территориальных зон</w:t>
      </w:r>
      <w:r>
        <w:rPr>
          <w:rFonts w:ascii="Times New Roman" w:hAnsi="Times New Roman"/>
          <w:sz w:val="24"/>
          <w:szCs w:val="24"/>
        </w:rPr>
        <w:t>………………………………………..16</w:t>
      </w:r>
    </w:p>
    <w:p w:rsidR="002E1BFE" w:rsidRPr="00051B86" w:rsidRDefault="00D62F85" w:rsidP="009A4A6B">
      <w:pPr>
        <w:pStyle w:val="31"/>
        <w:rPr>
          <w:rFonts w:asciiTheme="minorHAnsi" w:eastAsiaTheme="minorEastAsia" w:hAnsiTheme="minorHAnsi"/>
          <w:b w:val="0"/>
          <w:kern w:val="2"/>
          <w:sz w:val="22"/>
          <w:lang w:eastAsia="ru-RU"/>
        </w:rPr>
      </w:pPr>
      <w:hyperlink w:anchor="_Toc184829602" w:history="1">
        <w:r w:rsidR="002E1BFE" w:rsidRPr="00051B86">
          <w:rPr>
            <w:rStyle w:val="a8"/>
            <w:b w:val="0"/>
          </w:rPr>
          <w:t xml:space="preserve">Статья </w:t>
        </w:r>
        <w:r w:rsidR="00D60E6F">
          <w:rPr>
            <w:rStyle w:val="a8"/>
            <w:b w:val="0"/>
          </w:rPr>
          <w:t>6</w:t>
        </w:r>
        <w:r w:rsidR="002E1BFE" w:rsidRPr="00051B86">
          <w:rPr>
            <w:rStyle w:val="a8"/>
            <w:b w:val="0"/>
          </w:rPr>
          <w:t>. Виды разрешенного использования земельных участков 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_Toc184829602 \h </w:instrText>
        </w:r>
        <w:r w:rsidRPr="00051B86">
          <w:rPr>
            <w:b w:val="0"/>
            <w:webHidden/>
          </w:rPr>
        </w:r>
        <w:r w:rsidRPr="00051B86">
          <w:rPr>
            <w:b w:val="0"/>
            <w:webHidden/>
          </w:rPr>
          <w:fldChar w:fldCharType="separate"/>
        </w:r>
        <w:r w:rsidR="00D60E6F">
          <w:rPr>
            <w:b w:val="0"/>
            <w:webHidden/>
          </w:rPr>
          <w:t>17</w:t>
        </w:r>
        <w:r w:rsidRPr="00051B86">
          <w:rPr>
            <w:b w:val="0"/>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03" w:history="1">
        <w:r w:rsidR="002E1BFE" w:rsidRPr="00051B86">
          <w:rPr>
            <w:rStyle w:val="a8"/>
            <w:b w:val="0"/>
          </w:rPr>
          <w:t xml:space="preserve">Статья </w:t>
        </w:r>
        <w:r w:rsidR="00D60E6F">
          <w:rPr>
            <w:rStyle w:val="a8"/>
            <w:b w:val="0"/>
          </w:rPr>
          <w:t>7</w:t>
        </w:r>
        <w:r w:rsidR="002E1BFE" w:rsidRPr="00051B86">
          <w:rPr>
            <w:rStyle w:val="a8"/>
            <w:b w:val="0"/>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_Toc184829603 \h </w:instrText>
        </w:r>
        <w:r w:rsidRPr="00051B86">
          <w:rPr>
            <w:b w:val="0"/>
            <w:webHidden/>
          </w:rPr>
        </w:r>
        <w:r w:rsidRPr="00051B86">
          <w:rPr>
            <w:b w:val="0"/>
            <w:webHidden/>
          </w:rPr>
          <w:fldChar w:fldCharType="separate"/>
        </w:r>
        <w:r w:rsidR="00D60E6F">
          <w:rPr>
            <w:b w:val="0"/>
            <w:webHidden/>
          </w:rPr>
          <w:t>18</w:t>
        </w:r>
        <w:r w:rsidRPr="00051B86">
          <w:rPr>
            <w:b w:val="0"/>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04" w:history="1">
        <w:r w:rsidR="002E1BFE" w:rsidRPr="00051B86">
          <w:rPr>
            <w:rStyle w:val="a8"/>
            <w:b w:val="0"/>
          </w:rPr>
          <w:t xml:space="preserve">Статья </w:t>
        </w:r>
        <w:r w:rsidR="00D60E6F">
          <w:rPr>
            <w:rStyle w:val="a8"/>
            <w:b w:val="0"/>
          </w:rPr>
          <w:t>8</w:t>
        </w:r>
        <w:r w:rsidR="002E1BFE" w:rsidRPr="00051B86">
          <w:rPr>
            <w:rStyle w:val="a8"/>
            <w:b w:val="0"/>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_Toc184829604 \h </w:instrText>
        </w:r>
        <w:r w:rsidRPr="00051B86">
          <w:rPr>
            <w:b w:val="0"/>
            <w:webHidden/>
          </w:rPr>
        </w:r>
        <w:r w:rsidRPr="00051B86">
          <w:rPr>
            <w:b w:val="0"/>
            <w:webHidden/>
          </w:rPr>
          <w:fldChar w:fldCharType="separate"/>
        </w:r>
        <w:r w:rsidR="00D60E6F">
          <w:rPr>
            <w:b w:val="0"/>
            <w:webHidden/>
          </w:rPr>
          <w:t>19</w:t>
        </w:r>
        <w:r w:rsidRPr="00051B86">
          <w:rPr>
            <w:b w:val="0"/>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05" w:history="1">
        <w:r w:rsidR="002E1BFE" w:rsidRPr="00051B86">
          <w:rPr>
            <w:rStyle w:val="a8"/>
            <w:b w:val="0"/>
          </w:rPr>
          <w:t xml:space="preserve">Статья </w:t>
        </w:r>
        <w:r w:rsidR="00D60E6F">
          <w:rPr>
            <w:rStyle w:val="a8"/>
            <w:b w:val="0"/>
          </w:rPr>
          <w:t>9</w:t>
        </w:r>
        <w:r w:rsidR="002E1BFE" w:rsidRPr="00051B86">
          <w:rPr>
            <w:rStyle w:val="a8"/>
            <w:b w:val="0"/>
          </w:rPr>
          <w:t xml:space="preserve">. Местные нормативы градостроительного проектирования </w:t>
        </w:r>
        <w:r w:rsidR="00365908" w:rsidRPr="00365908">
          <w:rPr>
            <w:rStyle w:val="a8"/>
            <w:b w:val="0"/>
          </w:rPr>
          <w:t>Новопластуновского</w:t>
        </w:r>
        <w:r w:rsidR="00365908">
          <w:rPr>
            <w:rStyle w:val="a8"/>
            <w:b w:val="0"/>
          </w:rPr>
          <w:t xml:space="preserve"> </w:t>
        </w:r>
        <w:r w:rsidR="002E1BFE" w:rsidRPr="00051B86">
          <w:rPr>
            <w:rStyle w:val="a8"/>
            <w:b w:val="0"/>
          </w:rPr>
          <w:t>сельского поселения Павловского района</w:t>
        </w:r>
        <w:r w:rsidR="002E1BFE" w:rsidRPr="00051B86">
          <w:rPr>
            <w:b w:val="0"/>
            <w:webHidden/>
          </w:rPr>
          <w:tab/>
        </w:r>
        <w:r w:rsidRPr="00051B86">
          <w:rPr>
            <w:b w:val="0"/>
            <w:webHidden/>
          </w:rPr>
          <w:fldChar w:fldCharType="begin"/>
        </w:r>
        <w:r w:rsidR="002E1BFE" w:rsidRPr="00051B86">
          <w:rPr>
            <w:b w:val="0"/>
            <w:webHidden/>
          </w:rPr>
          <w:instrText xml:space="preserve"> PAGEREF _Toc184829605 \h </w:instrText>
        </w:r>
        <w:r w:rsidRPr="00051B86">
          <w:rPr>
            <w:b w:val="0"/>
            <w:webHidden/>
          </w:rPr>
        </w:r>
        <w:r w:rsidRPr="00051B86">
          <w:rPr>
            <w:b w:val="0"/>
            <w:webHidden/>
          </w:rPr>
          <w:fldChar w:fldCharType="separate"/>
        </w:r>
        <w:r w:rsidR="00D60E6F">
          <w:rPr>
            <w:b w:val="0"/>
            <w:webHidden/>
          </w:rPr>
          <w:t>19</w:t>
        </w:r>
        <w:r w:rsidRPr="00051B86">
          <w:rPr>
            <w:b w:val="0"/>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06" w:history="1">
        <w:r w:rsidR="002E1BFE" w:rsidRPr="00051B86">
          <w:rPr>
            <w:rStyle w:val="a8"/>
            <w:b w:val="0"/>
          </w:rPr>
          <w:t xml:space="preserve">Статья </w:t>
        </w:r>
        <w:r w:rsidR="00D60E6F">
          <w:rPr>
            <w:rStyle w:val="a8"/>
            <w:b w:val="0"/>
          </w:rPr>
          <w:t>10</w:t>
        </w:r>
        <w:r w:rsidR="002E1BFE" w:rsidRPr="00051B86">
          <w:rPr>
            <w:rStyle w:val="a8"/>
            <w:b w:val="0"/>
          </w:rPr>
          <w:t xml:space="preserve">. Документы территориального планирования </w:t>
        </w:r>
        <w:r w:rsidR="00365908" w:rsidRPr="00365908">
          <w:rPr>
            <w:rStyle w:val="a8"/>
            <w:b w:val="0"/>
          </w:rPr>
          <w:t>Новопластуновского</w:t>
        </w:r>
        <w:r w:rsidR="002E1BFE" w:rsidRPr="00051B86">
          <w:rPr>
            <w:rStyle w:val="a8"/>
            <w:b w:val="0"/>
          </w:rPr>
          <w:t xml:space="preserve"> сельского поселения Павловского района</w:t>
        </w:r>
        <w:r w:rsidR="002E1BFE" w:rsidRPr="00051B86">
          <w:rPr>
            <w:b w:val="0"/>
            <w:webHidden/>
          </w:rPr>
          <w:tab/>
        </w:r>
        <w:r w:rsidRPr="00051B86">
          <w:rPr>
            <w:b w:val="0"/>
            <w:webHidden/>
          </w:rPr>
          <w:fldChar w:fldCharType="begin"/>
        </w:r>
        <w:r w:rsidR="002E1BFE" w:rsidRPr="00051B86">
          <w:rPr>
            <w:b w:val="0"/>
            <w:webHidden/>
          </w:rPr>
          <w:instrText xml:space="preserve"> PAGEREF _Toc184829606 \h </w:instrText>
        </w:r>
        <w:r w:rsidRPr="00051B86">
          <w:rPr>
            <w:b w:val="0"/>
            <w:webHidden/>
          </w:rPr>
        </w:r>
        <w:r w:rsidRPr="00051B86">
          <w:rPr>
            <w:b w:val="0"/>
            <w:webHidden/>
          </w:rPr>
          <w:fldChar w:fldCharType="separate"/>
        </w:r>
        <w:r w:rsidR="00D60E6F">
          <w:rPr>
            <w:b w:val="0"/>
            <w:webHidden/>
          </w:rPr>
          <w:t>20</w:t>
        </w:r>
        <w:r w:rsidRPr="00051B86">
          <w:rPr>
            <w:b w:val="0"/>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07" w:history="1">
        <w:r w:rsidR="002E1BFE" w:rsidRPr="00051B86">
          <w:rPr>
            <w:rStyle w:val="a8"/>
            <w:b w:val="0"/>
          </w:rPr>
          <w:t xml:space="preserve">Статья </w:t>
        </w:r>
        <w:r w:rsidR="00D60E6F">
          <w:rPr>
            <w:rStyle w:val="a8"/>
            <w:b w:val="0"/>
          </w:rPr>
          <w:t>11</w:t>
        </w:r>
        <w:r w:rsidR="002E1BFE" w:rsidRPr="00051B86">
          <w:rPr>
            <w:rStyle w:val="a8"/>
            <w:b w:val="0"/>
          </w:rPr>
          <w:t>. Комиссия по подготовке проектов правил землепользования и застройки сельских поселений муниципального образования Павловский район</w:t>
        </w:r>
        <w:r w:rsidR="002E1BFE" w:rsidRPr="00051B86">
          <w:rPr>
            <w:b w:val="0"/>
            <w:webHidden/>
          </w:rPr>
          <w:tab/>
        </w:r>
        <w:r w:rsidRPr="00051B86">
          <w:rPr>
            <w:b w:val="0"/>
            <w:webHidden/>
          </w:rPr>
          <w:fldChar w:fldCharType="begin"/>
        </w:r>
        <w:r w:rsidR="002E1BFE" w:rsidRPr="00051B86">
          <w:rPr>
            <w:b w:val="0"/>
            <w:webHidden/>
          </w:rPr>
          <w:instrText xml:space="preserve"> PAGEREF _Toc184829607 \h </w:instrText>
        </w:r>
        <w:r w:rsidRPr="00051B86">
          <w:rPr>
            <w:b w:val="0"/>
            <w:webHidden/>
          </w:rPr>
        </w:r>
        <w:r w:rsidRPr="00051B86">
          <w:rPr>
            <w:b w:val="0"/>
            <w:webHidden/>
          </w:rPr>
          <w:fldChar w:fldCharType="separate"/>
        </w:r>
        <w:r w:rsidR="00D60E6F">
          <w:rPr>
            <w:b w:val="0"/>
            <w:webHidden/>
          </w:rPr>
          <w:t>21</w:t>
        </w:r>
        <w:r w:rsidRPr="00051B86">
          <w:rPr>
            <w:b w:val="0"/>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08" w:history="1">
        <w:r w:rsidR="002E1BFE" w:rsidRPr="00051B86">
          <w:rPr>
            <w:rStyle w:val="a8"/>
            <w:b w:val="0"/>
          </w:rPr>
          <w:t>Статья 1</w:t>
        </w:r>
        <w:r w:rsidR="00D60E6F">
          <w:rPr>
            <w:rStyle w:val="a8"/>
            <w:b w:val="0"/>
          </w:rPr>
          <w:t>2</w:t>
        </w:r>
        <w:r w:rsidR="002E1BFE" w:rsidRPr="00051B86">
          <w:rPr>
            <w:rStyle w:val="a8"/>
            <w:b w:val="0"/>
          </w:rPr>
          <w:t>. Функции органа администрации муниципального образования Павловский район, уполномоченного в области архитектуры и градостроительства, в части применения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_Toc184829608 \h </w:instrText>
        </w:r>
        <w:r w:rsidRPr="00051B86">
          <w:rPr>
            <w:b w:val="0"/>
            <w:webHidden/>
          </w:rPr>
        </w:r>
        <w:r w:rsidRPr="00051B86">
          <w:rPr>
            <w:b w:val="0"/>
            <w:webHidden/>
          </w:rPr>
          <w:fldChar w:fldCharType="separate"/>
        </w:r>
        <w:r w:rsidR="00D60E6F">
          <w:rPr>
            <w:b w:val="0"/>
            <w:webHidden/>
          </w:rPr>
          <w:t>23</w:t>
        </w:r>
        <w:r w:rsidRPr="00051B86">
          <w:rPr>
            <w:b w:val="0"/>
            <w:webHidden/>
          </w:rPr>
          <w:fldChar w:fldCharType="end"/>
        </w:r>
      </w:hyperlink>
    </w:p>
    <w:p w:rsidR="002E1BFE" w:rsidRPr="00051B86" w:rsidRDefault="00D62F85" w:rsidP="002E1BFE">
      <w:pPr>
        <w:pStyle w:val="22"/>
        <w:rPr>
          <w:rFonts w:asciiTheme="minorHAnsi" w:eastAsiaTheme="minorEastAsia" w:hAnsiTheme="minorHAnsi"/>
          <w:bCs/>
          <w:noProof/>
          <w:kern w:val="2"/>
          <w:sz w:val="22"/>
          <w:lang w:eastAsia="ru-RU"/>
        </w:rPr>
      </w:pPr>
      <w:hyperlink w:anchor="_Toc184829612"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2</w:t>
        </w:r>
        <w:r w:rsidR="002E1BFE" w:rsidRPr="00051B86">
          <w:rPr>
            <w:rStyle w:val="a8"/>
            <w:rFonts w:eastAsia="Times New Roman"/>
            <w:bCs/>
            <w:noProof/>
            <w:shd w:val="clear" w:color="auto" w:fill="FFFFFF"/>
            <w:lang w:eastAsia="zh-CN"/>
          </w:rPr>
          <w:t>. Положения о подготовке документации по планировке территории органами местного самоуправления</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_Toc184829612 \h </w:instrText>
        </w:r>
        <w:r w:rsidRPr="00051B86">
          <w:rPr>
            <w:bCs/>
            <w:noProof/>
            <w:webHidden/>
          </w:rPr>
        </w:r>
        <w:r w:rsidRPr="00051B86">
          <w:rPr>
            <w:bCs/>
            <w:noProof/>
            <w:webHidden/>
          </w:rPr>
          <w:fldChar w:fldCharType="separate"/>
        </w:r>
        <w:r w:rsidR="00D60E6F">
          <w:rPr>
            <w:bCs/>
            <w:noProof/>
            <w:webHidden/>
          </w:rPr>
          <w:t>24</w:t>
        </w:r>
        <w:r w:rsidRPr="00051B86">
          <w:rPr>
            <w:bCs/>
            <w:noProof/>
            <w:webHidden/>
          </w:rPr>
          <w:fldChar w:fldCharType="end"/>
        </w:r>
      </w:hyperlink>
    </w:p>
    <w:p w:rsidR="002E1BFE" w:rsidRPr="000C6619" w:rsidRDefault="00D62F85" w:rsidP="000C6619">
      <w:pPr>
        <w:pStyle w:val="31"/>
        <w:rPr>
          <w:b w:val="0"/>
          <w:color w:val="0000FF"/>
          <w:u w:val="single"/>
        </w:rPr>
      </w:pPr>
      <w:hyperlink w:anchor="_Toc184829613" w:history="1">
        <w:r w:rsidR="002E1BFE" w:rsidRPr="00051B86">
          <w:rPr>
            <w:rStyle w:val="a8"/>
            <w:b w:val="0"/>
          </w:rPr>
          <w:t>Статья 13. Документация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_Toc184829613 \h </w:instrText>
        </w:r>
        <w:r w:rsidRPr="00051B86">
          <w:rPr>
            <w:b w:val="0"/>
            <w:webHidden/>
          </w:rPr>
        </w:r>
        <w:r w:rsidRPr="00051B86">
          <w:rPr>
            <w:b w:val="0"/>
            <w:webHidden/>
          </w:rPr>
          <w:fldChar w:fldCharType="separate"/>
        </w:r>
        <w:r w:rsidR="00D60E6F">
          <w:rPr>
            <w:b w:val="0"/>
            <w:webHidden/>
          </w:rPr>
          <w:t>24</w:t>
        </w:r>
        <w:r w:rsidRPr="00051B86">
          <w:rPr>
            <w:b w:val="0"/>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14" w:history="1">
        <w:r w:rsidR="002E1BFE" w:rsidRPr="00051B86">
          <w:rPr>
            <w:rStyle w:val="a8"/>
            <w:b w:val="0"/>
          </w:rPr>
          <w:t>Статья 14. Подготовка и утверждение документации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_Toc184829614 \h </w:instrText>
        </w:r>
        <w:r w:rsidRPr="00051B86">
          <w:rPr>
            <w:b w:val="0"/>
            <w:webHidden/>
          </w:rPr>
        </w:r>
        <w:r w:rsidRPr="00051B86">
          <w:rPr>
            <w:b w:val="0"/>
            <w:webHidden/>
          </w:rPr>
          <w:fldChar w:fldCharType="separate"/>
        </w:r>
        <w:r w:rsidR="00D60E6F">
          <w:rPr>
            <w:b w:val="0"/>
            <w:webHidden/>
          </w:rPr>
          <w:t>24</w:t>
        </w:r>
        <w:r w:rsidRPr="00051B86">
          <w:rPr>
            <w:b w:val="0"/>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15" w:history="1">
        <w:r w:rsidR="002E1BFE" w:rsidRPr="00051B86">
          <w:rPr>
            <w:rStyle w:val="a8"/>
            <w:b w:val="0"/>
          </w:rPr>
          <w:t>Статья 15. Особенности подготовки документации по планировке территории применительно к территории поселения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_Toc184829615 \h </w:instrText>
        </w:r>
        <w:r w:rsidRPr="00051B86">
          <w:rPr>
            <w:b w:val="0"/>
            <w:webHidden/>
          </w:rPr>
        </w:r>
        <w:r w:rsidRPr="00051B86">
          <w:rPr>
            <w:b w:val="0"/>
            <w:webHidden/>
          </w:rPr>
          <w:fldChar w:fldCharType="separate"/>
        </w:r>
        <w:r w:rsidR="00D60E6F">
          <w:rPr>
            <w:b w:val="0"/>
            <w:webHidden/>
          </w:rPr>
          <w:t>33</w:t>
        </w:r>
        <w:r w:rsidRPr="00051B86">
          <w:rPr>
            <w:b w:val="0"/>
            <w:webHidden/>
          </w:rPr>
          <w:fldChar w:fldCharType="end"/>
        </w:r>
      </w:hyperlink>
    </w:p>
    <w:p w:rsidR="002E1BFE" w:rsidRPr="00051B86" w:rsidRDefault="00D62F85" w:rsidP="002E1BFE">
      <w:pPr>
        <w:pStyle w:val="22"/>
        <w:rPr>
          <w:rFonts w:asciiTheme="minorHAnsi" w:eastAsiaTheme="minorEastAsia" w:hAnsiTheme="minorHAnsi"/>
          <w:bCs/>
          <w:noProof/>
          <w:kern w:val="2"/>
          <w:sz w:val="22"/>
          <w:lang w:eastAsia="ru-RU"/>
        </w:rPr>
      </w:pPr>
      <w:hyperlink w:anchor="_Toc184829616"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3</w:t>
        </w:r>
        <w:r w:rsidR="002E1BFE" w:rsidRPr="00051B86">
          <w:rPr>
            <w:rStyle w:val="a8"/>
            <w:rFonts w:eastAsia="Times New Roman"/>
            <w:bCs/>
            <w:noProof/>
            <w:shd w:val="clear" w:color="auto" w:fill="FFFFFF"/>
            <w:lang w:eastAsia="zh-CN"/>
          </w:rPr>
          <w:t>. Положения о проведении общественных обсуждений или публичных слушаний</w:t>
        </w:r>
        <w:r w:rsidR="00BC280E">
          <w:rPr>
            <w:rStyle w:val="a8"/>
            <w:rFonts w:eastAsia="Times New Roman"/>
            <w:bCs/>
            <w:noProof/>
            <w:shd w:val="clear" w:color="auto" w:fill="FFFFFF"/>
            <w:lang w:eastAsia="zh-CN"/>
          </w:rPr>
          <w:t xml:space="preserve"> </w:t>
        </w:r>
        <w:r w:rsidR="002E1BFE" w:rsidRPr="00051B86">
          <w:rPr>
            <w:rStyle w:val="a8"/>
            <w:rFonts w:eastAsia="Times New Roman"/>
            <w:bCs/>
            <w:noProof/>
            <w:shd w:val="clear" w:color="auto" w:fill="FFFFFF"/>
            <w:lang w:eastAsia="zh-CN"/>
          </w:rPr>
          <w:t>по вопросам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_Toc184829616 \h </w:instrText>
        </w:r>
        <w:r w:rsidRPr="00051B86">
          <w:rPr>
            <w:bCs/>
            <w:noProof/>
            <w:webHidden/>
          </w:rPr>
        </w:r>
        <w:r w:rsidRPr="00051B86">
          <w:rPr>
            <w:bCs/>
            <w:noProof/>
            <w:webHidden/>
          </w:rPr>
          <w:fldChar w:fldCharType="separate"/>
        </w:r>
        <w:r w:rsidR="00D60E6F">
          <w:rPr>
            <w:bCs/>
            <w:noProof/>
            <w:webHidden/>
          </w:rPr>
          <w:t>35</w:t>
        </w:r>
        <w:r w:rsidRPr="00051B86">
          <w:rPr>
            <w:bCs/>
            <w:noProof/>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17" w:history="1">
        <w:r w:rsidR="002E1BFE" w:rsidRPr="00051B86">
          <w:rPr>
            <w:rStyle w:val="a8"/>
            <w:b w:val="0"/>
          </w:rPr>
          <w:t xml:space="preserve">Статья 16. Общие положения об </w:t>
        </w:r>
        <w:r w:rsidR="002E1BFE" w:rsidRPr="00051B86">
          <w:rPr>
            <w:rStyle w:val="a8"/>
            <w:b w:val="0"/>
            <w:shd w:val="clear" w:color="auto" w:fill="FFFFFF"/>
          </w:rPr>
          <w:t>общественных обсуждениях или публичных слушаниях</w:t>
        </w:r>
        <w:r w:rsidR="002E1BFE" w:rsidRPr="00051B86">
          <w:rPr>
            <w:b w:val="0"/>
            <w:webHidden/>
          </w:rPr>
          <w:tab/>
        </w:r>
        <w:r w:rsidRPr="00051B86">
          <w:rPr>
            <w:b w:val="0"/>
            <w:webHidden/>
          </w:rPr>
          <w:fldChar w:fldCharType="begin"/>
        </w:r>
        <w:r w:rsidR="002E1BFE" w:rsidRPr="00051B86">
          <w:rPr>
            <w:b w:val="0"/>
            <w:webHidden/>
          </w:rPr>
          <w:instrText xml:space="preserve"> PAGEREF _Toc184829617 \h </w:instrText>
        </w:r>
        <w:r w:rsidRPr="00051B86">
          <w:rPr>
            <w:b w:val="0"/>
            <w:webHidden/>
          </w:rPr>
        </w:r>
        <w:r w:rsidRPr="00051B86">
          <w:rPr>
            <w:b w:val="0"/>
            <w:webHidden/>
          </w:rPr>
          <w:fldChar w:fldCharType="separate"/>
        </w:r>
        <w:r w:rsidR="00D60E6F">
          <w:rPr>
            <w:b w:val="0"/>
            <w:webHidden/>
          </w:rPr>
          <w:t>35</w:t>
        </w:r>
        <w:r w:rsidRPr="00051B86">
          <w:rPr>
            <w:b w:val="0"/>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18" w:history="1">
        <w:r w:rsidR="002E1BFE" w:rsidRPr="00051B86">
          <w:rPr>
            <w:rStyle w:val="a8"/>
            <w:b w:val="0"/>
            <w:lang w:eastAsia="zh-CN"/>
          </w:rPr>
          <w:t>Статья 17.</w:t>
        </w:r>
        <w:r w:rsidR="002E1BFE" w:rsidRPr="00051B86">
          <w:rPr>
            <w:rStyle w:val="a8"/>
            <w:b w:val="0"/>
          </w:rPr>
          <w:t xml:space="preserve">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внесению изменений в Правила</w:t>
        </w:r>
        <w:r w:rsidR="002E1BFE" w:rsidRPr="00051B86">
          <w:rPr>
            <w:b w:val="0"/>
            <w:webHidden/>
          </w:rPr>
          <w:tab/>
        </w:r>
        <w:r w:rsidRPr="00051B86">
          <w:rPr>
            <w:b w:val="0"/>
            <w:webHidden/>
          </w:rPr>
          <w:fldChar w:fldCharType="begin"/>
        </w:r>
        <w:r w:rsidR="002E1BFE" w:rsidRPr="00051B86">
          <w:rPr>
            <w:b w:val="0"/>
            <w:webHidden/>
          </w:rPr>
          <w:instrText xml:space="preserve"> PAGEREF _Toc184829618 \h </w:instrText>
        </w:r>
        <w:r w:rsidRPr="00051B86">
          <w:rPr>
            <w:b w:val="0"/>
            <w:webHidden/>
          </w:rPr>
        </w:r>
        <w:r w:rsidRPr="00051B86">
          <w:rPr>
            <w:b w:val="0"/>
            <w:webHidden/>
          </w:rPr>
          <w:fldChar w:fldCharType="separate"/>
        </w:r>
        <w:r w:rsidR="00D60E6F">
          <w:rPr>
            <w:b w:val="0"/>
            <w:webHidden/>
          </w:rPr>
          <w:t>36</w:t>
        </w:r>
        <w:r w:rsidRPr="00051B86">
          <w:rPr>
            <w:b w:val="0"/>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19" w:history="1">
        <w:r w:rsidR="002E1BFE" w:rsidRPr="00051B86">
          <w:rPr>
            <w:rStyle w:val="a8"/>
            <w:b w:val="0"/>
          </w:rPr>
          <w:t xml:space="preserve">Статья 18.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обсуждению документации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_Toc184829619 \h </w:instrText>
        </w:r>
        <w:r w:rsidRPr="00051B86">
          <w:rPr>
            <w:b w:val="0"/>
            <w:webHidden/>
          </w:rPr>
        </w:r>
        <w:r w:rsidRPr="00051B86">
          <w:rPr>
            <w:b w:val="0"/>
            <w:webHidden/>
          </w:rPr>
          <w:fldChar w:fldCharType="separate"/>
        </w:r>
        <w:r w:rsidR="00D60E6F">
          <w:rPr>
            <w:b w:val="0"/>
            <w:webHidden/>
          </w:rPr>
          <w:t>37</w:t>
        </w:r>
        <w:r w:rsidRPr="00051B86">
          <w:rPr>
            <w:b w:val="0"/>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20" w:history="1">
        <w:r w:rsidR="002E1BFE" w:rsidRPr="00051B86">
          <w:rPr>
            <w:rStyle w:val="a8"/>
            <w:b w:val="0"/>
          </w:rPr>
          <w:t xml:space="preserve">Статья 19.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вопросу предоставления разрешения на условно разрешенный вид использования земельного участка или объекта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_Toc184829620 \h </w:instrText>
        </w:r>
        <w:r w:rsidRPr="00051B86">
          <w:rPr>
            <w:b w:val="0"/>
            <w:webHidden/>
          </w:rPr>
        </w:r>
        <w:r w:rsidRPr="00051B86">
          <w:rPr>
            <w:b w:val="0"/>
            <w:webHidden/>
          </w:rPr>
          <w:fldChar w:fldCharType="separate"/>
        </w:r>
        <w:r w:rsidR="00D60E6F">
          <w:rPr>
            <w:b w:val="0"/>
            <w:webHidden/>
          </w:rPr>
          <w:t>38</w:t>
        </w:r>
        <w:r w:rsidRPr="00051B86">
          <w:rPr>
            <w:b w:val="0"/>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21" w:history="1">
        <w:r w:rsidR="002E1BFE" w:rsidRPr="00051B86">
          <w:rPr>
            <w:rStyle w:val="a8"/>
            <w:b w:val="0"/>
          </w:rPr>
          <w:t xml:space="preserve">Статья 20. </w:t>
        </w:r>
        <w:r w:rsidR="002E1BFE" w:rsidRPr="00051B86">
          <w:rPr>
            <w:rStyle w:val="a8"/>
            <w:b w:val="0"/>
            <w:shd w:val="clear" w:color="auto" w:fill="FFFFFF"/>
          </w:rPr>
          <w:t>Особенности организации и проведения общественных обсуждений или публичных слушаний по вопросу о предоставлении разрешения на о</w:t>
        </w:r>
        <w:r w:rsidR="002E1BFE" w:rsidRPr="00051B86">
          <w:rPr>
            <w:rStyle w:val="a8"/>
            <w:b w:val="0"/>
          </w:rPr>
          <w:t>тклонение от предельных параметров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_Toc184829621 \h </w:instrText>
        </w:r>
        <w:r w:rsidRPr="00051B86">
          <w:rPr>
            <w:b w:val="0"/>
            <w:webHidden/>
          </w:rPr>
        </w:r>
        <w:r w:rsidRPr="00051B86">
          <w:rPr>
            <w:b w:val="0"/>
            <w:webHidden/>
          </w:rPr>
          <w:fldChar w:fldCharType="separate"/>
        </w:r>
        <w:r w:rsidR="00D60E6F">
          <w:rPr>
            <w:b w:val="0"/>
            <w:webHidden/>
          </w:rPr>
          <w:t>39</w:t>
        </w:r>
        <w:r w:rsidRPr="00051B86">
          <w:rPr>
            <w:b w:val="0"/>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22" w:history="1">
        <w:r w:rsidR="002E1BFE" w:rsidRPr="00051B86">
          <w:rPr>
            <w:rStyle w:val="a8"/>
            <w:b w:val="0"/>
          </w:rPr>
          <w:t xml:space="preserve">Статья 21.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внесению изменений в генеральный план</w:t>
        </w:r>
        <w:r w:rsidR="002E1BFE" w:rsidRPr="00051B86">
          <w:rPr>
            <w:b w:val="0"/>
            <w:webHidden/>
          </w:rPr>
          <w:tab/>
        </w:r>
        <w:r w:rsidRPr="00051B86">
          <w:rPr>
            <w:b w:val="0"/>
            <w:webHidden/>
          </w:rPr>
          <w:fldChar w:fldCharType="begin"/>
        </w:r>
        <w:r w:rsidR="002E1BFE" w:rsidRPr="00051B86">
          <w:rPr>
            <w:b w:val="0"/>
            <w:webHidden/>
          </w:rPr>
          <w:instrText xml:space="preserve"> PAGEREF _Toc184829622 \h </w:instrText>
        </w:r>
        <w:r w:rsidRPr="00051B86">
          <w:rPr>
            <w:b w:val="0"/>
            <w:webHidden/>
          </w:rPr>
        </w:r>
        <w:r w:rsidRPr="00051B86">
          <w:rPr>
            <w:b w:val="0"/>
            <w:webHidden/>
          </w:rPr>
          <w:fldChar w:fldCharType="separate"/>
        </w:r>
        <w:r w:rsidR="00D60E6F">
          <w:rPr>
            <w:b w:val="0"/>
            <w:webHidden/>
          </w:rPr>
          <w:t>40</w:t>
        </w:r>
        <w:r w:rsidRPr="00051B86">
          <w:rPr>
            <w:b w:val="0"/>
            <w:webHidden/>
          </w:rPr>
          <w:fldChar w:fldCharType="end"/>
        </w:r>
      </w:hyperlink>
    </w:p>
    <w:p w:rsidR="002E1BFE" w:rsidRPr="00051B86" w:rsidRDefault="00D62F85" w:rsidP="002E1BFE">
      <w:pPr>
        <w:pStyle w:val="22"/>
        <w:rPr>
          <w:rFonts w:asciiTheme="minorHAnsi" w:eastAsiaTheme="minorEastAsia" w:hAnsiTheme="minorHAnsi"/>
          <w:bCs/>
          <w:noProof/>
          <w:kern w:val="2"/>
          <w:sz w:val="22"/>
          <w:lang w:eastAsia="ru-RU"/>
        </w:rPr>
      </w:pPr>
      <w:hyperlink w:anchor="_Toc184829623"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4</w:t>
        </w:r>
        <w:r w:rsidR="002E1BFE" w:rsidRPr="00051B86">
          <w:rPr>
            <w:rStyle w:val="a8"/>
            <w:rFonts w:eastAsia="Times New Roman"/>
            <w:bCs/>
            <w:noProof/>
            <w:shd w:val="clear" w:color="auto" w:fill="FFFFFF"/>
            <w:lang w:eastAsia="zh-CN"/>
          </w:rPr>
          <w:t>. Положения о подготовке, утверждении и внесении изменений в правила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_Toc184829623 \h </w:instrText>
        </w:r>
        <w:r w:rsidRPr="00051B86">
          <w:rPr>
            <w:bCs/>
            <w:noProof/>
            <w:webHidden/>
          </w:rPr>
        </w:r>
        <w:r w:rsidRPr="00051B86">
          <w:rPr>
            <w:bCs/>
            <w:noProof/>
            <w:webHidden/>
          </w:rPr>
          <w:fldChar w:fldCharType="separate"/>
        </w:r>
        <w:r w:rsidR="00D60E6F">
          <w:rPr>
            <w:bCs/>
            <w:noProof/>
            <w:webHidden/>
          </w:rPr>
          <w:t>41</w:t>
        </w:r>
        <w:r w:rsidRPr="00051B86">
          <w:rPr>
            <w:bCs/>
            <w:noProof/>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24" w:history="1">
        <w:r w:rsidR="002E1BFE" w:rsidRPr="00051B86">
          <w:rPr>
            <w:rStyle w:val="a8"/>
            <w:b w:val="0"/>
          </w:rPr>
          <w:t>Статья 22. Порядок подготовки проекта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_Toc184829624 \h </w:instrText>
        </w:r>
        <w:r w:rsidRPr="00051B86">
          <w:rPr>
            <w:b w:val="0"/>
            <w:webHidden/>
          </w:rPr>
        </w:r>
        <w:r w:rsidRPr="00051B86">
          <w:rPr>
            <w:b w:val="0"/>
            <w:webHidden/>
          </w:rPr>
          <w:fldChar w:fldCharType="separate"/>
        </w:r>
        <w:r w:rsidR="00D60E6F">
          <w:rPr>
            <w:b w:val="0"/>
            <w:webHidden/>
          </w:rPr>
          <w:t>41</w:t>
        </w:r>
        <w:r w:rsidRPr="00051B86">
          <w:rPr>
            <w:b w:val="0"/>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25" w:history="1">
        <w:r w:rsidR="002E1BFE" w:rsidRPr="00051B86">
          <w:rPr>
            <w:rStyle w:val="a8"/>
            <w:b w:val="0"/>
          </w:rPr>
          <w:t>Статья 23. Порядок утверждения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_Toc184829625 \h </w:instrText>
        </w:r>
        <w:r w:rsidRPr="00051B86">
          <w:rPr>
            <w:b w:val="0"/>
            <w:webHidden/>
          </w:rPr>
        </w:r>
        <w:r w:rsidRPr="00051B86">
          <w:rPr>
            <w:b w:val="0"/>
            <w:webHidden/>
          </w:rPr>
          <w:fldChar w:fldCharType="separate"/>
        </w:r>
        <w:r w:rsidR="00D60E6F">
          <w:rPr>
            <w:b w:val="0"/>
            <w:webHidden/>
          </w:rPr>
          <w:t>44</w:t>
        </w:r>
        <w:r w:rsidRPr="00051B86">
          <w:rPr>
            <w:b w:val="0"/>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26" w:history="1">
        <w:r w:rsidR="002E1BFE" w:rsidRPr="00051B86">
          <w:rPr>
            <w:rStyle w:val="a8"/>
            <w:b w:val="0"/>
          </w:rPr>
          <w:t>Статья 24. Порядок внесения изменений в Правила</w:t>
        </w:r>
        <w:r w:rsidR="002E1BFE" w:rsidRPr="00051B86">
          <w:rPr>
            <w:b w:val="0"/>
            <w:webHidden/>
          </w:rPr>
          <w:tab/>
        </w:r>
        <w:r w:rsidRPr="00051B86">
          <w:rPr>
            <w:b w:val="0"/>
            <w:webHidden/>
          </w:rPr>
          <w:fldChar w:fldCharType="begin"/>
        </w:r>
        <w:r w:rsidR="002E1BFE" w:rsidRPr="00051B86">
          <w:rPr>
            <w:b w:val="0"/>
            <w:webHidden/>
          </w:rPr>
          <w:instrText xml:space="preserve"> PAGEREF _Toc184829626 \h </w:instrText>
        </w:r>
        <w:r w:rsidRPr="00051B86">
          <w:rPr>
            <w:b w:val="0"/>
            <w:webHidden/>
          </w:rPr>
        </w:r>
        <w:r w:rsidRPr="00051B86">
          <w:rPr>
            <w:b w:val="0"/>
            <w:webHidden/>
          </w:rPr>
          <w:fldChar w:fldCharType="separate"/>
        </w:r>
        <w:r w:rsidR="00D60E6F">
          <w:rPr>
            <w:b w:val="0"/>
            <w:webHidden/>
          </w:rPr>
          <w:t>46</w:t>
        </w:r>
        <w:r w:rsidRPr="00051B86">
          <w:rPr>
            <w:b w:val="0"/>
            <w:webHidden/>
          </w:rPr>
          <w:fldChar w:fldCharType="end"/>
        </w:r>
      </w:hyperlink>
    </w:p>
    <w:p w:rsidR="002E1BFE" w:rsidRPr="00051B86" w:rsidRDefault="00D62F85" w:rsidP="002E1BFE">
      <w:pPr>
        <w:pStyle w:val="22"/>
        <w:rPr>
          <w:rFonts w:asciiTheme="minorHAnsi" w:eastAsiaTheme="minorEastAsia" w:hAnsiTheme="minorHAnsi"/>
          <w:bCs/>
          <w:noProof/>
          <w:kern w:val="2"/>
          <w:sz w:val="22"/>
          <w:lang w:eastAsia="ru-RU"/>
        </w:rPr>
      </w:pPr>
      <w:hyperlink w:anchor="_Toc184829627"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5</w:t>
        </w:r>
        <w:r w:rsidR="002E1BFE" w:rsidRPr="00051B86">
          <w:rPr>
            <w:rStyle w:val="a8"/>
            <w:rFonts w:eastAsia="Times New Roman"/>
            <w:bCs/>
            <w:noProof/>
            <w:shd w:val="clear" w:color="auto" w:fill="FFFFFF"/>
            <w:lang w:eastAsia="zh-CN"/>
          </w:rPr>
          <w:t>. Положения о регулировании иных вопросов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_Toc184829627 \h </w:instrText>
        </w:r>
        <w:r w:rsidRPr="00051B86">
          <w:rPr>
            <w:bCs/>
            <w:noProof/>
            <w:webHidden/>
          </w:rPr>
        </w:r>
        <w:r w:rsidRPr="00051B86">
          <w:rPr>
            <w:bCs/>
            <w:noProof/>
            <w:webHidden/>
          </w:rPr>
          <w:fldChar w:fldCharType="separate"/>
        </w:r>
        <w:r w:rsidR="00D60E6F">
          <w:rPr>
            <w:bCs/>
            <w:noProof/>
            <w:webHidden/>
          </w:rPr>
          <w:t>49</w:t>
        </w:r>
        <w:r w:rsidRPr="00051B86">
          <w:rPr>
            <w:bCs/>
            <w:noProof/>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28" w:history="1">
        <w:r w:rsidR="002E1BFE" w:rsidRPr="00051B86">
          <w:rPr>
            <w:rStyle w:val="a8"/>
            <w:b w:val="0"/>
          </w:rPr>
          <w:t>Статья 25. Подготовка градостроительного плана земельного участка</w:t>
        </w:r>
        <w:r w:rsidR="002E1BFE" w:rsidRPr="00051B86">
          <w:rPr>
            <w:b w:val="0"/>
            <w:webHidden/>
          </w:rPr>
          <w:tab/>
        </w:r>
        <w:r w:rsidRPr="00051B86">
          <w:rPr>
            <w:b w:val="0"/>
            <w:webHidden/>
          </w:rPr>
          <w:fldChar w:fldCharType="begin"/>
        </w:r>
        <w:r w:rsidR="002E1BFE" w:rsidRPr="00051B86">
          <w:rPr>
            <w:b w:val="0"/>
            <w:webHidden/>
          </w:rPr>
          <w:instrText xml:space="preserve"> PAGEREF _Toc184829628 \h </w:instrText>
        </w:r>
        <w:r w:rsidRPr="00051B86">
          <w:rPr>
            <w:b w:val="0"/>
            <w:webHidden/>
          </w:rPr>
        </w:r>
        <w:r w:rsidRPr="00051B86">
          <w:rPr>
            <w:b w:val="0"/>
            <w:webHidden/>
          </w:rPr>
          <w:fldChar w:fldCharType="separate"/>
        </w:r>
        <w:r w:rsidR="00D60E6F">
          <w:rPr>
            <w:b w:val="0"/>
            <w:webHidden/>
          </w:rPr>
          <w:t>49</w:t>
        </w:r>
        <w:r w:rsidRPr="00051B86">
          <w:rPr>
            <w:b w:val="0"/>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29" w:history="1">
        <w:r w:rsidR="002E1BFE" w:rsidRPr="00051B86">
          <w:rPr>
            <w:rStyle w:val="a8"/>
            <w:b w:val="0"/>
          </w:rPr>
          <w:t>Статья 26. Выдача разрешений на строительство</w:t>
        </w:r>
        <w:r w:rsidR="002E1BFE" w:rsidRPr="00051B86">
          <w:rPr>
            <w:b w:val="0"/>
            <w:webHidden/>
          </w:rPr>
          <w:tab/>
        </w:r>
        <w:r w:rsidRPr="00051B86">
          <w:rPr>
            <w:b w:val="0"/>
            <w:webHidden/>
          </w:rPr>
          <w:fldChar w:fldCharType="begin"/>
        </w:r>
        <w:r w:rsidR="002E1BFE" w:rsidRPr="00051B86">
          <w:rPr>
            <w:b w:val="0"/>
            <w:webHidden/>
          </w:rPr>
          <w:instrText xml:space="preserve"> PAGEREF _Toc184829629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30" w:history="1">
        <w:r w:rsidR="002E1BFE" w:rsidRPr="00051B86">
          <w:rPr>
            <w:rStyle w:val="a8"/>
            <w:b w:val="0"/>
          </w:rPr>
          <w:t>Статья 27. Выдача уведомления о планируемых строительстве или реконструкции объекта индивидуального жилищного строительства или садового дома</w:t>
        </w:r>
        <w:r w:rsidR="002E1BFE" w:rsidRPr="00051B86">
          <w:rPr>
            <w:b w:val="0"/>
            <w:webHidden/>
          </w:rPr>
          <w:tab/>
        </w:r>
        <w:r w:rsidRPr="00051B86">
          <w:rPr>
            <w:b w:val="0"/>
            <w:webHidden/>
          </w:rPr>
          <w:fldChar w:fldCharType="begin"/>
        </w:r>
        <w:r w:rsidR="002E1BFE" w:rsidRPr="00051B86">
          <w:rPr>
            <w:b w:val="0"/>
            <w:webHidden/>
          </w:rPr>
          <w:instrText xml:space="preserve"> PAGEREF _Toc184829630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31" w:history="1">
        <w:r w:rsidR="002E1BFE" w:rsidRPr="00051B86">
          <w:rPr>
            <w:rStyle w:val="a8"/>
            <w:b w:val="0"/>
          </w:rPr>
          <w:t>Статья 28. Выдача разрешения на ввод объекта в эксплуатацию.</w:t>
        </w:r>
        <w:r w:rsidR="002E1BFE" w:rsidRPr="00051B86">
          <w:rPr>
            <w:b w:val="0"/>
            <w:webHidden/>
          </w:rPr>
          <w:tab/>
        </w:r>
        <w:r w:rsidRPr="00051B86">
          <w:rPr>
            <w:b w:val="0"/>
            <w:webHidden/>
          </w:rPr>
          <w:fldChar w:fldCharType="begin"/>
        </w:r>
        <w:r w:rsidR="002E1BFE" w:rsidRPr="00051B86">
          <w:rPr>
            <w:b w:val="0"/>
            <w:webHidden/>
          </w:rPr>
          <w:instrText xml:space="preserve"> PAGEREF _Toc184829631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32" w:history="1">
        <w:r w:rsidR="002E1BFE" w:rsidRPr="00051B86">
          <w:rPr>
            <w:rStyle w:val="a8"/>
            <w:b w:val="0"/>
          </w:rPr>
          <w:t>Статья 29. Отклонение от предельных параметров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_Toc184829632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33" w:history="1">
        <w:r w:rsidR="002E1BFE" w:rsidRPr="00051B86">
          <w:rPr>
            <w:rStyle w:val="a8"/>
            <w:b w:val="0"/>
          </w:rPr>
          <w:t>Статья 30. Архитектурно-строительное проектирование. Строительство, реконструкция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_Toc184829633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34" w:history="1">
        <w:r w:rsidR="002E1BFE" w:rsidRPr="00051B86">
          <w:rPr>
            <w:rStyle w:val="a8"/>
            <w:b w:val="0"/>
          </w:rPr>
          <w:t>Статья 31. Общие положения, относящиеся к ранее возникшим правам</w:t>
        </w:r>
        <w:r w:rsidR="002E1BFE" w:rsidRPr="00051B86">
          <w:rPr>
            <w:b w:val="0"/>
            <w:webHidden/>
          </w:rPr>
          <w:tab/>
        </w:r>
        <w:r w:rsidRPr="00051B86">
          <w:rPr>
            <w:b w:val="0"/>
            <w:webHidden/>
          </w:rPr>
          <w:fldChar w:fldCharType="begin"/>
        </w:r>
        <w:r w:rsidR="002E1BFE" w:rsidRPr="00051B86">
          <w:rPr>
            <w:b w:val="0"/>
            <w:webHidden/>
          </w:rPr>
          <w:instrText xml:space="preserve"> PAGEREF _Toc184829634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D62F85" w:rsidP="009A4A6B">
      <w:pPr>
        <w:pStyle w:val="31"/>
        <w:rPr>
          <w:rFonts w:asciiTheme="minorHAnsi" w:eastAsiaTheme="minorEastAsia" w:hAnsiTheme="minorHAnsi"/>
          <w:b w:val="0"/>
          <w:kern w:val="2"/>
          <w:sz w:val="22"/>
          <w:lang w:eastAsia="ru-RU"/>
        </w:rPr>
      </w:pPr>
      <w:hyperlink w:anchor="_Toc184829635" w:history="1">
        <w:r w:rsidR="002E1BFE" w:rsidRPr="00051B86">
          <w:rPr>
            <w:rStyle w:val="a8"/>
            <w:b w:val="0"/>
          </w:rPr>
          <w:t xml:space="preserve">Статья 32. Основные требования к застройке земельных участков объектами жилищного строительства на территории </w:t>
        </w:r>
        <w:r w:rsidR="00365908" w:rsidRPr="00365908">
          <w:rPr>
            <w:rStyle w:val="a8"/>
            <w:b w:val="0"/>
          </w:rPr>
          <w:t>Новопластуновского</w:t>
        </w:r>
        <w:r w:rsidR="002E1BFE" w:rsidRPr="00051B86">
          <w:rPr>
            <w:rStyle w:val="a8"/>
            <w:b w:val="0"/>
          </w:rPr>
          <w:t xml:space="preserve"> сельского поселения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_Toc184829635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D62F85" w:rsidP="009A4A6B">
      <w:pPr>
        <w:pStyle w:val="31"/>
        <w:rPr>
          <w:rStyle w:val="a8"/>
          <w:b w:val="0"/>
        </w:rPr>
      </w:pPr>
      <w:hyperlink w:anchor="_Toc184829636" w:history="1">
        <w:r w:rsidR="002E1BFE" w:rsidRPr="00051B86">
          <w:rPr>
            <w:rStyle w:val="a8"/>
            <w:b w:val="0"/>
          </w:rPr>
          <w:t>Статья 33. Ответственность за нарушение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_Toc184829636 \h </w:instrText>
        </w:r>
        <w:r w:rsidRPr="00051B86">
          <w:rPr>
            <w:b w:val="0"/>
            <w:webHidden/>
          </w:rPr>
        </w:r>
        <w:r w:rsidRPr="00051B86">
          <w:rPr>
            <w:b w:val="0"/>
            <w:webHidden/>
          </w:rPr>
          <w:fldChar w:fldCharType="separate"/>
        </w:r>
        <w:r w:rsidR="00D60E6F">
          <w:rPr>
            <w:b w:val="0"/>
            <w:webHidden/>
          </w:rPr>
          <w:t>53</w:t>
        </w:r>
        <w:r w:rsidRPr="00051B86">
          <w:rPr>
            <w:b w:val="0"/>
            <w:webHidden/>
          </w:rPr>
          <w:fldChar w:fldCharType="end"/>
        </w:r>
      </w:hyperlink>
    </w:p>
    <w:p w:rsidR="00AC1D58" w:rsidRPr="00051B86" w:rsidRDefault="00D62F85" w:rsidP="003458C2">
      <w:pPr>
        <w:pStyle w:val="43"/>
        <w:rPr>
          <w:rFonts w:asciiTheme="minorHAnsi" w:eastAsiaTheme="minorEastAsia" w:hAnsiTheme="minorHAnsi"/>
          <w:sz w:val="22"/>
          <w:lang w:eastAsia="ru-RU"/>
        </w:rPr>
      </w:pPr>
      <w:hyperlink w:anchor="_Toc154145275" w:history="1">
        <w:r w:rsidR="00AC1D58" w:rsidRPr="00051B86">
          <w:rPr>
            <w:rStyle w:val="a8"/>
          </w:rPr>
          <w:t xml:space="preserve">РАЗДЕЛ </w:t>
        </w:r>
        <w:r w:rsidR="00AC1D58" w:rsidRPr="00051B86">
          <w:rPr>
            <w:rStyle w:val="a8"/>
            <w:lang w:val="en-US"/>
          </w:rPr>
          <w:t>II</w:t>
        </w:r>
        <w:r w:rsidR="00AC1D58" w:rsidRPr="00051B86">
          <w:rPr>
            <w:rStyle w:val="a8"/>
          </w:rPr>
          <w:t>. КАРТА(Ы) ГРАДОСТРОИТЕЛЬНОГО ЗОНИРОВАНИЯ</w:t>
        </w:r>
        <w:r w:rsidR="00AC1D58" w:rsidRPr="00051B86">
          <w:rPr>
            <w:webHidden/>
          </w:rPr>
          <w:tab/>
        </w:r>
      </w:hyperlink>
      <w:r w:rsidR="007A4051">
        <w:t>54</w:t>
      </w:r>
    </w:p>
    <w:p w:rsidR="00AC1D58" w:rsidRPr="00051B86" w:rsidRDefault="00D62F85" w:rsidP="003458C2">
      <w:pPr>
        <w:pStyle w:val="43"/>
        <w:rPr>
          <w:rFonts w:asciiTheme="minorHAnsi" w:eastAsiaTheme="minorEastAsia" w:hAnsiTheme="minorHAnsi"/>
          <w:sz w:val="22"/>
          <w:lang w:eastAsia="ru-RU"/>
        </w:rPr>
      </w:pPr>
      <w:hyperlink w:anchor="_Toc154145276" w:history="1">
        <w:r w:rsidR="00AC1D58" w:rsidRPr="00051B86">
          <w:rPr>
            <w:rStyle w:val="a8"/>
          </w:rPr>
          <w:t xml:space="preserve">Глава </w:t>
        </w:r>
        <w:r w:rsidR="00D60E6F">
          <w:rPr>
            <w:rStyle w:val="a8"/>
          </w:rPr>
          <w:t>6</w:t>
        </w:r>
        <w:r w:rsidR="00AC1D58" w:rsidRPr="00051B86">
          <w:rPr>
            <w:rStyle w:val="a8"/>
          </w:rPr>
          <w:t xml:space="preserve">. Карта градостроительного зонирования территории </w:t>
        </w:r>
        <w:r w:rsidR="00365908" w:rsidRPr="00365908">
          <w:rPr>
            <w:rStyle w:val="a8"/>
          </w:rPr>
          <w:t>Новопластуновского</w:t>
        </w:r>
        <w:r w:rsidR="00AC1D58" w:rsidRPr="00051B86">
          <w:rPr>
            <w:rStyle w:val="a8"/>
          </w:rPr>
          <w:t xml:space="preserve"> сельского поселения Павловского района</w:t>
        </w:r>
        <w:r w:rsidR="00AC1D58" w:rsidRPr="00051B86">
          <w:rPr>
            <w:webHidden/>
          </w:rPr>
          <w:tab/>
        </w:r>
      </w:hyperlink>
      <w:r w:rsidR="007A4051">
        <w:t>54</w:t>
      </w:r>
    </w:p>
    <w:p w:rsidR="00AC1D58" w:rsidRPr="00051B86" w:rsidRDefault="00D62F85" w:rsidP="003458C2">
      <w:pPr>
        <w:pStyle w:val="43"/>
        <w:rPr>
          <w:rFonts w:asciiTheme="minorHAnsi" w:eastAsiaTheme="minorEastAsia" w:hAnsiTheme="minorHAnsi"/>
          <w:sz w:val="22"/>
          <w:lang w:eastAsia="ru-RU"/>
        </w:rPr>
      </w:pPr>
      <w:hyperlink w:anchor="_Toc154145277" w:history="1">
        <w:r w:rsidR="00AC1D58" w:rsidRPr="00051B86">
          <w:rPr>
            <w:rStyle w:val="a8"/>
          </w:rPr>
          <w:t xml:space="preserve">Статья 34. Карта(ы) градостроительного зонирования территории </w:t>
        </w:r>
        <w:r w:rsidR="00365908" w:rsidRPr="00365908">
          <w:rPr>
            <w:rStyle w:val="a8"/>
          </w:rPr>
          <w:t>Новопластуновского</w:t>
        </w:r>
        <w:r w:rsidR="00365908">
          <w:rPr>
            <w:rStyle w:val="a8"/>
          </w:rPr>
          <w:t xml:space="preserve"> </w:t>
        </w:r>
        <w:r w:rsidR="00AC1D58" w:rsidRPr="00051B86">
          <w:rPr>
            <w:rStyle w:val="a8"/>
          </w:rPr>
          <w:t>сельского поселения Павловского района, карта(ы) зон с особыми условиями использования территории</w:t>
        </w:r>
        <w:r w:rsidR="00AC1D58" w:rsidRPr="00051B86">
          <w:rPr>
            <w:webHidden/>
          </w:rPr>
          <w:tab/>
        </w:r>
      </w:hyperlink>
      <w:r w:rsidR="007A4051">
        <w:t>54</w:t>
      </w:r>
    </w:p>
    <w:p w:rsidR="00AC1D58" w:rsidRPr="00051B86" w:rsidRDefault="00D62F85" w:rsidP="00AC1D58">
      <w:pPr>
        <w:pStyle w:val="12"/>
        <w:rPr>
          <w:rFonts w:asciiTheme="minorHAnsi" w:eastAsiaTheme="minorEastAsia" w:hAnsiTheme="minorHAnsi" w:cstheme="minorBidi"/>
          <w:bCs/>
          <w:sz w:val="22"/>
          <w:shd w:val="clear" w:color="auto" w:fill="auto"/>
          <w:lang w:eastAsia="ru-RU"/>
        </w:rPr>
      </w:pPr>
      <w:hyperlink w:anchor="_Toc154145278" w:history="1">
        <w:r w:rsidR="00AC1D58" w:rsidRPr="00051B86">
          <w:rPr>
            <w:rStyle w:val="a8"/>
            <w:rFonts w:eastAsia="Times New Roman"/>
            <w:bCs/>
            <w:lang w:eastAsia="zh-CN"/>
          </w:rPr>
          <w:t xml:space="preserve">РАЗДЕЛ </w:t>
        </w:r>
        <w:r w:rsidR="00AC1D58" w:rsidRPr="00051B86">
          <w:rPr>
            <w:rStyle w:val="a8"/>
            <w:rFonts w:eastAsia="Times New Roman"/>
            <w:bCs/>
            <w:lang w:val="en-US" w:eastAsia="zh-CN"/>
          </w:rPr>
          <w:t>III</w:t>
        </w:r>
        <w:r w:rsidR="00AC1D58" w:rsidRPr="00051B86">
          <w:rPr>
            <w:rStyle w:val="a8"/>
            <w:rFonts w:eastAsia="Times New Roman"/>
            <w:bCs/>
            <w:lang w:eastAsia="zh-CN"/>
          </w:rPr>
          <w:t>. ГРАДОСТРОИТЕЛЬНЫЕ РЕГЛАМЕНТЫ</w:t>
        </w:r>
        <w:r w:rsidR="00AC1D58" w:rsidRPr="00051B86">
          <w:rPr>
            <w:bCs/>
            <w:webHidden/>
          </w:rPr>
          <w:tab/>
        </w:r>
      </w:hyperlink>
      <w:r w:rsidR="007A4051">
        <w:t>57</w:t>
      </w:r>
    </w:p>
    <w:p w:rsidR="00AC1D58" w:rsidRPr="00051B86" w:rsidRDefault="00D62F85" w:rsidP="00AC1D58">
      <w:pPr>
        <w:pStyle w:val="31"/>
        <w:rPr>
          <w:rFonts w:asciiTheme="minorHAnsi" w:eastAsiaTheme="minorEastAsia" w:hAnsiTheme="minorHAnsi"/>
          <w:b w:val="0"/>
          <w:sz w:val="22"/>
          <w:lang w:eastAsia="ru-RU"/>
        </w:rPr>
      </w:pPr>
      <w:hyperlink w:anchor="_Toc154145279" w:history="1">
        <w:r w:rsidR="00AC1D58" w:rsidRPr="00051B86">
          <w:rPr>
            <w:rStyle w:val="a8"/>
            <w:b w:val="0"/>
          </w:rPr>
          <w:t xml:space="preserve">Статья 35. Виды территориальных зон, выделенных на карте градостроительного зонирования территории </w:t>
        </w:r>
        <w:r w:rsidR="00365908" w:rsidRPr="00365908">
          <w:rPr>
            <w:rStyle w:val="a8"/>
            <w:b w:val="0"/>
          </w:rPr>
          <w:t>Новопластуновского</w:t>
        </w:r>
        <w:r w:rsidR="00AC1D58" w:rsidRPr="00051B86">
          <w:rPr>
            <w:rStyle w:val="a8"/>
            <w:b w:val="0"/>
          </w:rPr>
          <w:t xml:space="preserve"> сельского поселения Павловского района</w:t>
        </w:r>
        <w:r w:rsidR="00AC1D58" w:rsidRPr="00051B86">
          <w:rPr>
            <w:b w:val="0"/>
            <w:webHidden/>
          </w:rPr>
          <w:tab/>
        </w:r>
      </w:hyperlink>
      <w:r w:rsidR="007A4051" w:rsidRPr="007A4051">
        <w:rPr>
          <w:b w:val="0"/>
        </w:rPr>
        <w:t>57</w:t>
      </w:r>
    </w:p>
    <w:p w:rsidR="00AC1D58" w:rsidRPr="00051B86" w:rsidRDefault="00D62F85" w:rsidP="00AC1D58">
      <w:pPr>
        <w:pStyle w:val="12"/>
        <w:rPr>
          <w:bCs/>
        </w:rPr>
      </w:pPr>
      <w:hyperlink w:anchor="_Toc154145281" w:history="1">
        <w:r w:rsidR="00AC1D58" w:rsidRPr="00051B86">
          <w:rPr>
            <w:rStyle w:val="a8"/>
            <w:rFonts w:eastAsia="Times New Roman"/>
            <w:bCs/>
            <w:lang w:eastAsia="zh-CN"/>
          </w:rPr>
          <w:t>РАЗДЕЛ IV. ЗАКЛЮЧИТЕЛЬНЫЕ ПОЛОЖЕНИЯ</w:t>
        </w:r>
        <w:r w:rsidR="00AC1D58" w:rsidRPr="00051B86">
          <w:rPr>
            <w:bCs/>
            <w:webHidden/>
          </w:rPr>
          <w:tab/>
        </w:r>
      </w:hyperlink>
      <w:r w:rsidR="007A4051">
        <w:t>198</w:t>
      </w:r>
    </w:p>
    <w:p w:rsidR="00AC1D58" w:rsidRPr="00DD3AB3" w:rsidRDefault="00AC1D58" w:rsidP="00AC1D58">
      <w:pPr>
        <w:pStyle w:val="31"/>
        <w:rPr>
          <w:b w:val="0"/>
          <w:color w:val="0000FF"/>
          <w:u w:val="single"/>
          <w:lang w:eastAsia="zh-CN"/>
        </w:rPr>
      </w:pPr>
      <w:r w:rsidRPr="00051B86">
        <w:rPr>
          <w:b w:val="0"/>
          <w:lang w:eastAsia="zh-CN"/>
        </w:rPr>
        <w:t xml:space="preserve">Статья 36. </w:t>
      </w:r>
      <w:r w:rsidRPr="00051B86">
        <w:rPr>
          <w:b w:val="0"/>
        </w:rPr>
        <w:t>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r w:rsidRPr="00051B86">
        <w:rPr>
          <w:b w:val="0"/>
          <w:webHidden/>
        </w:rPr>
        <w:tab/>
      </w:r>
      <w:r w:rsidR="007A4051">
        <w:rPr>
          <w:b w:val="0"/>
          <w:webHidden/>
        </w:rPr>
        <w:t>198</w:t>
      </w:r>
    </w:p>
    <w:p w:rsidR="00AC1D58" w:rsidRDefault="00D62F85" w:rsidP="003458C2">
      <w:pPr>
        <w:pStyle w:val="31"/>
        <w:rPr>
          <w:b w:val="0"/>
        </w:rPr>
      </w:pPr>
      <w:hyperlink w:anchor="_Toc154145282" w:history="1">
        <w:r w:rsidR="00AC1D58" w:rsidRPr="00051B86">
          <w:rPr>
            <w:rStyle w:val="a8"/>
            <w:b w:val="0"/>
          </w:rPr>
          <w:t xml:space="preserve">Статья 37. </w:t>
        </w:r>
        <w:r w:rsidR="00BE009B" w:rsidRPr="00BE009B">
          <w:rPr>
            <w:rStyle w:val="a8"/>
            <w:b w:val="0"/>
          </w:rPr>
          <w:t>Архитектурно-градостроительный облик объекта капитального строительства</w:t>
        </w:r>
        <w:r w:rsidR="00AC1D58" w:rsidRPr="00051B86">
          <w:rPr>
            <w:b w:val="0"/>
            <w:webHidden/>
          </w:rPr>
          <w:tab/>
        </w:r>
      </w:hyperlink>
      <w:r w:rsidR="007A4051">
        <w:rPr>
          <w:b w:val="0"/>
        </w:rPr>
        <w:t>207</w:t>
      </w:r>
    </w:p>
    <w:p w:rsidR="00BE009B" w:rsidRPr="00BE009B" w:rsidRDefault="00BE009B" w:rsidP="00BE009B">
      <w:pPr>
        <w:jc w:val="both"/>
        <w:rPr>
          <w:rFonts w:ascii="Times New Roman" w:hAnsi="Times New Roman"/>
          <w:sz w:val="24"/>
          <w:szCs w:val="24"/>
        </w:rPr>
      </w:pPr>
      <w:r w:rsidRPr="00BE009B">
        <w:rPr>
          <w:rFonts w:ascii="Times New Roman" w:hAnsi="Times New Roman"/>
          <w:sz w:val="24"/>
          <w:szCs w:val="24"/>
        </w:rPr>
        <w:t>Статья 38. Требования к архитектурно-градостроительному</w:t>
      </w:r>
      <w:r>
        <w:rPr>
          <w:rFonts w:ascii="Times New Roman" w:hAnsi="Times New Roman"/>
          <w:sz w:val="24"/>
          <w:szCs w:val="24"/>
        </w:rPr>
        <w:t xml:space="preserve"> </w:t>
      </w:r>
      <w:r w:rsidRPr="00BE009B">
        <w:rPr>
          <w:rFonts w:ascii="Times New Roman" w:hAnsi="Times New Roman"/>
          <w:sz w:val="24"/>
          <w:szCs w:val="24"/>
        </w:rPr>
        <w:t>облику</w:t>
      </w:r>
      <w:r>
        <w:rPr>
          <w:rFonts w:ascii="Times New Roman" w:hAnsi="Times New Roman"/>
          <w:sz w:val="24"/>
          <w:szCs w:val="24"/>
        </w:rPr>
        <w:t xml:space="preserve"> </w:t>
      </w:r>
      <w:r w:rsidRPr="00BE009B">
        <w:rPr>
          <w:rFonts w:ascii="Times New Roman" w:hAnsi="Times New Roman"/>
          <w:sz w:val="24"/>
          <w:szCs w:val="24"/>
        </w:rPr>
        <w:t>объекта</w:t>
      </w:r>
      <w:r>
        <w:rPr>
          <w:rFonts w:ascii="Times New Roman" w:hAnsi="Times New Roman"/>
          <w:sz w:val="24"/>
          <w:szCs w:val="24"/>
        </w:rPr>
        <w:t xml:space="preserve"> </w:t>
      </w:r>
      <w:r w:rsidRPr="00BE009B">
        <w:rPr>
          <w:rFonts w:ascii="Times New Roman" w:hAnsi="Times New Roman"/>
          <w:sz w:val="24"/>
          <w:szCs w:val="24"/>
        </w:rPr>
        <w:t>капитального</w:t>
      </w:r>
      <w:r>
        <w:rPr>
          <w:rFonts w:ascii="Times New Roman" w:hAnsi="Times New Roman"/>
          <w:sz w:val="24"/>
          <w:szCs w:val="24"/>
        </w:rPr>
        <w:t xml:space="preserve"> </w:t>
      </w:r>
      <w:r w:rsidRPr="00BE009B">
        <w:rPr>
          <w:rFonts w:ascii="Times New Roman" w:hAnsi="Times New Roman"/>
          <w:sz w:val="24"/>
          <w:szCs w:val="24"/>
        </w:rPr>
        <w:t>строительства (для</w:t>
      </w:r>
      <w:r>
        <w:rPr>
          <w:rFonts w:ascii="Times New Roman" w:hAnsi="Times New Roman"/>
          <w:sz w:val="24"/>
          <w:szCs w:val="24"/>
        </w:rPr>
        <w:t xml:space="preserve"> </w:t>
      </w:r>
      <w:r w:rsidRPr="00BE009B">
        <w:rPr>
          <w:rFonts w:ascii="Times New Roman" w:hAnsi="Times New Roman"/>
          <w:sz w:val="24"/>
          <w:szCs w:val="24"/>
        </w:rPr>
        <w:t>сельских</w:t>
      </w:r>
      <w:r>
        <w:rPr>
          <w:rFonts w:ascii="Times New Roman" w:hAnsi="Times New Roman"/>
          <w:sz w:val="24"/>
          <w:szCs w:val="24"/>
        </w:rPr>
        <w:t xml:space="preserve"> </w:t>
      </w:r>
      <w:r w:rsidRPr="00BE009B">
        <w:rPr>
          <w:rFonts w:ascii="Times New Roman" w:hAnsi="Times New Roman"/>
          <w:sz w:val="24"/>
          <w:szCs w:val="24"/>
        </w:rPr>
        <w:t>населенных</w:t>
      </w:r>
      <w:r>
        <w:rPr>
          <w:rFonts w:ascii="Times New Roman" w:hAnsi="Times New Roman"/>
          <w:sz w:val="24"/>
          <w:szCs w:val="24"/>
        </w:rPr>
        <w:t xml:space="preserve"> </w:t>
      </w:r>
      <w:r w:rsidRPr="00BE009B">
        <w:rPr>
          <w:rFonts w:ascii="Times New Roman" w:hAnsi="Times New Roman"/>
          <w:sz w:val="24"/>
          <w:szCs w:val="24"/>
        </w:rPr>
        <w:t>пунктов)</w:t>
      </w:r>
      <w:r>
        <w:rPr>
          <w:rFonts w:ascii="Times New Roman" w:hAnsi="Times New Roman"/>
          <w:sz w:val="24"/>
          <w:szCs w:val="24"/>
        </w:rPr>
        <w:t>…………………………………………..</w:t>
      </w:r>
      <w:r w:rsidR="007A4051">
        <w:rPr>
          <w:rFonts w:ascii="Times New Roman" w:hAnsi="Times New Roman"/>
          <w:sz w:val="24"/>
          <w:szCs w:val="24"/>
        </w:rPr>
        <w:t>208</w:t>
      </w:r>
    </w:p>
    <w:p w:rsidR="002E1BFE" w:rsidRPr="00051B86" w:rsidRDefault="002E1BFE" w:rsidP="002E1BFE">
      <w:pPr>
        <w:rPr>
          <w:bCs/>
        </w:rPr>
      </w:pPr>
    </w:p>
    <w:p w:rsidR="00193A15" w:rsidRDefault="00D62F85" w:rsidP="00137ED6">
      <w:pPr>
        <w:widowControl w:val="0"/>
        <w:tabs>
          <w:tab w:val="right" w:leader="dot" w:pos="9628"/>
        </w:tabs>
        <w:spacing w:after="100" w:line="240" w:lineRule="auto"/>
        <w:jc w:val="both"/>
        <w:rPr>
          <w:rStyle w:val="a8"/>
          <w:rFonts w:ascii="Times New Roman" w:eastAsiaTheme="minorHAnsi" w:hAnsi="Times New Roman"/>
          <w:noProof/>
          <w:color w:val="auto"/>
          <w:sz w:val="24"/>
          <w:szCs w:val="24"/>
        </w:rPr>
      </w:pPr>
      <w:r w:rsidRPr="00051B86">
        <w:rPr>
          <w:rStyle w:val="a8"/>
          <w:rFonts w:ascii="Times New Roman" w:eastAsiaTheme="minorHAnsi" w:hAnsi="Times New Roman"/>
          <w:bCs/>
          <w:noProof/>
          <w:color w:val="auto"/>
          <w:sz w:val="24"/>
          <w:szCs w:val="24"/>
        </w:rPr>
        <w:fldChar w:fldCharType="end"/>
      </w:r>
      <w:bookmarkStart w:id="2" w:name="_Toc85620886"/>
      <w:bookmarkStart w:id="3" w:name="_Toc143251837"/>
      <w:bookmarkStart w:id="4" w:name="_Toc150944064"/>
      <w:bookmarkEnd w:id="0"/>
      <w:bookmarkEnd w:id="1"/>
      <w:r w:rsidR="00193A15">
        <w:rPr>
          <w:rStyle w:val="a8"/>
          <w:rFonts w:ascii="Times New Roman" w:eastAsiaTheme="minorHAnsi" w:hAnsi="Times New Roman"/>
          <w:noProof/>
          <w:color w:val="auto"/>
          <w:sz w:val="24"/>
          <w:szCs w:val="24"/>
        </w:rPr>
        <w:br/>
      </w:r>
    </w:p>
    <w:p w:rsidR="00E87750" w:rsidRPr="00E73D7F" w:rsidRDefault="00193A15" w:rsidP="002E1BFE">
      <w:pPr>
        <w:spacing w:after="160" w:line="259" w:lineRule="auto"/>
        <w:rPr>
          <w:rFonts w:ascii="Times New Roman" w:hAnsi="Times New Roman"/>
          <w:b/>
          <w:sz w:val="24"/>
          <w:szCs w:val="24"/>
        </w:rPr>
      </w:pPr>
      <w:r>
        <w:rPr>
          <w:rStyle w:val="a8"/>
          <w:rFonts w:ascii="Times New Roman" w:eastAsiaTheme="minorHAnsi" w:hAnsi="Times New Roman"/>
          <w:noProof/>
          <w:color w:val="auto"/>
          <w:sz w:val="24"/>
          <w:szCs w:val="24"/>
        </w:rPr>
        <w:br w:type="page"/>
      </w:r>
      <w:r w:rsidR="00E87750" w:rsidRPr="00E73D7F">
        <w:rPr>
          <w:rFonts w:ascii="Times New Roman" w:hAnsi="Times New Roman"/>
          <w:b/>
          <w:sz w:val="24"/>
          <w:szCs w:val="24"/>
          <w:shd w:val="clear" w:color="auto" w:fill="FFFFFF"/>
        </w:rPr>
        <w:lastRenderedPageBreak/>
        <w:t>Основные понятия, используемые в Правилах</w:t>
      </w:r>
    </w:p>
    <w:p w:rsidR="00E87750" w:rsidRPr="00E73D7F" w:rsidRDefault="00E87750" w:rsidP="00E73D7F">
      <w:pPr>
        <w:widowControl w:val="0"/>
        <w:tabs>
          <w:tab w:val="left" w:pos="851"/>
        </w:tabs>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Градостроительная деятельность</w:t>
      </w:r>
      <w:r w:rsidRPr="00E73D7F">
        <w:rPr>
          <w:rFonts w:ascii="Times New Roman" w:hAnsi="Times New Roman"/>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shd w:val="clear" w:color="auto" w:fill="FFFFFF"/>
        </w:rPr>
      </w:pPr>
      <w:r w:rsidRPr="00E73D7F">
        <w:rPr>
          <w:rFonts w:ascii="Times New Roman" w:hAnsi="Times New Roman"/>
          <w:b/>
          <w:bCs/>
          <w:sz w:val="24"/>
          <w:szCs w:val="24"/>
          <w:shd w:val="clear" w:color="auto" w:fill="FFFFFF"/>
        </w:rPr>
        <w:t>Территориальное планирование</w:t>
      </w:r>
      <w:r w:rsidRPr="00E73D7F">
        <w:rPr>
          <w:rFonts w:ascii="Times New Roman" w:hAnsi="Times New Roman"/>
          <w:sz w:val="24"/>
          <w:szCs w:val="24"/>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Устойчивое развитие территорий</w:t>
      </w:r>
      <w:r w:rsidRPr="00E73D7F">
        <w:rPr>
          <w:rFonts w:ascii="Times New Roman" w:hAnsi="Times New Roman"/>
          <w:sz w:val="24"/>
          <w:szCs w:val="24"/>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Зоны с особыми условиями использования территорий</w:t>
      </w:r>
      <w:r w:rsidRPr="00E73D7F">
        <w:rPr>
          <w:rFonts w:ascii="Times New Roman" w:hAnsi="Times New Roman"/>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shd w:val="clear" w:color="auto" w:fill="FFFFFF"/>
        </w:rPr>
        <w:t>Функциональные зоны</w:t>
      </w:r>
      <w:r w:rsidRPr="00E73D7F">
        <w:rPr>
          <w:rFonts w:ascii="Times New Roman" w:hAnsi="Times New Roman"/>
          <w:sz w:val="24"/>
          <w:szCs w:val="24"/>
          <w:shd w:val="clear" w:color="auto" w:fill="FFFFFF"/>
        </w:rPr>
        <w:t xml:space="preserve"> - зоны, для которых документами территориального планирования определены границы и функциональное назначение.</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Градостроительное зонирование</w:t>
      </w:r>
      <w:r w:rsidRPr="00E73D7F">
        <w:rPr>
          <w:rFonts w:ascii="Times New Roman" w:hAnsi="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Территориальные зоны</w:t>
      </w:r>
      <w:r w:rsidRPr="00E73D7F">
        <w:rPr>
          <w:rFonts w:ascii="Times New Roman" w:hAnsi="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 xml:space="preserve">Правила землепользования и застройки - </w:t>
      </w:r>
      <w:r w:rsidRPr="00E73D7F">
        <w:rPr>
          <w:rFonts w:ascii="Times New Roman" w:hAnsi="Times New Roman"/>
          <w:bCs/>
          <w:sz w:val="24"/>
          <w:szCs w:val="24"/>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Градостроительный регламент</w:t>
      </w:r>
      <w:r w:rsidRPr="00E73D7F">
        <w:rPr>
          <w:rFonts w:ascii="Times New Roman" w:hAnsi="Times New Roman"/>
          <w:sz w:val="24"/>
          <w:szCs w:val="24"/>
        </w:rPr>
        <w:t xml:space="preserve"> - устанавливаемые в пределах границ соответствующей территориальной зоны </w:t>
      </w:r>
      <w:hyperlink r:id="rId14" w:anchor="sub_37" w:history="1">
        <w:r w:rsidRPr="00E73D7F">
          <w:rPr>
            <w:rFonts w:ascii="Times New Roman" w:hAnsi="Times New Roman"/>
            <w:sz w:val="24"/>
            <w:szCs w:val="24"/>
            <w:u w:val="single"/>
            <w:lang w:eastAsia="hi-IN" w:bidi="hi-IN"/>
          </w:rPr>
          <w:t>виды</w:t>
        </w:r>
      </w:hyperlink>
      <w:r w:rsidRPr="00E73D7F">
        <w:rPr>
          <w:rFonts w:ascii="Times New Roman" w:hAnsi="Times New Roman"/>
          <w:sz w:val="24"/>
          <w:szCs w:val="24"/>
        </w:rPr>
        <w:t xml:space="preserve">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w:t>
      </w:r>
      <w:r w:rsidRPr="00E73D7F">
        <w:rPr>
          <w:rFonts w:ascii="Times New Roman" w:hAnsi="Times New Roman"/>
          <w:sz w:val="24"/>
          <w:szCs w:val="24"/>
        </w:rPr>
        <w:lastRenderedPageBreak/>
        <w:t>расчетные показатели максимально допустимого уровня территориальной доступности указанных объектов для населения.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 капитального строительства</w:t>
      </w:r>
      <w:r w:rsidRPr="00E73D7F">
        <w:rPr>
          <w:rFonts w:ascii="Times New Roman" w:hAnsi="Times New Roman"/>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Линейные объекты</w:t>
      </w:r>
      <w:r w:rsidRPr="00E73D7F">
        <w:rPr>
          <w:rFonts w:ascii="Times New Roman" w:hAnsi="Times New Roman"/>
          <w:sz w:val="24"/>
          <w:szCs w:val="24"/>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sz w:val="24"/>
          <w:szCs w:val="24"/>
          <w:lang w:eastAsia="ru-RU"/>
        </w:rPr>
        <w:t>Н</w:t>
      </w:r>
      <w:r w:rsidRPr="00E73D7F">
        <w:rPr>
          <w:rFonts w:ascii="Times New Roman" w:eastAsia="Times New Roman" w:hAnsi="Times New Roman"/>
          <w:b/>
          <w:bCs/>
          <w:sz w:val="24"/>
          <w:szCs w:val="24"/>
          <w:lang w:eastAsia="ru-RU"/>
        </w:rPr>
        <w:t>екапитальные строения, сооружения</w:t>
      </w:r>
      <w:r w:rsidRPr="00E73D7F">
        <w:rPr>
          <w:rFonts w:ascii="Times New Roman" w:eastAsia="Times New Roman" w:hAnsi="Times New Roman"/>
          <w:sz w:val="24"/>
          <w:szCs w:val="24"/>
          <w:lang w:eastAsia="ru-RU"/>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sz w:val="24"/>
          <w:szCs w:val="24"/>
          <w:shd w:val="clear" w:color="auto" w:fill="F0F0F0"/>
          <w:lang w:eastAsia="ru-RU"/>
        </w:rPr>
        <w:t>И</w:t>
      </w:r>
      <w:r w:rsidRPr="00E73D7F">
        <w:rPr>
          <w:rFonts w:ascii="Times New Roman" w:eastAsia="Times New Roman" w:hAnsi="Times New Roman"/>
          <w:b/>
          <w:bCs/>
          <w:sz w:val="24"/>
          <w:szCs w:val="24"/>
          <w:lang w:eastAsia="ru-RU"/>
        </w:rPr>
        <w:t>нформационная модель объекта капитального строительства (далее - информационная модель)</w:t>
      </w:r>
      <w:r w:rsidRPr="00E73D7F">
        <w:rPr>
          <w:rFonts w:ascii="Times New Roman" w:eastAsia="Times New Roman" w:hAnsi="Times New Roman"/>
          <w:sz w:val="24"/>
          <w:szCs w:val="24"/>
          <w:lang w:eastAsia="ru-RU"/>
        </w:rPr>
        <w:t xml:space="preserve">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bCs/>
          <w:sz w:val="24"/>
          <w:szCs w:val="24"/>
          <w:lang w:eastAsia="ru-RU"/>
        </w:rPr>
        <w:t>Красные линии</w:t>
      </w:r>
      <w:r w:rsidRPr="00E73D7F">
        <w:rPr>
          <w:rFonts w:ascii="Times New Roman" w:eastAsia="Times New Roman" w:hAnsi="Times New Roman"/>
          <w:sz w:val="24"/>
          <w:szCs w:val="24"/>
          <w:lang w:eastAsia="ru-RU"/>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Территории общего пользования</w:t>
      </w:r>
      <w:r w:rsidRPr="00E73D7F">
        <w:rPr>
          <w:rFonts w:ascii="Times New Roman" w:hAnsi="Times New Roman"/>
          <w:sz w:val="24"/>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Строительство</w:t>
      </w:r>
      <w:r w:rsidRPr="00E73D7F">
        <w:rPr>
          <w:rFonts w:ascii="Times New Roman" w:hAnsi="Times New Roman"/>
          <w:sz w:val="24"/>
          <w:szCs w:val="24"/>
        </w:rPr>
        <w:t xml:space="preserve"> - создание зданий, строений, сооружений (в том числе на месте сносимых объектов капитального строительства).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Реконструкция объектов капитального строительства (за исключением линейных объектов)</w:t>
      </w:r>
      <w:r w:rsidRPr="00E73D7F">
        <w:rPr>
          <w:rFonts w:ascii="Times New Roman" w:hAnsi="Times New Roman"/>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Реконструкция линейных объектов</w:t>
      </w:r>
      <w:r w:rsidRPr="00E73D7F">
        <w:rPr>
          <w:rFonts w:ascii="Times New Roman" w:hAnsi="Times New Roman"/>
          <w:sz w:val="24"/>
          <w:szCs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Капитальный ремонт объектов капитального строительства (за исключением линейных объектов)</w:t>
      </w:r>
      <w:r w:rsidRPr="00E73D7F">
        <w:rPr>
          <w:rFonts w:ascii="Times New Roman" w:hAnsi="Times New Roman"/>
          <w:sz w:val="24"/>
          <w:szCs w:val="24"/>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Капитальный ремонт линейных объектов</w:t>
      </w:r>
      <w:r w:rsidRPr="00E73D7F">
        <w:rPr>
          <w:rFonts w:ascii="Times New Roman" w:hAnsi="Times New Roman"/>
          <w:sz w:val="24"/>
          <w:szCs w:val="24"/>
        </w:rPr>
        <w:t xml:space="preserve"> - изменение параметров линейных объектов или их участков (частей), которое не влечет за собой изменение класса, категории и </w:t>
      </w:r>
      <w:r w:rsidRPr="00E73D7F">
        <w:rPr>
          <w:rFonts w:ascii="Times New Roman" w:hAnsi="Times New Roman"/>
          <w:sz w:val="24"/>
          <w:szCs w:val="24"/>
        </w:rPr>
        <w:lastRenderedPageBreak/>
        <w:t>(или)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кодексом.</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sz w:val="24"/>
          <w:szCs w:val="24"/>
        </w:rPr>
        <w:t>С</w:t>
      </w:r>
      <w:r w:rsidRPr="00E73D7F">
        <w:rPr>
          <w:rFonts w:ascii="Times New Roman" w:eastAsia="Times New Roman" w:hAnsi="Times New Roman"/>
          <w:b/>
          <w:bCs/>
          <w:sz w:val="24"/>
          <w:szCs w:val="24"/>
          <w:lang w:eastAsia="ru-RU"/>
        </w:rPr>
        <w:t>нос объекта капитального строительства</w:t>
      </w:r>
      <w:r w:rsidRPr="00E73D7F">
        <w:rPr>
          <w:rFonts w:ascii="Times New Roman" w:eastAsia="Times New Roman" w:hAnsi="Times New Roman"/>
          <w:sz w:val="24"/>
          <w:szCs w:val="24"/>
          <w:lang w:eastAsia="ru-RU"/>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Инженерные изыскания</w:t>
      </w:r>
      <w:r w:rsidRPr="00E73D7F">
        <w:rPr>
          <w:rFonts w:ascii="Times New Roman" w:hAnsi="Times New Roman"/>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sz w:val="24"/>
          <w:szCs w:val="24"/>
        </w:rPr>
        <w:t>Застройщик</w:t>
      </w:r>
      <w:r w:rsidRPr="00E73D7F">
        <w:rPr>
          <w:rFonts w:ascii="Times New Roman" w:hAnsi="Times New Roman"/>
          <w:sz w:val="24"/>
          <w:szCs w:val="24"/>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w:t>
      </w:r>
      <w:r w:rsidRPr="00E73D7F">
        <w:rPr>
          <w:rFonts w:ascii="Times New Roman" w:hAnsi="Times New Roman"/>
          <w:i/>
          <w:iCs/>
          <w:sz w:val="24"/>
          <w:szCs w:val="24"/>
        </w:rPr>
        <w:t>градостроительной</w:t>
      </w:r>
      <w:r w:rsidRPr="00E73D7F">
        <w:rPr>
          <w:rFonts w:ascii="Times New Roman" w:hAnsi="Times New Roman"/>
          <w:sz w:val="24"/>
          <w:szCs w:val="24"/>
        </w:rPr>
        <w:t xml:space="preserve"> деятельности, техническому заказчику.</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bCs/>
          <w:sz w:val="24"/>
          <w:szCs w:val="24"/>
          <w:lang w:eastAsia="ru-RU"/>
        </w:rPr>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w:t>
      </w:r>
      <w:r w:rsidRPr="00E73D7F">
        <w:rPr>
          <w:rFonts w:ascii="Times New Roman" w:eastAsia="Times New Roman" w:hAnsi="Times New Roman"/>
          <w:sz w:val="24"/>
          <w:szCs w:val="24"/>
          <w:lang w:eastAsia="ru-RU"/>
        </w:rPr>
        <w:t>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федерального значения</w:t>
      </w:r>
      <w:r w:rsidRPr="00E73D7F">
        <w:rPr>
          <w:rFonts w:ascii="Times New Roman" w:hAnsi="Times New Roman"/>
          <w:sz w:val="24"/>
          <w:szCs w:val="24"/>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5" w:history="1">
        <w:r w:rsidRPr="00E73D7F">
          <w:rPr>
            <w:rFonts w:ascii="Times New Roman" w:hAnsi="Times New Roman"/>
            <w:sz w:val="24"/>
            <w:szCs w:val="24"/>
            <w:u w:val="single"/>
            <w:lang w:eastAsia="hi-IN" w:bidi="hi-IN"/>
          </w:rPr>
          <w:t>Конституцией</w:t>
        </w:r>
      </w:hyperlink>
      <w:r w:rsidRPr="00E73D7F">
        <w:rPr>
          <w:rFonts w:ascii="Times New Roman" w:hAnsi="Times New Roman"/>
          <w:sz w:val="24"/>
          <w:szCs w:val="24"/>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w:t>
      </w:r>
      <w:r w:rsidRPr="00E73D7F">
        <w:rPr>
          <w:rFonts w:ascii="Times New Roman" w:hAnsi="Times New Roman"/>
          <w:sz w:val="24"/>
          <w:szCs w:val="24"/>
        </w:rPr>
        <w:lastRenderedPageBreak/>
        <w:t xml:space="preserve">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w:t>
      </w:r>
      <w:hyperlink r:id="rId16" w:anchor="sub_1001" w:history="1">
        <w:r w:rsidRPr="00E73D7F">
          <w:rPr>
            <w:rFonts w:ascii="Times New Roman" w:hAnsi="Times New Roman"/>
            <w:sz w:val="24"/>
            <w:szCs w:val="24"/>
            <w:u w:val="single"/>
            <w:lang w:eastAsia="hi-IN" w:bidi="hi-IN"/>
          </w:rPr>
          <w:t>части 1 статьи 10</w:t>
        </w:r>
      </w:hyperlink>
      <w:r w:rsidRPr="00E73D7F">
        <w:rPr>
          <w:rFonts w:ascii="Times New Roman" w:hAnsi="Times New Roman"/>
          <w:sz w:val="24"/>
          <w:szCs w:val="24"/>
        </w:rPr>
        <w:t xml:space="preserve"> Градостроительного кодекса областях, </w:t>
      </w:r>
      <w:hyperlink r:id="rId17" w:history="1">
        <w:r w:rsidRPr="00E73D7F">
          <w:rPr>
            <w:rFonts w:ascii="Times New Roman" w:hAnsi="Times New Roman"/>
            <w:sz w:val="24"/>
            <w:szCs w:val="24"/>
            <w:u w:val="single"/>
            <w:lang w:eastAsia="hi-IN" w:bidi="hi-IN"/>
          </w:rPr>
          <w:t>определяются</w:t>
        </w:r>
      </w:hyperlink>
      <w:r w:rsidRPr="00E73D7F">
        <w:rPr>
          <w:rFonts w:ascii="Times New Roman" w:hAnsi="Times New Roman"/>
          <w:sz w:val="24"/>
          <w:szCs w:val="24"/>
        </w:rPr>
        <w:t xml:space="preserve">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регионального значения</w:t>
      </w:r>
      <w:r w:rsidRPr="00E73D7F">
        <w:rPr>
          <w:rFonts w:ascii="Times New Roman" w:hAnsi="Times New Roman"/>
          <w:sz w:val="24"/>
          <w:szCs w:val="24"/>
        </w:rPr>
        <w:t xml:space="preserve"> - </w:t>
      </w:r>
      <w:r w:rsidR="008A134C">
        <w:rPr>
          <w:rFonts w:ascii="Times New Roman" w:hAnsi="Times New Roman"/>
          <w:sz w:val="24"/>
          <w:szCs w:val="24"/>
        </w:rPr>
        <w:t>о</w:t>
      </w:r>
      <w:r w:rsidR="008A134C" w:rsidRPr="008A134C">
        <w:rPr>
          <w:rFonts w:ascii="Times New Roman" w:hAnsi="Times New Roman"/>
          <w:sz w:val="24"/>
          <w:szCs w:val="24"/>
        </w:rPr>
        <w:t xml:space="preserve">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8A134C" w:rsidRPr="008A134C">
        <w:rPr>
          <w:rFonts w:ascii="Times New Roman" w:hAnsi="Times New Roman"/>
          <w:sz w:val="24"/>
          <w:szCs w:val="24"/>
        </w:rPr>
        <w:t xml:space="preserve">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w:t>
      </w:r>
      <w:r w:rsidRPr="00E73D7F">
        <w:rPr>
          <w:rFonts w:ascii="Times New Roman" w:hAnsi="Times New Roman"/>
          <w:sz w:val="24"/>
          <w:szCs w:val="24"/>
        </w:rPr>
        <w:t>и</w:t>
      </w:r>
      <w:r w:rsidR="008A134C">
        <w:rPr>
          <w:rFonts w:ascii="Times New Roman" w:hAnsi="Times New Roman"/>
          <w:sz w:val="24"/>
          <w:szCs w:val="24"/>
        </w:rPr>
        <w:t>.</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местного значения</w:t>
      </w:r>
      <w:r w:rsidRPr="00E73D7F">
        <w:rPr>
          <w:rFonts w:ascii="Times New Roman" w:hAnsi="Times New Roman"/>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282307" w:rsidRPr="00E73D7F">
        <w:rPr>
          <w:rFonts w:ascii="Times New Roman" w:hAnsi="Times New Roman"/>
          <w:sz w:val="24"/>
          <w:szCs w:val="24"/>
        </w:rPr>
        <w:t xml:space="preserve"> </w:t>
      </w:r>
      <w:r w:rsidRPr="00E73D7F">
        <w:rPr>
          <w:rFonts w:ascii="Times New Roman" w:hAnsi="Times New Roman"/>
          <w:sz w:val="24"/>
          <w:szCs w:val="24"/>
        </w:rPr>
        <w:t>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Парковка (парковочное место)</w:t>
      </w:r>
      <w:r w:rsidRPr="00E73D7F">
        <w:rPr>
          <w:rFonts w:ascii="Times New Roman" w:hAnsi="Times New Roman"/>
          <w:sz w:val="24"/>
          <w:szCs w:val="24"/>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Технический заказчик</w:t>
      </w:r>
      <w:r w:rsidRPr="00E73D7F">
        <w:rPr>
          <w:rFonts w:ascii="Times New Roman" w:hAnsi="Times New Roman"/>
          <w:sz w:val="24"/>
          <w:szCs w:val="24"/>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w:t>
      </w:r>
      <w:r w:rsidRPr="00E73D7F">
        <w:rPr>
          <w:rFonts w:ascii="Times New Roman" w:hAnsi="Times New Roman"/>
          <w:sz w:val="24"/>
          <w:szCs w:val="24"/>
        </w:rPr>
        <w:lastRenderedPageBreak/>
        <w:t xml:space="preserve">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8" w:anchor="sub_47021" w:history="1">
        <w:r w:rsidRPr="00E73D7F">
          <w:rPr>
            <w:rFonts w:ascii="Times New Roman" w:hAnsi="Times New Roman"/>
            <w:sz w:val="24"/>
            <w:szCs w:val="24"/>
            <w:u w:val="single"/>
            <w:lang w:eastAsia="hi-IN" w:bidi="hi-IN"/>
          </w:rPr>
          <w:t>частью 2.1 статьи 47</w:t>
        </w:r>
      </w:hyperlink>
      <w:r w:rsidRPr="00E73D7F">
        <w:rPr>
          <w:rFonts w:ascii="Times New Roman" w:hAnsi="Times New Roman"/>
          <w:sz w:val="24"/>
          <w:szCs w:val="24"/>
        </w:rPr>
        <w:t xml:space="preserve">, </w:t>
      </w:r>
      <w:hyperlink r:id="rId19" w:anchor="sub_48041" w:history="1">
        <w:r w:rsidRPr="00E73D7F">
          <w:rPr>
            <w:rFonts w:ascii="Times New Roman" w:hAnsi="Times New Roman"/>
            <w:sz w:val="24"/>
            <w:szCs w:val="24"/>
            <w:u w:val="single"/>
            <w:lang w:eastAsia="hi-IN" w:bidi="hi-IN"/>
          </w:rPr>
          <w:t>частью 4.1 статьи 48</w:t>
        </w:r>
      </w:hyperlink>
      <w:r w:rsidRPr="00E73D7F">
        <w:rPr>
          <w:rFonts w:ascii="Times New Roman" w:hAnsi="Times New Roman"/>
          <w:sz w:val="24"/>
          <w:szCs w:val="24"/>
        </w:rPr>
        <w:t xml:space="preserve">, </w:t>
      </w:r>
      <w:hyperlink r:id="rId20" w:anchor="sub_52021" w:history="1">
        <w:r w:rsidRPr="00E73D7F">
          <w:rPr>
            <w:rFonts w:ascii="Times New Roman" w:hAnsi="Times New Roman"/>
            <w:sz w:val="24"/>
            <w:szCs w:val="24"/>
            <w:u w:val="single"/>
            <w:lang w:eastAsia="hi-IN" w:bidi="hi-IN"/>
          </w:rPr>
          <w:t>частями 2.1</w:t>
        </w:r>
      </w:hyperlink>
      <w:r w:rsidRPr="00E73D7F">
        <w:rPr>
          <w:rFonts w:ascii="Times New Roman" w:hAnsi="Times New Roman"/>
          <w:sz w:val="24"/>
          <w:szCs w:val="24"/>
        </w:rPr>
        <w:t xml:space="preserve"> и </w:t>
      </w:r>
      <w:hyperlink r:id="rId21" w:anchor="sub_52022" w:history="1">
        <w:r w:rsidRPr="00E73D7F">
          <w:rPr>
            <w:rFonts w:ascii="Times New Roman" w:hAnsi="Times New Roman"/>
            <w:sz w:val="24"/>
            <w:szCs w:val="24"/>
            <w:u w:val="single"/>
            <w:lang w:eastAsia="hi-IN" w:bidi="hi-IN"/>
          </w:rPr>
          <w:t>2.2 статьи 52</w:t>
        </w:r>
      </w:hyperlink>
      <w:r w:rsidRPr="00E73D7F">
        <w:rPr>
          <w:rFonts w:ascii="Times New Roman" w:hAnsi="Times New Roman"/>
          <w:sz w:val="24"/>
          <w:szCs w:val="24"/>
        </w:rPr>
        <w:t xml:space="preserve">, </w:t>
      </w:r>
      <w:hyperlink r:id="rId22" w:anchor="sub_555315" w:history="1">
        <w:r w:rsidRPr="00E73D7F">
          <w:rPr>
            <w:rFonts w:ascii="Times New Roman" w:hAnsi="Times New Roman"/>
            <w:sz w:val="24"/>
            <w:szCs w:val="24"/>
            <w:u w:val="single"/>
            <w:lang w:eastAsia="hi-IN" w:bidi="hi-IN"/>
          </w:rPr>
          <w:t>частями 5</w:t>
        </w:r>
      </w:hyperlink>
      <w:r w:rsidRPr="00E73D7F">
        <w:rPr>
          <w:rFonts w:ascii="Times New Roman" w:hAnsi="Times New Roman"/>
          <w:sz w:val="24"/>
          <w:szCs w:val="24"/>
        </w:rPr>
        <w:t xml:space="preserve"> и </w:t>
      </w:r>
      <w:hyperlink r:id="rId23" w:anchor="sub_555316" w:history="1">
        <w:r w:rsidRPr="00E73D7F">
          <w:rPr>
            <w:rFonts w:ascii="Times New Roman" w:hAnsi="Times New Roman"/>
            <w:sz w:val="24"/>
            <w:szCs w:val="24"/>
            <w:u w:val="single"/>
            <w:lang w:eastAsia="hi-IN" w:bidi="hi-IN"/>
          </w:rPr>
          <w:t>6 статьи 55.31</w:t>
        </w:r>
      </w:hyperlink>
      <w:r w:rsidRPr="00E73D7F">
        <w:rPr>
          <w:rFonts w:ascii="Times New Roman" w:hAnsi="Times New Roman"/>
          <w:sz w:val="24"/>
          <w:szCs w:val="24"/>
        </w:rPr>
        <w:t xml:space="preserve"> Градостроительного кодекса.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Программы комплексного развития систем коммунальной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Система коммунальной инфраструктуры</w:t>
      </w:r>
      <w:r w:rsidRPr="00E73D7F">
        <w:rPr>
          <w:rFonts w:ascii="Times New Roman" w:hAnsi="Times New Roman"/>
          <w:bCs/>
          <w:sz w:val="24"/>
          <w:szCs w:val="24"/>
          <w:shd w:val="clear" w:color="auto" w:fill="FFFFFF"/>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Транспортно-пересадочный узел</w:t>
      </w:r>
      <w:r w:rsidRPr="00E73D7F">
        <w:rPr>
          <w:rFonts w:ascii="Times New Roman" w:hAnsi="Times New Roman"/>
          <w:bCs/>
          <w:sz w:val="24"/>
          <w:szCs w:val="24"/>
          <w:shd w:val="clear" w:color="auto" w:fill="FFFFFF"/>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Нормативы градостроительного проектирования</w:t>
      </w:r>
      <w:r w:rsidRPr="00E73D7F">
        <w:rPr>
          <w:rFonts w:ascii="Times New Roman" w:hAnsi="Times New Roman"/>
          <w:sz w:val="24"/>
          <w:szCs w:val="24"/>
        </w:rPr>
        <w:t xml:space="preserve"> - совокупность расчетных показателей, установленных в соответствии с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00282307" w:rsidRPr="00E73D7F">
        <w:rPr>
          <w:rFonts w:ascii="Times New Roman" w:hAnsi="Times New Roman"/>
          <w:sz w:val="24"/>
          <w:szCs w:val="24"/>
        </w:rPr>
        <w:t xml:space="preserve"> </w:t>
      </w:r>
      <w:r w:rsidRPr="00E73D7F">
        <w:rPr>
          <w:rFonts w:ascii="Times New Roman" w:hAnsi="Times New Roman"/>
          <w:sz w:val="24"/>
          <w:szCs w:val="24"/>
        </w:rPr>
        <w:t>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 xml:space="preserve">Программы комплексного развития транспортной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объектов транспортной </w:t>
      </w:r>
      <w:r w:rsidRPr="00E73D7F">
        <w:rPr>
          <w:rFonts w:ascii="Times New Roman" w:hAnsi="Times New Roman"/>
          <w:bCs/>
          <w:sz w:val="24"/>
          <w:szCs w:val="24"/>
          <w:shd w:val="clear" w:color="auto" w:fill="FFFFFF"/>
        </w:rPr>
        <w:lastRenderedPageBreak/>
        <w:t xml:space="preserve">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 xml:space="preserve">Программы комплексного развития социальной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Машино-место</w:t>
      </w:r>
      <w:r w:rsidRPr="00E73D7F">
        <w:rPr>
          <w:rFonts w:ascii="Times New Roman" w:hAnsi="Times New Roman"/>
          <w:sz w:val="24"/>
          <w:szCs w:val="24"/>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w:t>
      </w:r>
      <w:r w:rsidRPr="00E73D7F">
        <w:rPr>
          <w:rFonts w:ascii="Times New Roman" w:eastAsia="Times New Roman" w:hAnsi="Times New Roman"/>
          <w:bCs/>
          <w:sz w:val="24"/>
          <w:szCs w:val="24"/>
          <w:lang w:eastAsia="ru-RU"/>
        </w:rPr>
        <w:t xml:space="preserve">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24" w:anchor="sub_83" w:history="1">
        <w:r w:rsidRPr="00E73D7F">
          <w:rPr>
            <w:rFonts w:ascii="Times New Roman" w:hAnsi="Times New Roman"/>
            <w:bCs/>
            <w:sz w:val="24"/>
            <w:szCs w:val="24"/>
            <w:u w:val="single"/>
            <w:lang w:eastAsia="ru-RU"/>
          </w:rPr>
          <w:t>статьей 8.3</w:t>
        </w:r>
      </w:hyperlink>
      <w:r w:rsidRPr="00E73D7F">
        <w:rPr>
          <w:rFonts w:ascii="Times New Roman" w:eastAsia="Times New Roman" w:hAnsi="Times New Roman"/>
          <w:bCs/>
          <w:sz w:val="24"/>
          <w:szCs w:val="24"/>
          <w:lang w:eastAsia="ru-RU"/>
        </w:rPr>
        <w:t xml:space="preserve"> Градостроительного кодекса;</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нормы - </w:t>
      </w:r>
      <w:r w:rsidRPr="00E73D7F">
        <w:rPr>
          <w:rFonts w:ascii="Times New Roman" w:eastAsia="Times New Roman" w:hAnsi="Times New Roman"/>
          <w:bCs/>
          <w:sz w:val="24"/>
          <w:szCs w:val="24"/>
          <w:lang w:eastAsia="ru-RU"/>
        </w:rPr>
        <w:t>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цены строительных ресурсов - </w:t>
      </w:r>
      <w:r w:rsidRPr="00E73D7F">
        <w:rPr>
          <w:rFonts w:ascii="Times New Roman" w:eastAsia="Times New Roman" w:hAnsi="Times New Roman"/>
          <w:bCs/>
          <w:sz w:val="24"/>
          <w:szCs w:val="24"/>
          <w:lang w:eastAsia="ru-RU"/>
        </w:rPr>
        <w:t xml:space="preserve">сводная агрегированная в территориальном разрезе документированная информация о стоимости строительных ресурсов, установленная </w:t>
      </w:r>
      <w:r w:rsidRPr="00E73D7F">
        <w:rPr>
          <w:rFonts w:ascii="Times New Roman" w:eastAsia="Times New Roman" w:hAnsi="Times New Roman"/>
          <w:bCs/>
          <w:sz w:val="24"/>
          <w:szCs w:val="24"/>
          <w:lang w:eastAsia="ru-RU"/>
        </w:rPr>
        <w:lastRenderedPageBreak/>
        <w:t>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нормативы - </w:t>
      </w:r>
      <w:r w:rsidRPr="00E73D7F">
        <w:rPr>
          <w:rFonts w:ascii="Times New Roman" w:eastAsia="Times New Roman" w:hAnsi="Times New Roman"/>
          <w:bCs/>
          <w:sz w:val="24"/>
          <w:szCs w:val="24"/>
          <w:lang w:eastAsia="ru-RU"/>
        </w:rPr>
        <w:t>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hAnsi="Times New Roman"/>
          <w:b/>
          <w:bCs/>
          <w:sz w:val="24"/>
          <w:szCs w:val="24"/>
          <w:shd w:val="clear" w:color="auto" w:fill="FFFFFF"/>
        </w:rPr>
        <w:t>Укрупненный норматив цены строительства</w:t>
      </w:r>
      <w:r w:rsidRPr="00E73D7F">
        <w:rPr>
          <w:rFonts w:ascii="Times New Roman" w:hAnsi="Times New Roman"/>
          <w:sz w:val="24"/>
          <w:szCs w:val="24"/>
          <w:shd w:val="clear" w:color="auto" w:fill="FFFFFF"/>
        </w:rPr>
        <w:t>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E87750"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Комплексное развитие территорий - </w:t>
      </w:r>
      <w:r w:rsidRPr="00E73D7F">
        <w:rPr>
          <w:rFonts w:ascii="Times New Roman" w:eastAsia="Times New Roman" w:hAnsi="Times New Roman"/>
          <w:bCs/>
          <w:sz w:val="24"/>
          <w:szCs w:val="24"/>
          <w:lang w:eastAsia="ru-RU"/>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rsidR="005F1947" w:rsidRPr="00E73D7F" w:rsidRDefault="005F1947" w:rsidP="00E73D7F">
      <w:pPr>
        <w:spacing w:line="240" w:lineRule="auto"/>
        <w:ind w:firstLine="680"/>
        <w:jc w:val="both"/>
        <w:rPr>
          <w:rFonts w:ascii="Times New Roman" w:eastAsia="Times New Roman" w:hAnsi="Times New Roman"/>
          <w:bCs/>
          <w:sz w:val="24"/>
          <w:szCs w:val="24"/>
          <w:lang w:eastAsia="ru-RU"/>
        </w:rPr>
      </w:pPr>
      <w:r w:rsidRPr="005F1947">
        <w:rPr>
          <w:rFonts w:ascii="Times New Roman" w:eastAsia="Times New Roman" w:hAnsi="Times New Roman"/>
          <w:b/>
          <w:sz w:val="24"/>
          <w:szCs w:val="24"/>
          <w:lang w:eastAsia="ru-RU"/>
        </w:rPr>
        <w:t>Оператор комплексного развития территории</w:t>
      </w:r>
      <w:r w:rsidRPr="005F1947">
        <w:rPr>
          <w:rFonts w:ascii="Times New Roman" w:eastAsia="Times New Roman" w:hAnsi="Times New Roman"/>
          <w:bCs/>
          <w:sz w:val="24"/>
          <w:szCs w:val="24"/>
          <w:lang w:eastAsia="ru-RU"/>
        </w:rPr>
        <w:t xml:space="preserve"> - юридическое лицо, определенное Российской Федерацией или субъектом Российской Федерации в соответствии с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5F1947">
        <w:rPr>
          <w:rFonts w:ascii="Times New Roman" w:eastAsia="Times New Roman" w:hAnsi="Times New Roman"/>
          <w:bCs/>
          <w:sz w:val="24"/>
          <w:szCs w:val="24"/>
          <w:lang w:eastAsia="ru-RU"/>
        </w:rPr>
        <w:t xml:space="preserve"> и обеспечивающее реализацию решения о комплексном развитии территории</w:t>
      </w:r>
      <w:r>
        <w:rPr>
          <w:rFonts w:ascii="Times New Roman" w:eastAsia="Times New Roman" w:hAnsi="Times New Roman"/>
          <w:bCs/>
          <w:sz w:val="24"/>
          <w:szCs w:val="24"/>
          <w:lang w:eastAsia="ru-RU"/>
        </w:rPr>
        <w:t>.</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Элемент планировочной структуры - </w:t>
      </w:r>
      <w:r w:rsidRPr="00E73D7F">
        <w:rPr>
          <w:rFonts w:ascii="Times New Roman" w:eastAsia="Times New Roman" w:hAnsi="Times New Roman"/>
          <w:bCs/>
          <w:sz w:val="24"/>
          <w:szCs w:val="24"/>
          <w:lang w:eastAsia="ru-RU"/>
        </w:rPr>
        <w:t>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Благоустройство территории - </w:t>
      </w:r>
      <w:r w:rsidRPr="00E73D7F">
        <w:rPr>
          <w:rFonts w:ascii="Times New Roman" w:eastAsia="Times New Roman" w:hAnsi="Times New Roman"/>
          <w:bCs/>
          <w:sz w:val="24"/>
          <w:szCs w:val="24"/>
          <w:lang w:eastAsia="ru-RU"/>
        </w:rPr>
        <w:t>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Прилегающая территория</w:t>
      </w:r>
      <w:r w:rsidRPr="00E73D7F">
        <w:rPr>
          <w:rFonts w:ascii="Times New Roman" w:eastAsia="Times New Roman" w:hAnsi="Times New Roman"/>
          <w:bCs/>
          <w:sz w:val="24"/>
          <w:szCs w:val="24"/>
          <w:lang w:eastAsia="ru-RU"/>
        </w:rPr>
        <w:t>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E87750" w:rsidRPr="00E73D7F" w:rsidRDefault="00E87750" w:rsidP="00E73D7F">
      <w:pPr>
        <w:spacing w:line="240" w:lineRule="auto"/>
        <w:ind w:firstLine="680"/>
        <w:jc w:val="both"/>
        <w:rPr>
          <w:rFonts w:ascii="Times New Roman" w:eastAsia="Times New Roman" w:hAnsi="Times New Roman"/>
          <w:b/>
          <w:bCs/>
          <w:sz w:val="24"/>
          <w:szCs w:val="24"/>
          <w:lang w:eastAsia="ru-RU"/>
        </w:rPr>
      </w:pPr>
      <w:r w:rsidRPr="00E73D7F">
        <w:rPr>
          <w:rFonts w:ascii="Times New Roman" w:eastAsia="Times New Roman" w:hAnsi="Times New Roman"/>
          <w:b/>
          <w:bCs/>
          <w:sz w:val="24"/>
          <w:szCs w:val="24"/>
          <w:lang w:eastAsia="ru-RU"/>
        </w:rPr>
        <w:t xml:space="preserve">Элементы благоустройства - </w:t>
      </w:r>
      <w:r w:rsidRPr="00E73D7F">
        <w:rPr>
          <w:rFonts w:ascii="Times New Roman" w:eastAsia="Times New Roman" w:hAnsi="Times New Roman"/>
          <w:bCs/>
          <w:sz w:val="24"/>
          <w:szCs w:val="24"/>
          <w:lang w:eastAsia="ru-RU"/>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Объект индивидуального жилищного строительства - </w:t>
      </w:r>
      <w:r w:rsidRPr="00E73D7F">
        <w:rPr>
          <w:rFonts w:ascii="Times New Roman" w:eastAsia="Times New Roman" w:hAnsi="Times New Roman"/>
          <w:bCs/>
          <w:sz w:val="24"/>
          <w:szCs w:val="24"/>
          <w:lang w:eastAsia="ru-RU"/>
        </w:rPr>
        <w:t xml:space="preserve">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 Российской Федерации,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w:t>
      </w:r>
      <w:r w:rsidRPr="00E73D7F">
        <w:rPr>
          <w:rFonts w:ascii="Times New Roman" w:eastAsia="Times New Roman" w:hAnsi="Times New Roman"/>
          <w:bCs/>
          <w:sz w:val="24"/>
          <w:szCs w:val="24"/>
          <w:lang w:eastAsia="ru-RU"/>
        </w:rPr>
        <w:lastRenderedPageBreak/>
        <w:t xml:space="preserve">нормативными правовыми актами Российской Федерации. При этом параметры, устанавливаемые к объектам индивидуального жилищного строительства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eastAsia="Times New Roman" w:hAnsi="Times New Roman"/>
          <w:bCs/>
          <w:sz w:val="24"/>
          <w:szCs w:val="24"/>
          <w:lang w:eastAsia="ru-RU"/>
        </w:rPr>
        <w:t>,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bCs/>
          <w:sz w:val="24"/>
          <w:szCs w:val="24"/>
        </w:rPr>
        <w:t>Дом блокированной застройки</w:t>
      </w:r>
      <w:r w:rsidRPr="00E73D7F">
        <w:rPr>
          <w:rFonts w:ascii="Times New Roman" w:hAnsi="Times New Roman"/>
          <w:sz w:val="24"/>
          <w:szCs w:val="24"/>
        </w:rPr>
        <w:t>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Многоквартирный дом</w:t>
      </w:r>
      <w:r w:rsidRPr="00E73D7F">
        <w:rPr>
          <w:rFonts w:ascii="Times New Roman" w:hAnsi="Times New Roman"/>
          <w:sz w:val="24"/>
          <w:szCs w:val="24"/>
        </w:rPr>
        <w:t xml:space="preserve"> - здание, состоящее из двух и более квартир, включающее в себя имущество, указанное в </w:t>
      </w:r>
      <w:hyperlink r:id="rId25" w:anchor="/document/12138291/entry/36011" w:history="1">
        <w:r w:rsidRPr="00E73D7F">
          <w:rPr>
            <w:rFonts w:ascii="Times New Roman" w:hAnsi="Times New Roman"/>
            <w:sz w:val="24"/>
            <w:szCs w:val="24"/>
            <w:u w:val="single"/>
            <w:lang w:eastAsia="hi-IN" w:bidi="hi-IN"/>
          </w:rPr>
          <w:t>пунктах 1 - 3 части 1 статьи 36</w:t>
        </w:r>
      </w:hyperlink>
      <w:r w:rsidRPr="00E73D7F">
        <w:rPr>
          <w:rFonts w:ascii="Times New Roman" w:hAnsi="Times New Roman"/>
          <w:sz w:val="24"/>
          <w:szCs w:val="24"/>
        </w:rPr>
        <w:t> Жилищного кодекса Российской Федерации.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E87750" w:rsidRPr="00E73D7F" w:rsidRDefault="00E87750" w:rsidP="00E73D7F">
      <w:pPr>
        <w:spacing w:line="240" w:lineRule="auto"/>
        <w:ind w:firstLine="680"/>
        <w:jc w:val="both"/>
        <w:rPr>
          <w:rFonts w:ascii="Times New Roman" w:hAnsi="Times New Roman"/>
          <w:sz w:val="24"/>
          <w:szCs w:val="24"/>
          <w:shd w:val="clear" w:color="auto" w:fill="FFFFFF"/>
        </w:rPr>
      </w:pPr>
      <w:r w:rsidRPr="00E73D7F">
        <w:rPr>
          <w:rFonts w:ascii="Times New Roman" w:hAnsi="Times New Roman"/>
          <w:b/>
          <w:bCs/>
          <w:sz w:val="24"/>
          <w:szCs w:val="24"/>
          <w:shd w:val="clear" w:color="auto" w:fill="FFFFFF"/>
        </w:rPr>
        <w:t>Предельный коэффициент плотности застройки</w:t>
      </w:r>
      <w:r w:rsidRPr="00E73D7F">
        <w:rPr>
          <w:rFonts w:ascii="Times New Roman" w:hAnsi="Times New Roman"/>
          <w:sz w:val="24"/>
          <w:szCs w:val="24"/>
          <w:shd w:val="clear" w:color="auto" w:fill="FFFFFF"/>
        </w:rPr>
        <w:t> - предельное максимальное отношение суммарной общей площади всех этажей зданий, строений, сооружений к площади земельного участка (квартала).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Озеленение</w:t>
      </w:r>
      <w:r w:rsidRPr="00E73D7F">
        <w:rPr>
          <w:rFonts w:ascii="Times New Roman" w:hAnsi="Times New Roman"/>
          <w:sz w:val="24"/>
          <w:szCs w:val="24"/>
        </w:rPr>
        <w:t xml:space="preserve"> - 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от 4 см на высоте 1 м от корневой системы) из расчета 1 дерево на 20 кв.м.</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sz w:val="24"/>
          <w:szCs w:val="24"/>
        </w:rPr>
        <w:t>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sz w:val="24"/>
          <w:szCs w:val="24"/>
        </w:rPr>
        <w:t xml:space="preserve">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решётки (георешётки). </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 xml:space="preserve">Максимальный процент застройки в границах земельного участка </w:t>
      </w:r>
      <w:r w:rsidRPr="00E73D7F">
        <w:rPr>
          <w:rFonts w:ascii="Times New Roman" w:hAnsi="Times New Roman"/>
          <w:sz w:val="24"/>
          <w:szCs w:val="24"/>
        </w:rPr>
        <w:t>- отношение суммарной площади, которая может быть застроена объектами капитального строительства, без учёта подземных этажей, ко всей площади земельного участка.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Минимальный процент озеленения земельного участка</w:t>
      </w:r>
      <w:r w:rsidRPr="00E73D7F">
        <w:rPr>
          <w:rFonts w:ascii="Times New Roman" w:hAnsi="Times New Roman"/>
          <w:sz w:val="24"/>
          <w:szCs w:val="24"/>
        </w:rPr>
        <w:t xml:space="preserve"> - отношение площади озеленения (зеленых зон) ко всей площади земельного участка.</w:t>
      </w:r>
    </w:p>
    <w:p w:rsidR="00E87750" w:rsidRPr="00E73D7F" w:rsidRDefault="00E87750" w:rsidP="00E73D7F">
      <w:pPr>
        <w:spacing w:after="160" w:line="240" w:lineRule="auto"/>
        <w:jc w:val="left"/>
        <w:rPr>
          <w:rFonts w:ascii="Times New Roman" w:hAnsi="Times New Roman"/>
          <w:sz w:val="24"/>
          <w:szCs w:val="24"/>
          <w:lang w:eastAsia="zh-CN"/>
        </w:rPr>
      </w:pPr>
    </w:p>
    <w:p w:rsidR="00E87750" w:rsidRPr="00E73D7F" w:rsidRDefault="00E87750" w:rsidP="00E73D7F">
      <w:pPr>
        <w:widowControl w:val="0"/>
        <w:numPr>
          <w:ilvl w:val="0"/>
          <w:numId w:val="1"/>
        </w:numPr>
        <w:spacing w:after="160" w:line="240" w:lineRule="auto"/>
        <w:jc w:val="left"/>
        <w:outlineLvl w:val="0"/>
        <w:rPr>
          <w:rFonts w:ascii="Times New Roman" w:eastAsia="Times New Roman" w:hAnsi="Times New Roman"/>
          <w:b/>
          <w:sz w:val="24"/>
          <w:szCs w:val="24"/>
          <w:lang w:eastAsia="zh-CN"/>
        </w:rPr>
      </w:pPr>
      <w:bookmarkStart w:id="5" w:name="_Toc184829596"/>
      <w:r w:rsidRPr="00E73D7F">
        <w:rPr>
          <w:rFonts w:ascii="Times New Roman" w:eastAsia="Times New Roman" w:hAnsi="Times New Roman"/>
          <w:b/>
          <w:sz w:val="24"/>
          <w:szCs w:val="24"/>
          <w:lang w:eastAsia="zh-CN"/>
        </w:rPr>
        <w:t xml:space="preserve">РАЗДЕЛ </w:t>
      </w:r>
      <w:r w:rsidRPr="00E73D7F">
        <w:rPr>
          <w:rFonts w:ascii="Times New Roman" w:eastAsia="Times New Roman" w:hAnsi="Times New Roman"/>
          <w:b/>
          <w:sz w:val="24"/>
          <w:szCs w:val="24"/>
          <w:lang w:val="en-US" w:eastAsia="zh-CN"/>
        </w:rPr>
        <w:t>I</w:t>
      </w:r>
      <w:r w:rsidRPr="00E73D7F">
        <w:rPr>
          <w:rFonts w:ascii="Times New Roman" w:eastAsia="Times New Roman" w:hAnsi="Times New Roman"/>
          <w:b/>
          <w:sz w:val="24"/>
          <w:szCs w:val="24"/>
          <w:lang w:eastAsia="zh-CN"/>
        </w:rPr>
        <w:t>. ПОРЯДОК ПРИМЕНЕНИЯ ПРАВИЛ И ВНЕСЕНИЯ В НИХ ИЗМЕНЕНИЙ</w:t>
      </w:r>
      <w:bookmarkEnd w:id="5"/>
    </w:p>
    <w:p w:rsidR="00E87750" w:rsidRPr="00E200B0" w:rsidRDefault="00E87750" w:rsidP="00E200B0">
      <w:pPr>
        <w:widowControl w:val="0"/>
        <w:numPr>
          <w:ilvl w:val="1"/>
          <w:numId w:val="1"/>
        </w:numPr>
        <w:spacing w:after="160" w:line="240" w:lineRule="auto"/>
        <w:jc w:val="both"/>
        <w:outlineLvl w:val="1"/>
        <w:rPr>
          <w:rFonts w:ascii="Times New Roman" w:eastAsia="Times New Roman" w:hAnsi="Times New Roman"/>
          <w:b/>
          <w:bCs/>
          <w:sz w:val="24"/>
          <w:szCs w:val="24"/>
          <w:lang w:eastAsia="zh-CN"/>
        </w:rPr>
      </w:pPr>
      <w:bookmarkStart w:id="6" w:name="_Toc143251800"/>
      <w:bookmarkStart w:id="7" w:name="_Toc184829597"/>
      <w:r w:rsidRPr="00E73D7F">
        <w:rPr>
          <w:rFonts w:ascii="Times New Roman" w:eastAsia="Times New Roman" w:hAnsi="Times New Roman"/>
          <w:b/>
          <w:bCs/>
          <w:sz w:val="24"/>
          <w:szCs w:val="24"/>
          <w:shd w:val="clear" w:color="auto" w:fill="FFFFFF"/>
          <w:lang w:eastAsia="zh-CN"/>
        </w:rPr>
        <w:t>Глава 1. Положения о регулировании землепользования и застройки</w:t>
      </w:r>
      <w:bookmarkStart w:id="8" w:name="_Toc143251801"/>
      <w:bookmarkStart w:id="9" w:name="_Toc184829598"/>
      <w:bookmarkEnd w:id="6"/>
      <w:bookmarkEnd w:id="7"/>
      <w:r w:rsidR="00E200B0">
        <w:rPr>
          <w:rFonts w:ascii="Times New Roman" w:eastAsia="Times New Roman" w:hAnsi="Times New Roman"/>
          <w:b/>
          <w:bCs/>
          <w:sz w:val="24"/>
          <w:szCs w:val="24"/>
          <w:lang w:eastAsia="zh-CN"/>
        </w:rPr>
        <w:t xml:space="preserve"> </w:t>
      </w:r>
      <w:r w:rsidRPr="00E200B0">
        <w:rPr>
          <w:rFonts w:ascii="Times New Roman" w:eastAsia="Times New Roman" w:hAnsi="Times New Roman"/>
          <w:b/>
          <w:bCs/>
          <w:sz w:val="24"/>
          <w:szCs w:val="24"/>
          <w:shd w:val="clear" w:color="auto" w:fill="FFFFFF"/>
          <w:lang w:eastAsia="zh-CN"/>
        </w:rPr>
        <w:t>органами местного самоуправления</w:t>
      </w:r>
      <w:bookmarkEnd w:id="8"/>
      <w:bookmarkEnd w:id="9"/>
    </w:p>
    <w:p w:rsidR="00E87750" w:rsidRPr="00E73D7F" w:rsidRDefault="00E87750" w:rsidP="00E73D7F">
      <w:pPr>
        <w:widowControl w:val="0"/>
        <w:overflowPunct w:val="0"/>
        <w:autoSpaceDE w:val="0"/>
        <w:snapToGrid w:val="0"/>
        <w:spacing w:line="240" w:lineRule="auto"/>
        <w:ind w:firstLine="624"/>
        <w:textAlignment w:val="baseline"/>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0" w:name="_Toc143251802"/>
      <w:bookmarkStart w:id="11" w:name="_Toc184829599"/>
      <w:r w:rsidRPr="00E73D7F">
        <w:rPr>
          <w:rFonts w:ascii="Times New Roman" w:eastAsia="Times New Roman" w:hAnsi="Times New Roman"/>
          <w:b/>
          <w:sz w:val="24"/>
          <w:szCs w:val="24"/>
        </w:rPr>
        <w:t>Статья 1. Назначение, состав и применение Правил</w:t>
      </w:r>
      <w:bookmarkEnd w:id="10"/>
      <w:bookmarkEnd w:id="11"/>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w:t>
      </w:r>
      <w:r w:rsidR="00365908" w:rsidRPr="00365908">
        <w:rPr>
          <w:rFonts w:ascii="Times New Roman" w:hAnsi="Times New Roman"/>
          <w:sz w:val="24"/>
          <w:szCs w:val="24"/>
        </w:rPr>
        <w:t>Новопластуновско</w:t>
      </w:r>
      <w:r w:rsidR="00365908">
        <w:rPr>
          <w:rFonts w:ascii="Times New Roman" w:hAnsi="Times New Roman"/>
          <w:sz w:val="24"/>
          <w:szCs w:val="24"/>
        </w:rPr>
        <w:t>м</w:t>
      </w:r>
      <w:r w:rsidRPr="00E73D7F">
        <w:rPr>
          <w:rFonts w:ascii="Times New Roman" w:hAnsi="Times New Roman"/>
          <w:sz w:val="24"/>
          <w:szCs w:val="24"/>
        </w:rPr>
        <w:t xml:space="preserve"> сельском поселении систему регулирования землепользования и застройки, которая основана на градостроительном зонировании – делении всей территории в границах сельского поселения на территориальные зоны, с установлением для каждой из таких зон единого градостроительного регламента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w:t>
      </w:r>
      <w:r w:rsidRPr="00E73D7F">
        <w:rPr>
          <w:rFonts w:ascii="Times New Roman" w:hAnsi="Times New Roman"/>
          <w:sz w:val="24"/>
          <w:szCs w:val="24"/>
        </w:rPr>
        <w:lastRenderedPageBreak/>
        <w:t>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капитального строительства;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Правила разрабатываются в целях:</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1) создания условий для устойчивого развития территорий, сохранения окружающей среды и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создания условий для планировки территорий;</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Правила включают в себя: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1) порядок их применения и внесения изменений в правила;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карту градостроительного зонирования;</w:t>
      </w:r>
    </w:p>
    <w:p w:rsidR="00E87750" w:rsidRPr="00E73D7F" w:rsidRDefault="00E87750" w:rsidP="005C208B">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градостроительные регламенты.</w:t>
      </w:r>
    </w:p>
    <w:p w:rsidR="00E87750" w:rsidRPr="00E73D7F"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r w:rsidR="00E87750" w:rsidRPr="00E73D7F">
        <w:rPr>
          <w:rFonts w:ascii="Times New Roman" w:hAnsi="Times New Roman"/>
          <w:sz w:val="24"/>
          <w:szCs w:val="24"/>
          <w:shd w:val="clear" w:color="auto" w:fill="FFFFFF"/>
        </w:rPr>
        <w:t>. Правила применяются наряду с техническими регламентами и иными обязательными требованиями, установленными законодательством Российской Федерации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w:t>
      </w:r>
    </w:p>
    <w:p w:rsidR="00E87750" w:rsidRPr="00E73D7F"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5</w:t>
      </w:r>
      <w:r w:rsidR="00E87750" w:rsidRPr="00E73D7F">
        <w:rPr>
          <w:rFonts w:ascii="Times New Roman" w:hAnsi="Times New Roman"/>
          <w:sz w:val="24"/>
          <w:szCs w:val="24"/>
          <w:shd w:val="clear" w:color="auto" w:fill="FFFFFF"/>
        </w:rPr>
        <w:t xml:space="preserve">. Правила обязательны для исполнения всеми юридическими и физическими лицами, осуществляющими и контролирующими градостроительную деятельность на территории </w:t>
      </w:r>
      <w:r w:rsidR="00365908" w:rsidRPr="00365908">
        <w:rPr>
          <w:rFonts w:ascii="Times New Roman" w:hAnsi="Times New Roman"/>
          <w:sz w:val="24"/>
          <w:szCs w:val="24"/>
        </w:rPr>
        <w:t>Новопластуновского</w:t>
      </w:r>
      <w:r w:rsidR="00FD6FCF">
        <w:rPr>
          <w:rFonts w:ascii="Times New Roman" w:hAnsi="Times New Roman"/>
          <w:sz w:val="24"/>
          <w:szCs w:val="24"/>
        </w:rPr>
        <w:t xml:space="preserve"> </w:t>
      </w:r>
      <w:r w:rsidR="00E87750" w:rsidRPr="00E73D7F">
        <w:rPr>
          <w:rFonts w:ascii="Times New Roman" w:hAnsi="Times New Roman"/>
          <w:sz w:val="24"/>
          <w:szCs w:val="24"/>
        </w:rPr>
        <w:t>сельского</w:t>
      </w:r>
      <w:r w:rsidR="00E87750" w:rsidRPr="00E73D7F">
        <w:rPr>
          <w:rFonts w:ascii="Times New Roman" w:hAnsi="Times New Roman"/>
          <w:sz w:val="24"/>
          <w:szCs w:val="24"/>
          <w:shd w:val="clear" w:color="auto" w:fill="FFFFFF"/>
        </w:rPr>
        <w:t xml:space="preserve"> поселения.</w:t>
      </w:r>
    </w:p>
    <w:p w:rsidR="00E87750"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6</w:t>
      </w:r>
      <w:r w:rsidR="00E87750" w:rsidRPr="00E73D7F">
        <w:rPr>
          <w:rFonts w:ascii="Times New Roman" w:hAnsi="Times New Roman"/>
          <w:sz w:val="24"/>
          <w:szCs w:val="24"/>
          <w:shd w:val="clear" w:color="auto" w:fill="FFFFFF"/>
        </w:rPr>
        <w:t>. Действие Правил распространяется на территорию</w:t>
      </w:r>
      <w:r w:rsidR="00BC280E">
        <w:rPr>
          <w:rFonts w:ascii="Times New Roman" w:hAnsi="Times New Roman"/>
          <w:sz w:val="24"/>
          <w:szCs w:val="24"/>
          <w:shd w:val="clear" w:color="auto" w:fill="FFFFFF"/>
        </w:rPr>
        <w:t xml:space="preserve"> </w:t>
      </w:r>
      <w:r w:rsidR="00365908" w:rsidRPr="00365908">
        <w:rPr>
          <w:rFonts w:ascii="Times New Roman" w:hAnsi="Times New Roman"/>
          <w:sz w:val="24"/>
          <w:szCs w:val="24"/>
        </w:rPr>
        <w:t>Новопластуновского</w:t>
      </w:r>
      <w:r w:rsidR="00BC280E">
        <w:rPr>
          <w:rFonts w:ascii="Times New Roman" w:hAnsi="Times New Roman"/>
          <w:sz w:val="24"/>
          <w:szCs w:val="24"/>
        </w:rPr>
        <w:t xml:space="preserve"> </w:t>
      </w:r>
      <w:r w:rsidR="00E87750" w:rsidRPr="00E73D7F">
        <w:rPr>
          <w:rFonts w:ascii="Times New Roman" w:hAnsi="Times New Roman"/>
          <w:sz w:val="24"/>
          <w:szCs w:val="24"/>
          <w:shd w:val="clear" w:color="auto" w:fill="FFFFFF"/>
        </w:rPr>
        <w:t>сельского поселения.</w:t>
      </w:r>
    </w:p>
    <w:p w:rsidR="005C208B" w:rsidRDefault="005C208B" w:rsidP="00E73D7F">
      <w:pPr>
        <w:spacing w:line="240" w:lineRule="auto"/>
        <w:ind w:firstLine="851"/>
        <w:jc w:val="both"/>
        <w:rPr>
          <w:rFonts w:ascii="Times New Roman" w:hAnsi="Times New Roman"/>
          <w:sz w:val="24"/>
          <w:szCs w:val="24"/>
          <w:shd w:val="clear" w:color="auto" w:fill="FFFFFF"/>
        </w:rPr>
      </w:pPr>
    </w:p>
    <w:p w:rsidR="005C208B" w:rsidRDefault="005C208B" w:rsidP="005C208B">
      <w:pPr>
        <w:spacing w:line="240" w:lineRule="auto"/>
        <w:jc w:val="both"/>
        <w:rPr>
          <w:rFonts w:ascii="Times New Roman" w:hAnsi="Times New Roman"/>
          <w:sz w:val="24"/>
          <w:szCs w:val="24"/>
          <w:shd w:val="clear" w:color="auto" w:fill="FFFFFF"/>
        </w:rPr>
      </w:pPr>
      <w:r w:rsidRPr="00E73D7F">
        <w:rPr>
          <w:rFonts w:ascii="Times New Roman" w:eastAsia="Times New Roman" w:hAnsi="Times New Roman"/>
          <w:b/>
          <w:sz w:val="24"/>
          <w:szCs w:val="24"/>
        </w:rPr>
        <w:t xml:space="preserve">Статья </w:t>
      </w:r>
      <w:r>
        <w:rPr>
          <w:rFonts w:ascii="Times New Roman" w:eastAsia="Times New Roman" w:hAnsi="Times New Roman"/>
          <w:b/>
          <w:sz w:val="24"/>
          <w:szCs w:val="24"/>
        </w:rPr>
        <w:t>2</w:t>
      </w:r>
      <w:r w:rsidRPr="00E73D7F">
        <w:rPr>
          <w:rFonts w:ascii="Times New Roman" w:eastAsia="Times New Roman" w:hAnsi="Times New Roman"/>
          <w:b/>
          <w:sz w:val="24"/>
          <w:szCs w:val="24"/>
        </w:rPr>
        <w:t xml:space="preserve">. </w:t>
      </w:r>
      <w:r w:rsidR="00090A13">
        <w:rPr>
          <w:rFonts w:ascii="Times New Roman" w:eastAsia="Times New Roman" w:hAnsi="Times New Roman"/>
          <w:b/>
          <w:sz w:val="24"/>
          <w:szCs w:val="24"/>
        </w:rPr>
        <w:t xml:space="preserve">Положения </w:t>
      </w:r>
      <w:r w:rsidR="00090A13">
        <w:rPr>
          <w:rFonts w:ascii="Times New Roman" w:hAnsi="Times New Roman"/>
          <w:b/>
          <w:bCs/>
          <w:sz w:val="24"/>
          <w:szCs w:val="24"/>
          <w:shd w:val="clear" w:color="auto" w:fill="FFFFFF"/>
        </w:rPr>
        <w:t>п</w:t>
      </w:r>
      <w:r w:rsidRPr="005C208B">
        <w:rPr>
          <w:rFonts w:ascii="Times New Roman" w:hAnsi="Times New Roman"/>
          <w:b/>
          <w:bCs/>
          <w:sz w:val="24"/>
          <w:szCs w:val="24"/>
          <w:shd w:val="clear" w:color="auto" w:fill="FFFFFF"/>
        </w:rPr>
        <w:t>оряд</w:t>
      </w:r>
      <w:r w:rsidR="00090A13">
        <w:rPr>
          <w:rFonts w:ascii="Times New Roman" w:hAnsi="Times New Roman"/>
          <w:b/>
          <w:bCs/>
          <w:sz w:val="24"/>
          <w:szCs w:val="24"/>
          <w:shd w:val="clear" w:color="auto" w:fill="FFFFFF"/>
        </w:rPr>
        <w:t>ка</w:t>
      </w:r>
      <w:r w:rsidRPr="005C208B">
        <w:rPr>
          <w:rFonts w:ascii="Times New Roman" w:hAnsi="Times New Roman"/>
          <w:b/>
          <w:bCs/>
          <w:sz w:val="24"/>
          <w:szCs w:val="24"/>
          <w:shd w:val="clear" w:color="auto" w:fill="FFFFFF"/>
        </w:rPr>
        <w:t xml:space="preserve"> применения правил землепользования и застройки и внесения в них изменений</w:t>
      </w:r>
    </w:p>
    <w:p w:rsidR="005C208B" w:rsidRDefault="005C208B" w:rsidP="00E73D7F">
      <w:pPr>
        <w:spacing w:line="240" w:lineRule="auto"/>
        <w:ind w:firstLine="851"/>
        <w:jc w:val="both"/>
        <w:rPr>
          <w:rFonts w:ascii="Times New Roman" w:hAnsi="Times New Roman"/>
          <w:sz w:val="24"/>
          <w:szCs w:val="24"/>
          <w:shd w:val="clear" w:color="auto" w:fill="FFFFFF"/>
        </w:rPr>
      </w:pP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sidRPr="005C208B">
        <w:rPr>
          <w:rFonts w:ascii="Times New Roman" w:hAnsi="Times New Roman"/>
          <w:bCs/>
          <w:sz w:val="24"/>
          <w:szCs w:val="24"/>
          <w:shd w:val="clear" w:color="auto" w:fill="FFFFFF"/>
        </w:rPr>
        <w:t>Порядок применения правил землепользования и застройки и внесения в них изменений включает в себя положения: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sidRPr="005C208B">
        <w:rPr>
          <w:rFonts w:ascii="Times New Roman" w:hAnsi="Times New Roman"/>
          <w:bCs/>
          <w:sz w:val="24"/>
          <w:szCs w:val="24"/>
          <w:shd w:val="clear" w:color="auto" w:fill="FFFFFF"/>
        </w:rPr>
        <w:t>1) о регулировании землепользования и застройки органами местного самоуправления;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2</w:t>
      </w:r>
      <w:r w:rsidRPr="005C208B">
        <w:rPr>
          <w:rFonts w:ascii="Times New Roman" w:hAnsi="Times New Roman"/>
          <w:bCs/>
          <w:sz w:val="24"/>
          <w:szCs w:val="24"/>
          <w:shd w:val="clear" w:color="auto" w:fill="FFFFFF"/>
        </w:rPr>
        <w:t>) о подготовке документации по планировке территории органами местного самоуправления;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3</w:t>
      </w:r>
      <w:r w:rsidRPr="005C208B">
        <w:rPr>
          <w:rFonts w:ascii="Times New Roman" w:hAnsi="Times New Roman"/>
          <w:bCs/>
          <w:sz w:val="24"/>
          <w:szCs w:val="24"/>
          <w:shd w:val="clear" w:color="auto" w:fill="FFFFFF"/>
        </w:rPr>
        <w:t>) о проведении общественных обсуждений или публичных слушаний по вопросам землепользования и застройки;</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4</w:t>
      </w:r>
      <w:r w:rsidRPr="005C208B">
        <w:rPr>
          <w:rFonts w:ascii="Times New Roman" w:hAnsi="Times New Roman"/>
          <w:bCs/>
          <w:sz w:val="24"/>
          <w:szCs w:val="24"/>
          <w:shd w:val="clear" w:color="auto" w:fill="FFFFFF"/>
        </w:rPr>
        <w:t>) о внесении изменений в правила землепользования и застройки;</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5</w:t>
      </w:r>
      <w:r w:rsidRPr="005C208B">
        <w:rPr>
          <w:rFonts w:ascii="Times New Roman" w:hAnsi="Times New Roman"/>
          <w:bCs/>
          <w:sz w:val="24"/>
          <w:szCs w:val="24"/>
          <w:shd w:val="clear" w:color="auto" w:fill="FFFFFF"/>
        </w:rPr>
        <w:t>) о регулировании иных вопросов землепользования и застройки.</w:t>
      </w:r>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b/>
          <w:bCs/>
          <w:sz w:val="24"/>
          <w:szCs w:val="24"/>
          <w:shd w:val="clear" w:color="auto" w:fill="FFFFFF"/>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2" w:name="_Toc143251803"/>
      <w:bookmarkStart w:id="13" w:name="_Toc184829600"/>
      <w:r w:rsidRPr="00E73D7F">
        <w:rPr>
          <w:rFonts w:ascii="Times New Roman" w:eastAsia="Times New Roman" w:hAnsi="Times New Roman"/>
          <w:b/>
          <w:sz w:val="24"/>
          <w:szCs w:val="24"/>
          <w:shd w:val="clear" w:color="auto" w:fill="FFFFFF"/>
        </w:rPr>
        <w:t xml:space="preserve">Статья </w:t>
      </w:r>
      <w:r w:rsidR="005C208B">
        <w:rPr>
          <w:rFonts w:ascii="Times New Roman" w:eastAsia="Times New Roman" w:hAnsi="Times New Roman"/>
          <w:b/>
          <w:sz w:val="24"/>
          <w:szCs w:val="24"/>
          <w:shd w:val="clear" w:color="auto" w:fill="FFFFFF"/>
        </w:rPr>
        <w:t>3</w:t>
      </w:r>
      <w:r w:rsidRPr="00E73D7F">
        <w:rPr>
          <w:rFonts w:ascii="Times New Roman" w:eastAsia="Times New Roman" w:hAnsi="Times New Roman"/>
          <w:b/>
          <w:sz w:val="24"/>
          <w:szCs w:val="24"/>
          <w:shd w:val="clear" w:color="auto" w:fill="FFFFFF"/>
        </w:rPr>
        <w:t>. Карта градостроительного зонирования</w:t>
      </w:r>
      <w:bookmarkEnd w:id="12"/>
      <w:bookmarkEnd w:id="13"/>
    </w:p>
    <w:p w:rsidR="00E87750" w:rsidRPr="00E73D7F" w:rsidRDefault="00E87750" w:rsidP="00E73D7F">
      <w:pPr>
        <w:widowControl w:val="0"/>
        <w:spacing w:line="240" w:lineRule="auto"/>
        <w:ind w:firstLine="624"/>
        <w:jc w:val="both"/>
        <w:rPr>
          <w:rFonts w:ascii="Times New Roman" w:hAnsi="Times New Roman"/>
          <w:sz w:val="24"/>
          <w:szCs w:val="24"/>
        </w:rPr>
      </w:pPr>
    </w:p>
    <w:p w:rsidR="00B02642" w:rsidRPr="00DD2D05" w:rsidRDefault="00B02642" w:rsidP="00B02642">
      <w:pPr>
        <w:spacing w:line="240" w:lineRule="auto"/>
        <w:ind w:firstLine="851"/>
        <w:jc w:val="both"/>
        <w:rPr>
          <w:rFonts w:ascii="Times New Roman" w:eastAsia="Times New Roman" w:hAnsi="Times New Roman"/>
          <w:sz w:val="24"/>
          <w:szCs w:val="24"/>
          <w:lang w:eastAsia="ru-RU"/>
        </w:rPr>
      </w:pPr>
      <w:bookmarkStart w:id="14" w:name="_Toc143251804"/>
      <w:r w:rsidRPr="00E73D7F">
        <w:rPr>
          <w:rFonts w:ascii="Times New Roman" w:hAnsi="Times New Roman"/>
          <w:sz w:val="24"/>
          <w:szCs w:val="24"/>
        </w:rPr>
        <w:t>1.</w:t>
      </w:r>
      <w:r w:rsidRPr="00E73D7F">
        <w:rPr>
          <w:rFonts w:ascii="Times New Roman" w:eastAsia="Times New Roman" w:hAnsi="Times New Roman"/>
          <w:sz w:val="24"/>
          <w:szCs w:val="24"/>
          <w:lang w:eastAsia="ru-RU"/>
        </w:rPr>
        <w:t xml:space="preserve">На карте </w:t>
      </w:r>
      <w:hyperlink r:id="rId26" w:anchor="sub_106" w:history="1">
        <w:r w:rsidRPr="00E73D7F">
          <w:rPr>
            <w:rFonts w:ascii="Times New Roman" w:hAnsi="Times New Roman"/>
            <w:sz w:val="24"/>
            <w:szCs w:val="24"/>
            <w:u w:val="single"/>
            <w:lang w:eastAsia="ru-RU"/>
          </w:rPr>
          <w:t>градостроительного зонирования</w:t>
        </w:r>
      </w:hyperlink>
      <w:r w:rsidRPr="00E73D7F">
        <w:rPr>
          <w:rFonts w:ascii="Times New Roman" w:eastAsia="Times New Roman" w:hAnsi="Times New Roman"/>
          <w:sz w:val="24"/>
          <w:szCs w:val="24"/>
          <w:lang w:eastAsia="ru-RU"/>
        </w:rPr>
        <w:t xml:space="preserve"> устанавливаются границы </w:t>
      </w:r>
      <w:hyperlink r:id="rId27" w:anchor="sub_107" w:history="1">
        <w:r w:rsidRPr="00E73D7F">
          <w:rPr>
            <w:rFonts w:ascii="Times New Roman" w:hAnsi="Times New Roman"/>
            <w:sz w:val="24"/>
            <w:szCs w:val="24"/>
            <w:u w:val="single"/>
            <w:lang w:eastAsia="ru-RU"/>
          </w:rPr>
          <w:t>территориальных зон</w:t>
        </w:r>
      </w:hyperlink>
      <w:r w:rsidRPr="00E73D7F">
        <w:rPr>
          <w:rFonts w:ascii="Times New Roman" w:eastAsia="Times New Roman" w:hAnsi="Times New Roman"/>
          <w:sz w:val="24"/>
          <w:szCs w:val="24"/>
          <w:lang w:eastAsia="ru-RU"/>
        </w:rPr>
        <w:t xml:space="preserve">. Границы территориальных зон должны отвечать требованию </w:t>
      </w:r>
      <w:r w:rsidRPr="00E73D7F">
        <w:rPr>
          <w:rFonts w:ascii="Times New Roman" w:eastAsia="Times New Roman" w:hAnsi="Times New Roman"/>
          <w:sz w:val="24"/>
          <w:szCs w:val="24"/>
          <w:lang w:eastAsia="ru-RU"/>
        </w:rPr>
        <w:lastRenderedPageBreak/>
        <w:t xml:space="preserve">принадлежности каждого земельного участка только к одной территориальной зоне, за исключением земельного участка, границы которого </w:t>
      </w:r>
      <w:r w:rsidRPr="00DD2D05">
        <w:rPr>
          <w:rFonts w:ascii="Times New Roman" w:eastAsia="Times New Roman" w:hAnsi="Times New Roman"/>
          <w:sz w:val="24"/>
          <w:szCs w:val="24"/>
          <w:lang w:eastAsia="ru-RU"/>
        </w:rPr>
        <w:t>в установленных Земельным кодексом Российской Федерации и другими федеральными законами случаях могут пересекать границы территориальных зон.</w:t>
      </w:r>
    </w:p>
    <w:p w:rsidR="00B02642" w:rsidRPr="00DD2D05" w:rsidRDefault="00B02642" w:rsidP="00B02642">
      <w:pPr>
        <w:spacing w:line="240" w:lineRule="auto"/>
        <w:ind w:firstLine="851"/>
        <w:jc w:val="both"/>
        <w:rPr>
          <w:rFonts w:ascii="Times New Roman" w:hAnsi="Times New Roman"/>
          <w:sz w:val="24"/>
          <w:szCs w:val="24"/>
        </w:rPr>
      </w:pPr>
      <w:r w:rsidRPr="00DD2D05">
        <w:rPr>
          <w:rFonts w:ascii="Times New Roman" w:hAnsi="Times New Roman"/>
          <w:sz w:val="24"/>
          <w:szCs w:val="24"/>
        </w:rPr>
        <w:t>2.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715A3E" w:rsidRDefault="00B02642" w:rsidP="00B02642">
      <w:pPr>
        <w:spacing w:line="240" w:lineRule="auto"/>
        <w:ind w:firstLine="851"/>
        <w:jc w:val="both"/>
        <w:rPr>
          <w:rFonts w:ascii="Times New Roman" w:hAnsi="Times New Roman"/>
          <w:sz w:val="24"/>
          <w:szCs w:val="24"/>
        </w:rPr>
      </w:pPr>
      <w:r w:rsidRPr="00E73D7F">
        <w:rPr>
          <w:rFonts w:ascii="Times New Roman" w:hAnsi="Times New Roman"/>
          <w:sz w:val="24"/>
          <w:szCs w:val="24"/>
        </w:rPr>
        <w:t>3</w:t>
      </w:r>
      <w:r w:rsidRPr="00715A3E">
        <w:rPr>
          <w:rFonts w:ascii="Times New Roman" w:hAnsi="Times New Roman"/>
          <w:sz w:val="24"/>
          <w:szCs w:val="24"/>
        </w:rPr>
        <w:t xml:space="preserve">.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w:t>
      </w:r>
      <w:r w:rsidR="00715A3E" w:rsidRPr="00715A3E">
        <w:rPr>
          <w:rFonts w:ascii="Times New Roman" w:hAnsi="Times New Roman"/>
          <w:sz w:val="24"/>
          <w:szCs w:val="24"/>
          <w:highlight w:val="yellow"/>
        </w:rPr>
        <w:t>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r w:rsidR="00715A3E">
        <w:rPr>
          <w:rFonts w:ascii="Times New Roman" w:hAnsi="Times New Roman"/>
          <w:sz w:val="24"/>
          <w:szCs w:val="24"/>
        </w:rPr>
        <w:t>.</w:t>
      </w:r>
    </w:p>
    <w:p w:rsidR="00B02642" w:rsidRDefault="00B02642" w:rsidP="00B02642">
      <w:pPr>
        <w:spacing w:line="240" w:lineRule="auto"/>
        <w:ind w:firstLine="851"/>
        <w:jc w:val="both"/>
        <w:rPr>
          <w:rFonts w:ascii="Times New Roman" w:hAnsi="Times New Roman"/>
          <w:sz w:val="24"/>
          <w:szCs w:val="24"/>
        </w:rPr>
      </w:pPr>
      <w:r w:rsidRPr="00E73D7F">
        <w:rPr>
          <w:rFonts w:ascii="Times New Roman" w:hAnsi="Times New Roman"/>
          <w:sz w:val="24"/>
          <w:szCs w:val="24"/>
        </w:rPr>
        <w:t>4.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715A3E" w:rsidRPr="00E73D7F" w:rsidRDefault="00715A3E" w:rsidP="00B02642">
      <w:pPr>
        <w:spacing w:line="240" w:lineRule="auto"/>
        <w:ind w:firstLine="851"/>
        <w:jc w:val="both"/>
        <w:rPr>
          <w:rFonts w:ascii="Times New Roman" w:hAnsi="Times New Roman"/>
          <w:sz w:val="24"/>
          <w:szCs w:val="24"/>
        </w:rPr>
      </w:pPr>
      <w:r>
        <w:rPr>
          <w:rFonts w:ascii="Times New Roman" w:hAnsi="Times New Roman"/>
          <w:sz w:val="24"/>
          <w:szCs w:val="24"/>
        </w:rPr>
        <w:t xml:space="preserve">5. </w:t>
      </w:r>
      <w:r w:rsidRPr="00DD2D05">
        <w:rPr>
          <w:rFonts w:ascii="Times New Roman" w:hAnsi="Times New Roman"/>
          <w:sz w:val="24"/>
          <w:szCs w:val="24"/>
        </w:rPr>
        <w:t xml:space="preserve">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w:t>
      </w:r>
      <w:r w:rsidRPr="00715A3E">
        <w:rPr>
          <w:rFonts w:ascii="Times New Roman" w:hAnsi="Times New Roman"/>
          <w:sz w:val="24"/>
          <w:szCs w:val="24"/>
        </w:rPr>
        <w:t xml:space="preserve">Границы таких территорий могут не совпадать с границами территориальных зон и отображаться на отдельной карте, </w:t>
      </w:r>
      <w:r w:rsidRPr="00715A3E">
        <w:rPr>
          <w:rFonts w:ascii="Times New Roman" w:hAnsi="Times New Roman"/>
          <w:sz w:val="24"/>
          <w:szCs w:val="24"/>
          <w:highlight w:val="yellow"/>
        </w:rPr>
        <w:t>являющейся приложением к карте градостроительного зонирования.</w:t>
      </w:r>
    </w:p>
    <w:p w:rsidR="00B02642" w:rsidRPr="00E73D7F" w:rsidRDefault="00B96A8C" w:rsidP="00B02642">
      <w:pPr>
        <w:spacing w:line="240" w:lineRule="auto"/>
        <w:ind w:firstLine="851"/>
        <w:jc w:val="both"/>
        <w:rPr>
          <w:rFonts w:ascii="Times New Roman" w:hAnsi="Times New Roman"/>
          <w:sz w:val="24"/>
          <w:szCs w:val="24"/>
        </w:rPr>
      </w:pPr>
      <w:r>
        <w:rPr>
          <w:rFonts w:ascii="Times New Roman" w:hAnsi="Times New Roman"/>
          <w:sz w:val="24"/>
          <w:szCs w:val="24"/>
        </w:rPr>
        <w:t>6</w:t>
      </w:r>
      <w:r w:rsidR="00B02642" w:rsidRPr="00E73D7F">
        <w:rPr>
          <w:rFonts w:ascii="Times New Roman" w:hAnsi="Times New Roman"/>
          <w:sz w:val="24"/>
          <w:szCs w:val="24"/>
        </w:rPr>
        <w:t>. При подготовке Правил и в части установления границ территориальных зон и градостроительных регламентов должна быть обеспечена возможность размещения на территори</w:t>
      </w:r>
      <w:r w:rsidR="00715A3E">
        <w:rPr>
          <w:rFonts w:ascii="Times New Roman" w:hAnsi="Times New Roman"/>
          <w:sz w:val="24"/>
          <w:szCs w:val="24"/>
        </w:rPr>
        <w:t>и</w:t>
      </w:r>
      <w:r w:rsidR="00B02642" w:rsidRPr="00E73D7F">
        <w:rPr>
          <w:rFonts w:ascii="Times New Roman" w:hAnsi="Times New Roman"/>
          <w:sz w:val="24"/>
          <w:szCs w:val="24"/>
        </w:rPr>
        <w:t xml:space="preserve">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B02642" w:rsidRPr="00E73D7F" w:rsidRDefault="00B96A8C" w:rsidP="00B02642">
      <w:pPr>
        <w:spacing w:line="240" w:lineRule="auto"/>
        <w:ind w:firstLine="851"/>
        <w:jc w:val="both"/>
        <w:rPr>
          <w:rFonts w:ascii="Times New Roman" w:hAnsi="Times New Roman"/>
          <w:sz w:val="24"/>
          <w:szCs w:val="24"/>
        </w:rPr>
      </w:pPr>
      <w:r>
        <w:rPr>
          <w:rFonts w:ascii="Times New Roman" w:hAnsi="Times New Roman"/>
          <w:sz w:val="24"/>
          <w:szCs w:val="24"/>
        </w:rPr>
        <w:t>7</w:t>
      </w:r>
      <w:r w:rsidR="00B02642" w:rsidRPr="00E73D7F">
        <w:rPr>
          <w:rFonts w:ascii="Times New Roman" w:hAnsi="Times New Roman"/>
          <w:sz w:val="24"/>
          <w:szCs w:val="24"/>
        </w:rPr>
        <w:t>. Порядок установления территориальных зон определяется статьей статьей 34 Градостроительного кодекса Российской Федерации.</w:t>
      </w:r>
    </w:p>
    <w:p w:rsidR="00B02642" w:rsidRDefault="00B96A8C" w:rsidP="00B02642">
      <w:pPr>
        <w:spacing w:line="240" w:lineRule="auto"/>
        <w:ind w:firstLine="848"/>
        <w:jc w:val="both"/>
        <w:rPr>
          <w:rFonts w:ascii="Times New Roman" w:hAnsi="Times New Roman"/>
          <w:sz w:val="24"/>
          <w:szCs w:val="24"/>
        </w:rPr>
      </w:pPr>
      <w:r>
        <w:rPr>
          <w:rFonts w:ascii="Times New Roman" w:hAnsi="Times New Roman"/>
          <w:sz w:val="24"/>
          <w:szCs w:val="24"/>
        </w:rPr>
        <w:t>8</w:t>
      </w:r>
      <w:r w:rsidR="00B02642" w:rsidRPr="00E73D7F">
        <w:rPr>
          <w:rFonts w:ascii="Times New Roman" w:hAnsi="Times New Roman"/>
          <w:sz w:val="24"/>
          <w:szCs w:val="24"/>
        </w:rPr>
        <w:t>. Виды и состав территориальных зон определяется статьей статьей 35 Градостроительного кодекса Российской Федерации.</w:t>
      </w:r>
    </w:p>
    <w:p w:rsidR="00B02642" w:rsidRDefault="00B02642" w:rsidP="00B02642">
      <w:pPr>
        <w:spacing w:line="240" w:lineRule="auto"/>
        <w:ind w:firstLine="848"/>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5" w:name="_Toc184829601"/>
      <w:r w:rsidRPr="00E73D7F">
        <w:rPr>
          <w:rFonts w:ascii="Times New Roman" w:eastAsia="Times New Roman" w:hAnsi="Times New Roman"/>
          <w:b/>
          <w:sz w:val="24"/>
          <w:szCs w:val="24"/>
        </w:rPr>
        <w:t xml:space="preserve">Статья </w:t>
      </w:r>
      <w:r w:rsidR="005C208B">
        <w:rPr>
          <w:rFonts w:ascii="Times New Roman" w:eastAsia="Times New Roman" w:hAnsi="Times New Roman"/>
          <w:b/>
          <w:sz w:val="24"/>
          <w:szCs w:val="24"/>
        </w:rPr>
        <w:t>4</w:t>
      </w:r>
      <w:r w:rsidRPr="00E73D7F">
        <w:rPr>
          <w:rFonts w:ascii="Times New Roman" w:eastAsia="Times New Roman" w:hAnsi="Times New Roman"/>
          <w:b/>
          <w:sz w:val="24"/>
          <w:szCs w:val="24"/>
        </w:rPr>
        <w:t>. Градостроительный регламент</w:t>
      </w:r>
      <w:bookmarkEnd w:id="14"/>
      <w:bookmarkEnd w:id="15"/>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lastRenderedPageBreak/>
        <w:t>1) виды разрешенного использования земельных участков и объек</w:t>
      </w:r>
      <w:r>
        <w:rPr>
          <w:rFonts w:ascii="Times New Roman" w:hAnsi="Times New Roman"/>
          <w:sz w:val="24"/>
          <w:szCs w:val="24"/>
        </w:rPr>
        <w:t>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w:t>
      </w:r>
      <w:r>
        <w:rPr>
          <w:rFonts w:ascii="Times New Roman" w:hAnsi="Times New Roman"/>
          <w:sz w:val="24"/>
          <w:szCs w:val="24"/>
        </w:rPr>
        <w:t>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2.1) требования к архитектурно-градостроительному облику объектов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C208B" w:rsidRPr="00E73D7F"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Градостроительные регламенты устанавливаются с учетом:</w:t>
      </w:r>
    </w:p>
    <w:p w:rsidR="005C208B"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фактического использования земельных участков и объектов капитального строительства в границах территориальной зоны;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видов территориальных зон;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требований охраны объектов культурного наследия, а также особо охраняемых природных территорий, иных природных объектов.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r w:rsidR="00503B94">
        <w:rPr>
          <w:rFonts w:ascii="Times New Roman" w:hAnsi="Times New Roman"/>
          <w:sz w:val="24"/>
          <w:szCs w:val="24"/>
        </w:rPr>
        <w:t>,</w:t>
      </w:r>
      <w:r w:rsidR="00503B94" w:rsidRPr="00503B94">
        <w:t xml:space="preserve"> </w:t>
      </w:r>
      <w:r w:rsidR="00503B94" w:rsidRPr="00503B94">
        <w:rPr>
          <w:rFonts w:ascii="Times New Roman" w:hAnsi="Times New Roman"/>
          <w:sz w:val="24"/>
          <w:szCs w:val="24"/>
          <w:highlight w:val="lightGray"/>
        </w:rPr>
        <w:t>за исключением случаев, предусмотренных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Действие градостроительного регламента не распространяется на земельные участки:</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 границах территорий общего пользования;</w:t>
      </w:r>
    </w:p>
    <w:p w:rsidR="00503B94" w:rsidRDefault="00503B94" w:rsidP="00E73D7F">
      <w:pPr>
        <w:spacing w:line="240" w:lineRule="auto"/>
        <w:ind w:firstLine="851"/>
        <w:jc w:val="both"/>
        <w:rPr>
          <w:rFonts w:ascii="Times New Roman" w:hAnsi="Times New Roman"/>
          <w:sz w:val="24"/>
          <w:szCs w:val="24"/>
        </w:rPr>
      </w:pPr>
      <w:r w:rsidRPr="00503B94">
        <w:rPr>
          <w:rFonts w:ascii="Times New Roman" w:hAnsi="Times New Roman"/>
          <w:sz w:val="24"/>
          <w:szCs w:val="24"/>
          <w:highlight w:val="lightGray"/>
        </w:rPr>
        <w:t>- вид разрешенного использования которых устанавливается в соответствии с федеральным законом документацией по планировке территории;</w:t>
      </w:r>
    </w:p>
    <w:p w:rsidR="00503B94" w:rsidRPr="00E73D7F" w:rsidRDefault="00503B94" w:rsidP="00E73D7F">
      <w:pPr>
        <w:spacing w:line="240" w:lineRule="auto"/>
        <w:ind w:firstLine="851"/>
        <w:jc w:val="both"/>
        <w:rPr>
          <w:rFonts w:ascii="Times New Roman" w:hAnsi="Times New Roman"/>
          <w:sz w:val="24"/>
          <w:szCs w:val="24"/>
        </w:rPr>
      </w:pPr>
      <w:r w:rsidRPr="00503B94">
        <w:rPr>
          <w:rFonts w:ascii="Times New Roman" w:hAnsi="Times New Roman"/>
          <w:sz w:val="24"/>
          <w:szCs w:val="24"/>
          <w:highlight w:val="lightGray"/>
        </w:rPr>
        <w:t>- используемые для осуществления пользования недрами;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предназначенные для размещения линейных объектов и (или) занятые линейными объектами</w:t>
      </w:r>
      <w:r w:rsidR="000A5673">
        <w:rPr>
          <w:rFonts w:ascii="Times New Roman" w:hAnsi="Times New Roman"/>
          <w:sz w:val="24"/>
          <w:szCs w:val="24"/>
        </w:rPr>
        <w:t>.</w:t>
      </w:r>
    </w:p>
    <w:p w:rsidR="0045764E" w:rsidRPr="00FF6D08" w:rsidRDefault="0045764E" w:rsidP="0045764E">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w:t>
      </w:r>
      <w:r w:rsidRPr="00FF6D08">
        <w:rPr>
          <w:rFonts w:ascii="Times New Roman" w:hAnsi="Times New Roman"/>
          <w:sz w:val="24"/>
          <w:szCs w:val="24"/>
        </w:rPr>
        <w:t>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0A5673" w:rsidRDefault="0045764E" w:rsidP="00E73D7F">
      <w:pPr>
        <w:spacing w:line="240" w:lineRule="auto"/>
        <w:ind w:firstLine="851"/>
        <w:jc w:val="both"/>
        <w:rPr>
          <w:rFonts w:ascii="Times New Roman" w:hAnsi="Times New Roman"/>
          <w:sz w:val="24"/>
          <w:szCs w:val="24"/>
        </w:rPr>
      </w:pPr>
      <w:r w:rsidRPr="00FF6D08">
        <w:rPr>
          <w:rFonts w:ascii="Times New Roman" w:hAnsi="Times New Roman"/>
          <w:sz w:val="24"/>
          <w:szCs w:val="24"/>
        </w:rPr>
        <w:t xml:space="preserve">6. </w:t>
      </w:r>
      <w:r w:rsidR="000A5673" w:rsidRPr="000A5673">
        <w:rPr>
          <w:rFonts w:ascii="Times New Roman" w:hAnsi="Times New Roman"/>
          <w:sz w:val="24"/>
          <w:szCs w:val="24"/>
          <w:highlight w:val="lightGray"/>
        </w:rPr>
        <w:t>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w:t>
      </w:r>
      <w:r w:rsidRPr="00E73D7F">
        <w:rPr>
          <w:rFonts w:ascii="Times New Roman" w:hAnsi="Times New Roman"/>
          <w:sz w:val="24"/>
          <w:szCs w:val="24"/>
        </w:rPr>
        <w:lastRenderedPageBreak/>
        <w:t>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w:t>
      </w:r>
      <w:r w:rsidR="000A5673" w:rsidRPr="000A5673">
        <w:rPr>
          <w:rFonts w:ascii="Times New Roman" w:hAnsi="Times New Roman"/>
          <w:sz w:val="24"/>
          <w:szCs w:val="24"/>
          <w:highlight w:val="lightGray"/>
        </w:rPr>
        <w:t>указанных в части 8 настоящей статьи земельных участков</w:t>
      </w:r>
      <w:r w:rsidRPr="00E73D7F">
        <w:rPr>
          <w:rFonts w:ascii="Times New Roman" w:hAnsi="Times New Roman"/>
          <w:sz w:val="24"/>
          <w:szCs w:val="24"/>
        </w:rPr>
        <w:t xml:space="preserve">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 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B1F0E" w:rsidRDefault="008B1F0E" w:rsidP="00E73D7F">
      <w:pPr>
        <w:spacing w:line="240" w:lineRule="auto"/>
        <w:ind w:firstLine="851"/>
        <w:jc w:val="both"/>
        <w:rPr>
          <w:rFonts w:ascii="Times New Roman" w:hAnsi="Times New Roman"/>
          <w:sz w:val="24"/>
          <w:szCs w:val="24"/>
        </w:rPr>
      </w:pPr>
    </w:p>
    <w:p w:rsidR="008B1F0E" w:rsidRPr="00090A13" w:rsidRDefault="008B1F0E" w:rsidP="008B1F0E">
      <w:pPr>
        <w:spacing w:line="240" w:lineRule="auto"/>
        <w:jc w:val="left"/>
        <w:rPr>
          <w:rFonts w:ascii="Times New Roman" w:hAnsi="Times New Roman"/>
          <w:b/>
          <w:sz w:val="24"/>
          <w:szCs w:val="24"/>
        </w:rPr>
      </w:pPr>
      <w:r w:rsidRPr="00090A13">
        <w:rPr>
          <w:rFonts w:ascii="Times New Roman" w:hAnsi="Times New Roman"/>
          <w:b/>
          <w:sz w:val="24"/>
          <w:szCs w:val="24"/>
        </w:rPr>
        <w:t>Статья 5. Порядок установления территориальных зон</w:t>
      </w:r>
    </w:p>
    <w:p w:rsidR="00DE0644" w:rsidRDefault="00DE0644" w:rsidP="008B1F0E">
      <w:pPr>
        <w:spacing w:line="240" w:lineRule="auto"/>
        <w:jc w:val="left"/>
        <w:rPr>
          <w:rFonts w:ascii="Times New Roman" w:hAnsi="Times New Roman"/>
          <w:b/>
          <w:color w:val="FF0000"/>
          <w:sz w:val="24"/>
          <w:szCs w:val="24"/>
        </w:rPr>
      </w:pP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При подготовке правил землепользования и застройки границы территориальных зон устанавливаются с учетом:</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w:t>
      </w:r>
      <w:r>
        <w:rPr>
          <w:rFonts w:ascii="Times New Roman" w:hAnsi="Times New Roman"/>
          <w:sz w:val="24"/>
          <w:szCs w:val="24"/>
        </w:rPr>
        <w:t>Градостроительного кодекса Российской Федерации</w:t>
      </w:r>
      <w:r w:rsidRPr="00DE0644">
        <w:rPr>
          <w:rFonts w:ascii="Times New Roman" w:hAnsi="Times New Roman"/>
          <w:sz w:val="24"/>
          <w:szCs w:val="24"/>
        </w:rPr>
        <w:t>), генеральным планом муниципального округа, генеральным планом городского округа, схемой территориального планирования муниципального района;</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территориальных зон</w:t>
      </w:r>
      <w:r>
        <w:rPr>
          <w:rFonts w:ascii="Times New Roman" w:hAnsi="Times New Roman"/>
          <w:sz w:val="24"/>
          <w:szCs w:val="24"/>
        </w:rPr>
        <w:t>,</w:t>
      </w:r>
      <w:r w:rsidRPr="00DE0644">
        <w:rPr>
          <w:rFonts w:ascii="Times New Roman" w:hAnsi="Times New Roman"/>
          <w:sz w:val="24"/>
          <w:szCs w:val="24"/>
        </w:rPr>
        <w:t xml:space="preserve"> </w:t>
      </w:r>
      <w:r>
        <w:rPr>
          <w:rFonts w:ascii="Times New Roman" w:hAnsi="Times New Roman"/>
          <w:sz w:val="24"/>
          <w:szCs w:val="24"/>
        </w:rPr>
        <w:t>определенных статьей 35 Градостроительного кодекса Российской Федерации</w:t>
      </w:r>
      <w:r w:rsidRPr="00DE0644">
        <w:rPr>
          <w:rFonts w:ascii="Times New Roman" w:hAnsi="Times New Roman"/>
          <w:sz w:val="24"/>
          <w:szCs w:val="24"/>
        </w:rPr>
        <w:t>;</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4) сложившейся планировки территории и существующего землепользования;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5) планируемых изменений границ земель различных категорий;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6) предотвращения возможности причинения вреда объектам капитального строительства, расположенным на смежных земельных участках;</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2. Границы территориальных зон могут устанавливаться по:</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линиям магистралей, улиц, проездов, разделяющим транспортные потоки противоположных направлений;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2) красным линиям;</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границам земельных участков;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4) границам населенных пунктов в пределах муниципальных образований;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lastRenderedPageBreak/>
        <w:t>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6) естественным границам природных объектов;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7) иным границам.</w:t>
      </w:r>
    </w:p>
    <w:p w:rsidR="008B1F0E"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rsidR="008B1F0E" w:rsidRPr="008B1F0E" w:rsidRDefault="008B1F0E" w:rsidP="008B1F0E">
      <w:pPr>
        <w:spacing w:line="240" w:lineRule="auto"/>
        <w:ind w:firstLine="709"/>
        <w:jc w:val="left"/>
        <w:rPr>
          <w:rFonts w:ascii="Times New Roman" w:hAnsi="Times New Roman"/>
          <w:b/>
          <w:color w:val="FF0000"/>
          <w:sz w:val="24"/>
          <w:szCs w:val="24"/>
        </w:rPr>
      </w:pPr>
    </w:p>
    <w:p w:rsidR="00C729AB" w:rsidRPr="00E73D7F" w:rsidRDefault="00C729AB"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6" w:name="_Toc143251805"/>
      <w:bookmarkStart w:id="17" w:name="_Toc184829602"/>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6</w:t>
      </w:r>
      <w:r w:rsidRPr="00E73D7F">
        <w:rPr>
          <w:rFonts w:ascii="Times New Roman" w:eastAsia="Times New Roman" w:hAnsi="Times New Roman"/>
          <w:b/>
          <w:sz w:val="24"/>
          <w:szCs w:val="24"/>
        </w:rPr>
        <w:t>. Виды разрешенного использования земельных участков и объектов капитального строительства</w:t>
      </w:r>
      <w:bookmarkEnd w:id="16"/>
      <w:bookmarkEnd w:id="17"/>
    </w:p>
    <w:p w:rsidR="00E87750" w:rsidRPr="00E73D7F" w:rsidRDefault="00E87750" w:rsidP="00E73D7F">
      <w:pPr>
        <w:spacing w:line="240" w:lineRule="auto"/>
        <w:ind w:firstLine="851"/>
        <w:jc w:val="both"/>
        <w:rPr>
          <w:rFonts w:ascii="Times New Roman" w:hAnsi="Times New Roman"/>
          <w:sz w:val="24"/>
          <w:szCs w:val="24"/>
        </w:rPr>
      </w:pPr>
      <w:bookmarkStart w:id="18" w:name="_Toc143251806"/>
      <w:r w:rsidRPr="00E73D7F">
        <w:rPr>
          <w:rFonts w:ascii="Times New Roman" w:hAnsi="Times New Roman"/>
          <w:sz w:val="24"/>
          <w:szCs w:val="24"/>
        </w:rPr>
        <w:t>1. Разрешенное использование земельных участков и объектов капитального строительства может быть следующих видов: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основные виды разрешенного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условно разрешенные виды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w:t>
      </w:r>
      <w:hyperlink r:id="rId28" w:anchor="sub_109" w:history="1">
        <w:r w:rsidRPr="00E73D7F">
          <w:rPr>
            <w:rFonts w:ascii="Times New Roman" w:hAnsi="Times New Roman"/>
            <w:sz w:val="24"/>
            <w:szCs w:val="24"/>
            <w:u w:val="single"/>
            <w:lang w:eastAsia="hi-IN" w:bidi="hi-IN"/>
          </w:rPr>
          <w:t>градостроительных регламентов</w:t>
        </w:r>
      </w:hyperlink>
      <w:r w:rsidRPr="00E73D7F">
        <w:rPr>
          <w:rFonts w:ascii="Times New Roman" w:hAnsi="Times New Roman"/>
          <w:sz w:val="24"/>
          <w:szCs w:val="24"/>
        </w:rPr>
        <w:t xml:space="preserve">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29" w:anchor="sub_39" w:history="1">
        <w:r w:rsidRPr="00E73D7F">
          <w:rPr>
            <w:rFonts w:ascii="Times New Roman" w:hAnsi="Times New Roman"/>
            <w:sz w:val="24"/>
            <w:szCs w:val="24"/>
            <w:u w:val="single"/>
            <w:lang w:eastAsia="hi-IN" w:bidi="hi-IN"/>
          </w:rPr>
          <w:t>статьей 39</w:t>
        </w:r>
      </w:hyperlink>
      <w:r w:rsidRPr="00E73D7F">
        <w:rPr>
          <w:rFonts w:ascii="Times New Roman" w:hAnsi="Times New Roman"/>
          <w:sz w:val="24"/>
          <w:szCs w:val="24"/>
        </w:rPr>
        <w:t xml:space="preserve"> Градостроительного кодекса Российской Федерации.</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w:t>
      </w:r>
      <w:r w:rsidRPr="00E73D7F">
        <w:rPr>
          <w:rFonts w:ascii="Times New Roman" w:hAnsi="Times New Roman"/>
          <w:sz w:val="24"/>
          <w:szCs w:val="24"/>
        </w:rPr>
        <w:lastRenderedPageBreak/>
        <w:t xml:space="preserve">или объекта капитального </w:t>
      </w:r>
      <w:hyperlink r:id="rId30" w:anchor="sub_1013" w:history="1">
        <w:r w:rsidRPr="00E73D7F">
          <w:rPr>
            <w:rFonts w:ascii="Times New Roman" w:hAnsi="Times New Roman"/>
            <w:sz w:val="24"/>
            <w:szCs w:val="24"/>
            <w:u w:val="single"/>
            <w:lang w:eastAsia="hi-IN" w:bidi="hi-IN"/>
          </w:rPr>
          <w:t>строительства</w:t>
        </w:r>
      </w:hyperlink>
      <w:r w:rsidRPr="00E73D7F">
        <w:rPr>
          <w:rFonts w:ascii="Times New Roman" w:hAnsi="Times New Roman"/>
          <w:sz w:val="24"/>
          <w:szCs w:val="24"/>
        </w:rPr>
        <w:t xml:space="preserve"> либо об отказе в предоставлении такого разрешения.</w:t>
      </w:r>
    </w:p>
    <w:p w:rsidR="0048007A" w:rsidRPr="00E73D7F" w:rsidRDefault="0048007A"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9" w:name="_Toc184829603"/>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7</w:t>
      </w:r>
      <w:r w:rsidRPr="00E73D7F">
        <w:rPr>
          <w:rFonts w:ascii="Times New Roman" w:eastAsia="Times New Roman" w:hAnsi="Times New Roman"/>
          <w:b/>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8"/>
      <w:bookmarkEnd w:id="19"/>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предельные (минимальные и (или) максимальные) размеры земельных участков, в том числе их площадь;</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предельное количество этажей или предельную высоту зданий, строений, сооружений;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1.1</w:t>
      </w:r>
      <w:r w:rsidR="00E87750" w:rsidRPr="00E73D7F">
        <w:rPr>
          <w:rFonts w:ascii="Times New Roman" w:hAnsi="Times New Roman"/>
          <w:sz w:val="24"/>
          <w:szCs w:val="24"/>
        </w:rPr>
        <w:t>.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E87750"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1.2</w:t>
      </w:r>
      <w:r w:rsidR="00E87750" w:rsidRPr="00E73D7F">
        <w:rPr>
          <w:rFonts w:ascii="Times New Roman" w:hAnsi="Times New Roman"/>
          <w:sz w:val="24"/>
          <w:szCs w:val="24"/>
        </w:rPr>
        <w:t>. Наряду с указанными в пунктах 2-4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w:t>
      </w:r>
      <w:r w:rsidR="009A7397">
        <w:rPr>
          <w:rFonts w:ascii="Times New Roman" w:hAnsi="Times New Roman"/>
          <w:sz w:val="24"/>
          <w:szCs w:val="24"/>
        </w:rPr>
        <w:t>ктов капитального строительства,</w:t>
      </w:r>
      <w:r w:rsidR="009A7397" w:rsidRPr="009A7397">
        <w:t xml:space="preserve"> </w:t>
      </w:r>
      <w:r w:rsidR="009A7397" w:rsidRPr="009A7397">
        <w:rPr>
          <w:rFonts w:ascii="Times New Roman" w:hAnsi="Times New Roman"/>
          <w:sz w:val="24"/>
          <w:szCs w:val="24"/>
          <w:highlight w:val="lightGray"/>
        </w:rPr>
        <w:t>в том числе процент площади земельных участков, которую допускается использовать в соответствии со вспомогательными видами разрешенного использования земельных участков (включая максимальный процент застройки земельного участка в соответствии со вспомогательными видами разрешенного использования).</w:t>
      </w:r>
    </w:p>
    <w:p w:rsidR="0048007A" w:rsidRPr="00E73D7F" w:rsidRDefault="0048007A" w:rsidP="00E73D7F">
      <w:pPr>
        <w:spacing w:line="240" w:lineRule="auto"/>
        <w:ind w:firstLine="851"/>
        <w:jc w:val="both"/>
        <w:rPr>
          <w:rFonts w:ascii="Times New Roman" w:hAnsi="Times New Roman"/>
          <w:sz w:val="24"/>
          <w:szCs w:val="24"/>
        </w:rPr>
      </w:pPr>
      <w:r w:rsidRPr="0048007A">
        <w:rPr>
          <w:rFonts w:ascii="Times New Roman" w:hAnsi="Times New Roman"/>
          <w:sz w:val="24"/>
          <w:szCs w:val="24"/>
          <w:highlight w:val="yellow"/>
        </w:rPr>
        <w:t>1.3. Предельные параметры разрешенного строительства, реконструкции объектов капитального строительства, предназначенных для виноградарства и (или) производства продукции виноделия, а также для оказания услуг в сфере сельского туризма, в отношении земельных участков из земель сельскохозяйственного назначения, в том числе сельскохозяйственных угодий, и земельных участков в составе зон сельскохозяйственного использования, в том числе зон сельскохозяйственных угодий, в населенных пунктах устанавливаются в соответствии с Федеральным законом от 27 декабря 2019 года N 468-ФЗ "О виноградарстве и виноделии в Российской Федерации".</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2</w:t>
      </w:r>
      <w:r w:rsidR="00E87750" w:rsidRPr="00E73D7F">
        <w:rPr>
          <w:rFonts w:ascii="Times New Roman" w:hAnsi="Times New Roman"/>
          <w:sz w:val="24"/>
          <w:szCs w:val="24"/>
        </w:rPr>
        <w:t>. Применительно к каждой территориальной зоне устанавливаются указанные в части 1 настоящей статьи размеры и параметры, их сочетания.</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2</w:t>
      </w:r>
      <w:r w:rsidR="00E87750" w:rsidRPr="00E73D7F">
        <w:rPr>
          <w:rFonts w:ascii="Times New Roman" w:hAnsi="Times New Roman"/>
          <w:sz w:val="24"/>
          <w:szCs w:val="24"/>
        </w:rPr>
        <w:t xml:space="preserve">.1.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w:t>
      </w:r>
      <w:r w:rsidR="00E87750" w:rsidRPr="00E73D7F">
        <w:rPr>
          <w:rFonts w:ascii="Times New Roman" w:hAnsi="Times New Roman"/>
          <w:sz w:val="24"/>
          <w:szCs w:val="24"/>
        </w:rPr>
        <w:lastRenderedPageBreak/>
        <w:t>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3</w:t>
      </w:r>
      <w:r w:rsidR="00E87750" w:rsidRPr="00E73D7F">
        <w:rPr>
          <w:rFonts w:ascii="Times New Roman" w:hAnsi="Times New Roman"/>
          <w:sz w:val="24"/>
          <w:szCs w:val="24"/>
        </w:rPr>
        <w:t>.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0" w:name="_Toc143251807"/>
      <w:bookmarkStart w:id="21" w:name="_Toc184829604"/>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8</w:t>
      </w:r>
      <w:r w:rsidRPr="00E73D7F">
        <w:rPr>
          <w:rFonts w:ascii="Times New Roman" w:eastAsia="Times New Roman" w:hAnsi="Times New Roman"/>
          <w:b/>
          <w:sz w:val="24"/>
          <w:szCs w:val="24"/>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bookmarkEnd w:id="20"/>
      <w:bookmarkEnd w:id="21"/>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соответствии с местными нормативами градостроительного проектирования и генеральным планом.</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2" w:name="_Toc143251808"/>
      <w:bookmarkStart w:id="23" w:name="_Toc184829605"/>
      <w:r w:rsidRPr="00E73D7F">
        <w:rPr>
          <w:rFonts w:ascii="Times New Roman" w:eastAsia="Times New Roman" w:hAnsi="Times New Roman"/>
          <w:b/>
          <w:sz w:val="24"/>
          <w:szCs w:val="24"/>
        </w:rPr>
        <w:t>Статья</w:t>
      </w:r>
      <w:r w:rsidR="005C208B">
        <w:rPr>
          <w:rFonts w:ascii="Times New Roman" w:eastAsia="Times New Roman" w:hAnsi="Times New Roman"/>
          <w:b/>
          <w:sz w:val="24"/>
          <w:szCs w:val="24"/>
        </w:rPr>
        <w:t xml:space="preserve"> </w:t>
      </w:r>
      <w:r w:rsidR="00DE0644">
        <w:rPr>
          <w:rFonts w:ascii="Times New Roman" w:eastAsia="Times New Roman" w:hAnsi="Times New Roman"/>
          <w:b/>
          <w:sz w:val="24"/>
          <w:szCs w:val="24"/>
        </w:rPr>
        <w:t>9</w:t>
      </w:r>
      <w:r w:rsidRPr="00E73D7F">
        <w:rPr>
          <w:rFonts w:ascii="Times New Roman" w:eastAsia="Times New Roman" w:hAnsi="Times New Roman"/>
          <w:b/>
          <w:sz w:val="24"/>
          <w:szCs w:val="24"/>
        </w:rPr>
        <w:t>. Местные нормативы гр</w:t>
      </w:r>
      <w:r w:rsidR="009757F2">
        <w:rPr>
          <w:rFonts w:ascii="Times New Roman" w:eastAsia="Times New Roman" w:hAnsi="Times New Roman"/>
          <w:b/>
          <w:sz w:val="24"/>
          <w:szCs w:val="24"/>
        </w:rPr>
        <w:t xml:space="preserve">адостроительного проектирования </w:t>
      </w:r>
      <w:r w:rsidR="00365908" w:rsidRPr="00365908">
        <w:rPr>
          <w:rFonts w:ascii="Times New Roman" w:eastAsia="Times New Roman" w:hAnsi="Times New Roman"/>
          <w:b/>
          <w:sz w:val="24"/>
          <w:szCs w:val="24"/>
        </w:rPr>
        <w:t>Новопластуновского</w:t>
      </w:r>
      <w:r w:rsidR="00365908">
        <w:rPr>
          <w:rFonts w:ascii="Times New Roman" w:eastAsia="Times New Roman" w:hAnsi="Times New Roman"/>
          <w:b/>
          <w:sz w:val="24"/>
          <w:szCs w:val="24"/>
        </w:rPr>
        <w:t xml:space="preserve"> </w:t>
      </w:r>
      <w:r w:rsidRPr="00E73D7F">
        <w:rPr>
          <w:rFonts w:ascii="Times New Roman" w:eastAsia="Times New Roman" w:hAnsi="Times New Roman"/>
          <w:b/>
          <w:sz w:val="24"/>
          <w:szCs w:val="24"/>
        </w:rPr>
        <w:t xml:space="preserve"> сельского поселения Павловского района</w:t>
      </w:r>
      <w:bookmarkEnd w:id="22"/>
      <w:bookmarkEnd w:id="23"/>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r:id="rId31" w:anchor="sub_2923" w:history="1">
        <w:r w:rsidRPr="00E73D7F">
          <w:rPr>
            <w:rFonts w:ascii="Times New Roman" w:hAnsi="Times New Roman"/>
            <w:sz w:val="24"/>
            <w:szCs w:val="24"/>
            <w:u w:val="single"/>
            <w:lang w:eastAsia="hi-IN" w:bidi="hi-IN"/>
          </w:rPr>
          <w:t>частями 3</w:t>
        </w:r>
      </w:hyperlink>
      <w:r w:rsidRPr="00E73D7F">
        <w:rPr>
          <w:rFonts w:ascii="Times New Roman" w:hAnsi="Times New Roman"/>
          <w:sz w:val="24"/>
          <w:szCs w:val="24"/>
        </w:rPr>
        <w:t xml:space="preserve"> и </w:t>
      </w:r>
      <w:hyperlink r:id="rId32" w:anchor="sub_2924" w:history="1">
        <w:r w:rsidRPr="00E73D7F">
          <w:rPr>
            <w:rFonts w:ascii="Times New Roman" w:hAnsi="Times New Roman"/>
            <w:sz w:val="24"/>
            <w:szCs w:val="24"/>
            <w:u w:val="single"/>
            <w:lang w:eastAsia="hi-IN" w:bidi="hi-IN"/>
          </w:rPr>
          <w:t>4 статьи 29.2</w:t>
        </w:r>
      </w:hyperlink>
      <w:r w:rsidRPr="00E73D7F">
        <w:rPr>
          <w:rFonts w:ascii="Times New Roman" w:hAnsi="Times New Roman"/>
          <w:sz w:val="24"/>
          <w:szCs w:val="24"/>
        </w:rPr>
        <w:t xml:space="preserve"> Градостроительного кодекса Российской Федерации,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lastRenderedPageBreak/>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r:id="rId33" w:anchor="sub_2923" w:history="1">
        <w:r w:rsidRPr="00E73D7F">
          <w:rPr>
            <w:rFonts w:ascii="Times New Roman" w:hAnsi="Times New Roman"/>
            <w:sz w:val="24"/>
            <w:szCs w:val="24"/>
            <w:u w:val="single"/>
            <w:lang w:eastAsia="hi-IN" w:bidi="hi-IN"/>
          </w:rPr>
          <w:t>частями 3</w:t>
        </w:r>
      </w:hyperlink>
      <w:r w:rsidRPr="00E73D7F">
        <w:rPr>
          <w:rFonts w:ascii="Times New Roman" w:hAnsi="Times New Roman"/>
          <w:sz w:val="24"/>
          <w:szCs w:val="24"/>
        </w:rPr>
        <w:t xml:space="preserve"> и </w:t>
      </w:r>
      <w:hyperlink r:id="rId34" w:anchor="sub_2924" w:history="1">
        <w:r w:rsidRPr="00E73D7F">
          <w:rPr>
            <w:rFonts w:ascii="Times New Roman" w:hAnsi="Times New Roman"/>
            <w:sz w:val="24"/>
            <w:szCs w:val="24"/>
            <w:u w:val="single"/>
            <w:lang w:eastAsia="hi-IN" w:bidi="hi-IN"/>
          </w:rPr>
          <w:t>4 статьи 29.2</w:t>
        </w:r>
      </w:hyperlink>
      <w:r w:rsidRPr="00E73D7F">
        <w:rPr>
          <w:rFonts w:ascii="Times New Roman" w:hAnsi="Times New Roman"/>
          <w:sz w:val="24"/>
          <w:szCs w:val="24"/>
        </w:rPr>
        <w:t xml:space="preserve"> Градостроительного кодекса Российской Федерации,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AC3F90" w:rsidRPr="00E73D7F" w:rsidRDefault="00E87750" w:rsidP="00AC3F90">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4. </w:t>
      </w:r>
      <w:r w:rsidR="00AC3F90" w:rsidRPr="008C10E5">
        <w:rPr>
          <w:rFonts w:ascii="Times New Roman" w:hAnsi="Times New Roman"/>
          <w:sz w:val="24"/>
          <w:szCs w:val="24"/>
        </w:rPr>
        <w:t>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частями 3 и 4 статьи 29.2  Градостроительного кодекса Российской Федерации.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 5. Подготовка местных нормативов градостроительного проектирования осуществляется с учетом:</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1) социально-демографического состава и плотности населения на территории муниципального образования;</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2) стратегии социально-экономического развития муниципального образования и плана мероприятий по ее реализации (при наличии);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3) предложений органов местного самоуправления и заинтересованных лиц.</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Градостроительного кодекса Российской Федерации.</w:t>
      </w:r>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4" w:name="sub_4"/>
      <w:bookmarkStart w:id="25" w:name="_Toc143251809"/>
      <w:bookmarkStart w:id="26" w:name="_Toc184829606"/>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10</w:t>
      </w:r>
      <w:r w:rsidRPr="00E73D7F">
        <w:rPr>
          <w:rFonts w:ascii="Times New Roman" w:eastAsia="Times New Roman" w:hAnsi="Times New Roman"/>
          <w:b/>
          <w:sz w:val="24"/>
          <w:szCs w:val="24"/>
        </w:rPr>
        <w:t>. Документы территориального планирования</w:t>
      </w:r>
      <w:bookmarkEnd w:id="24"/>
      <w:r w:rsidR="00A46CD6">
        <w:rPr>
          <w:rFonts w:ascii="Times New Roman" w:eastAsia="Times New Roman" w:hAnsi="Times New Roman"/>
          <w:b/>
          <w:sz w:val="24"/>
          <w:szCs w:val="24"/>
        </w:rPr>
        <w:t xml:space="preserve"> </w:t>
      </w:r>
      <w:r w:rsidR="00365908" w:rsidRPr="00365908">
        <w:rPr>
          <w:rFonts w:ascii="Times New Roman" w:eastAsia="Times New Roman" w:hAnsi="Times New Roman"/>
          <w:b/>
          <w:sz w:val="24"/>
          <w:szCs w:val="24"/>
        </w:rPr>
        <w:t>Новопластуновского</w:t>
      </w:r>
      <w:r w:rsidR="00A46CD6">
        <w:rPr>
          <w:rFonts w:ascii="Times New Roman" w:eastAsia="Times New Roman" w:hAnsi="Times New Roman"/>
          <w:b/>
          <w:sz w:val="24"/>
          <w:szCs w:val="24"/>
        </w:rPr>
        <w:t xml:space="preserve"> </w:t>
      </w:r>
      <w:r w:rsidRPr="00E73D7F">
        <w:rPr>
          <w:rFonts w:ascii="Times New Roman" w:eastAsia="Times New Roman" w:hAnsi="Times New Roman"/>
          <w:b/>
          <w:sz w:val="24"/>
          <w:szCs w:val="24"/>
        </w:rPr>
        <w:t>сельского поселения Павловского района</w:t>
      </w:r>
      <w:bookmarkEnd w:id="25"/>
      <w:bookmarkEnd w:id="26"/>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bookmarkStart w:id="27" w:name="sub_5"/>
      <w:r w:rsidRPr="00E73D7F">
        <w:rPr>
          <w:rFonts w:ascii="Times New Roman" w:hAnsi="Times New Roman"/>
          <w:sz w:val="24"/>
          <w:szCs w:val="24"/>
        </w:rPr>
        <w:t xml:space="preserve">1. Документом территориального планирования </w:t>
      </w:r>
      <w:r w:rsidR="00365908" w:rsidRPr="00365908">
        <w:rPr>
          <w:rFonts w:ascii="Times New Roman" w:eastAsia="Times New Roman" w:hAnsi="Times New Roman"/>
          <w:sz w:val="24"/>
          <w:szCs w:val="24"/>
        </w:rPr>
        <w:t>Новопластуновского</w:t>
      </w:r>
      <w:r w:rsidR="009757F2" w:rsidRPr="009757F2">
        <w:rPr>
          <w:rFonts w:ascii="Times New Roman" w:eastAsia="Times New Roman" w:hAnsi="Times New Roman"/>
          <w:sz w:val="24"/>
          <w:szCs w:val="24"/>
        </w:rPr>
        <w:t xml:space="preserve"> </w:t>
      </w:r>
      <w:r w:rsidRPr="00E73D7F">
        <w:rPr>
          <w:rFonts w:ascii="Times New Roman" w:hAnsi="Times New Roman"/>
          <w:sz w:val="24"/>
          <w:szCs w:val="24"/>
        </w:rPr>
        <w:t xml:space="preserve">сельского поселения является генеральный план </w:t>
      </w:r>
      <w:r w:rsidR="00365908" w:rsidRPr="00365908">
        <w:rPr>
          <w:rFonts w:ascii="Times New Roman" w:eastAsia="Times New Roman" w:hAnsi="Times New Roman"/>
          <w:sz w:val="24"/>
          <w:szCs w:val="24"/>
        </w:rPr>
        <w:t>Новопластуновского</w:t>
      </w:r>
      <w:r w:rsidRPr="00E73D7F">
        <w:rPr>
          <w:rFonts w:ascii="Times New Roman" w:hAnsi="Times New Roman"/>
          <w:sz w:val="24"/>
          <w:szCs w:val="24"/>
        </w:rPr>
        <w:t xml:space="preserve"> сельского поселения Павловского района (далее - генеральный план).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2. Генеральный план и внесение в него изменений утверждаются решениями Совета муниципального образования Павловский район.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3. Решение о подготовке проекта генерального плана, а также решения о подготовке предложений о внесении изменений в генеральный план принимаются главой администрации Павловский район.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4. Подготовка проекта генерального плана (проекта внесения в него изменений) и его согласование осуществляется в соответствии с требованиями статей 9, 23 - 25 Градостроительного кодекса Российской Федерации, региональных и местных нормативов </w:t>
      </w:r>
      <w:r w:rsidRPr="00E73D7F">
        <w:rPr>
          <w:rFonts w:ascii="Times New Roman" w:hAnsi="Times New Roman"/>
          <w:sz w:val="24"/>
          <w:szCs w:val="24"/>
        </w:rPr>
        <w:lastRenderedPageBreak/>
        <w:t>градостроительного проектирования, а также с учётом результатов публичных слушаний и предложений заинтересованных лиц.</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Проект генерального плана до его утверждения подлежит в соответствии со статьёй 25 Градостроительного кодекса Российской Федерации обязательному согласованию в порядке, установленном уполномоченным Правительством Российской Федерации федеральным органом исполнительной власти, и обязательному рассмотрению на публичных слушаниях, проводимыми в соответствии со статьёй 28 Градостроительного кодекса Российской Федерации и Правилами.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5. Генеральный план подлежит опубликованию в порядке, установленном для официального опубликования муниципальных правовых актов, и размещению на официальном сайте администрации муниципального образования Павловский район в объёме, установленном законодательством Российской Федерации.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6. Реализация генерального плана осуществляется путём выполнения мероприятий, которые предусмотрены программами, утверждёнными администрацией </w:t>
      </w:r>
      <w:r w:rsidR="00F43483" w:rsidRPr="006373DD">
        <w:rPr>
          <w:rFonts w:ascii="Times New Roman" w:eastAsia="Times New Roman" w:hAnsi="Times New Roman"/>
          <w:sz w:val="24"/>
          <w:szCs w:val="24"/>
        </w:rPr>
        <w:t>Новоп</w:t>
      </w:r>
      <w:r w:rsidR="00F43483">
        <w:rPr>
          <w:rFonts w:ascii="Times New Roman" w:eastAsia="Times New Roman" w:hAnsi="Times New Roman"/>
          <w:sz w:val="24"/>
          <w:szCs w:val="24"/>
        </w:rPr>
        <w:t>ластуновского</w:t>
      </w:r>
      <w:r w:rsidR="009757F2" w:rsidRPr="009757F2">
        <w:rPr>
          <w:rFonts w:ascii="Times New Roman" w:eastAsia="Times New Roman" w:hAnsi="Times New Roman"/>
          <w:sz w:val="24"/>
          <w:szCs w:val="24"/>
        </w:rPr>
        <w:t xml:space="preserve"> </w:t>
      </w:r>
      <w:r w:rsidRPr="00E73D7F">
        <w:rPr>
          <w:rFonts w:ascii="Times New Roman" w:hAnsi="Times New Roman"/>
          <w:sz w:val="24"/>
          <w:szCs w:val="24"/>
        </w:rPr>
        <w:t xml:space="preserve">сельского поселения Павловского района и реализуемыми за счёт средств местного бюджета, или нормативными правовыми актами администрации </w:t>
      </w:r>
      <w:r w:rsidR="00F43483" w:rsidRPr="006373DD">
        <w:rPr>
          <w:rFonts w:ascii="Times New Roman" w:eastAsia="Times New Roman" w:hAnsi="Times New Roman"/>
          <w:sz w:val="24"/>
          <w:szCs w:val="24"/>
        </w:rPr>
        <w:t>Новоп</w:t>
      </w:r>
      <w:r w:rsidR="00F43483">
        <w:rPr>
          <w:rFonts w:ascii="Times New Roman" w:eastAsia="Times New Roman" w:hAnsi="Times New Roman"/>
          <w:sz w:val="24"/>
          <w:szCs w:val="24"/>
        </w:rPr>
        <w:t>ластуновского</w:t>
      </w:r>
      <w:r w:rsidRPr="00E73D7F">
        <w:rPr>
          <w:rFonts w:ascii="Times New Roman" w:hAnsi="Times New Roman"/>
          <w:sz w:val="24"/>
          <w:szCs w:val="24"/>
        </w:rPr>
        <w:t xml:space="preserve"> сельского поселения Павловского района, или в установленном администрацией </w:t>
      </w:r>
      <w:r w:rsidR="00F43483" w:rsidRPr="006373DD">
        <w:rPr>
          <w:rFonts w:ascii="Times New Roman" w:eastAsia="Times New Roman" w:hAnsi="Times New Roman"/>
          <w:sz w:val="24"/>
          <w:szCs w:val="24"/>
        </w:rPr>
        <w:t>Новоп</w:t>
      </w:r>
      <w:r w:rsidR="00F43483">
        <w:rPr>
          <w:rFonts w:ascii="Times New Roman" w:eastAsia="Times New Roman" w:hAnsi="Times New Roman"/>
          <w:sz w:val="24"/>
          <w:szCs w:val="24"/>
        </w:rPr>
        <w:t>ластуновского</w:t>
      </w:r>
      <w:r w:rsidR="009757F2" w:rsidRPr="009757F2">
        <w:rPr>
          <w:rFonts w:ascii="Times New Roman" w:eastAsia="Times New Roman" w:hAnsi="Times New Roman"/>
          <w:sz w:val="24"/>
          <w:szCs w:val="24"/>
        </w:rPr>
        <w:t xml:space="preserve"> </w:t>
      </w:r>
      <w:r w:rsidRPr="00E73D7F">
        <w:rPr>
          <w:rFonts w:ascii="Times New Roman" w:hAnsi="Times New Roman"/>
          <w:sz w:val="24"/>
          <w:szCs w:val="24"/>
        </w:rPr>
        <w:t>сельского поселения Павловского района порядке решениями главных распорядителей средств местного бюджета (бюджета муниципального образования), программами комплексного развития систем коммунальной инфраструктуры</w:t>
      </w:r>
      <w:r w:rsidR="006373DD">
        <w:rPr>
          <w:rFonts w:ascii="Times New Roman" w:hAnsi="Times New Roman"/>
          <w:sz w:val="24"/>
          <w:szCs w:val="24"/>
        </w:rPr>
        <w:t xml:space="preserve"> </w:t>
      </w:r>
      <w:r w:rsidR="00F43483" w:rsidRPr="006373DD">
        <w:rPr>
          <w:rFonts w:ascii="Times New Roman" w:eastAsia="Times New Roman" w:hAnsi="Times New Roman"/>
          <w:sz w:val="24"/>
          <w:szCs w:val="24"/>
        </w:rPr>
        <w:t>Новоп</w:t>
      </w:r>
      <w:r w:rsidR="00F43483">
        <w:rPr>
          <w:rFonts w:ascii="Times New Roman" w:eastAsia="Times New Roman" w:hAnsi="Times New Roman"/>
          <w:sz w:val="24"/>
          <w:szCs w:val="24"/>
        </w:rPr>
        <w:t>ластуновского</w:t>
      </w:r>
      <w:r w:rsidR="006373DD">
        <w:rPr>
          <w:rFonts w:ascii="Times New Roman" w:hAnsi="Times New Roman"/>
          <w:sz w:val="24"/>
          <w:szCs w:val="24"/>
        </w:rPr>
        <w:t xml:space="preserve"> </w:t>
      </w:r>
      <w:r w:rsidRPr="00E73D7F">
        <w:rPr>
          <w:rFonts w:ascii="Times New Roman" w:hAnsi="Times New Roman"/>
          <w:sz w:val="24"/>
          <w:szCs w:val="24"/>
        </w:rPr>
        <w:t>сельского поселения Павловского района и (при наличии) инвестиционными программами организаций коммунального комплекса.</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8" w:name="_Toc143251810"/>
      <w:bookmarkStart w:id="29" w:name="_Toc184829607"/>
      <w:r w:rsidRPr="00E73D7F">
        <w:rPr>
          <w:rFonts w:ascii="Times New Roman" w:eastAsia="Times New Roman" w:hAnsi="Times New Roman"/>
          <w:b/>
          <w:sz w:val="24"/>
          <w:szCs w:val="24"/>
        </w:rPr>
        <w:t xml:space="preserve">Статья </w:t>
      </w:r>
      <w:r w:rsidR="005C208B">
        <w:rPr>
          <w:rFonts w:ascii="Times New Roman" w:eastAsia="Times New Roman" w:hAnsi="Times New Roman"/>
          <w:b/>
          <w:sz w:val="24"/>
          <w:szCs w:val="24"/>
        </w:rPr>
        <w:t>1</w:t>
      </w:r>
      <w:r w:rsidR="008C4CC4">
        <w:rPr>
          <w:rFonts w:ascii="Times New Roman" w:eastAsia="Times New Roman" w:hAnsi="Times New Roman"/>
          <w:b/>
          <w:sz w:val="24"/>
          <w:szCs w:val="24"/>
        </w:rPr>
        <w:t>1</w:t>
      </w:r>
      <w:r w:rsidRPr="00E73D7F">
        <w:rPr>
          <w:rFonts w:ascii="Times New Roman" w:eastAsia="Times New Roman" w:hAnsi="Times New Roman"/>
          <w:b/>
          <w:sz w:val="24"/>
          <w:szCs w:val="24"/>
        </w:rPr>
        <w:t>. Комиссия по подготовке проектов правил землепользования и застройки сельских поселений муниципального образования Павловский район</w:t>
      </w:r>
      <w:bookmarkEnd w:id="28"/>
      <w:bookmarkEnd w:id="29"/>
    </w:p>
    <w:p w:rsidR="00E87750" w:rsidRPr="00E73D7F" w:rsidRDefault="00E87750" w:rsidP="00E73D7F">
      <w:pPr>
        <w:spacing w:line="240" w:lineRule="auto"/>
        <w:ind w:firstLine="851"/>
        <w:jc w:val="both"/>
        <w:rPr>
          <w:rFonts w:ascii="Times New Roman" w:hAnsi="Times New Roman"/>
          <w:sz w:val="24"/>
          <w:szCs w:val="24"/>
        </w:rPr>
      </w:pPr>
      <w:bookmarkStart w:id="30" w:name="_Toc143251811"/>
      <w:bookmarkEnd w:id="27"/>
      <w:r w:rsidRPr="00E73D7F">
        <w:rPr>
          <w:rFonts w:ascii="Times New Roman" w:hAnsi="Times New Roman"/>
          <w:sz w:val="24"/>
          <w:szCs w:val="24"/>
        </w:rPr>
        <w:t>1. Общие положения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1.1. Комиссия комиссии по подготовке проектов правил землепользования и застройки сельских поселений Павловского района (далее - Комиссия) формируется для создания, последовательного совершенствования и обеспечения эффективного функционирования системы регулирования землепользования и застройки на территории сельских поселений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1.2. Комиссия является постоянно действующей и осуществляет свою деятельность в соответствии с Градостроительным кодексом Российской Федерации, иными нормативными актами Российской Федерации, Уставом муниципального образования Павловский район, действующими регламентами, настоящим Порядком.</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Компетенция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 В компетенцию Комиссии входит решение следующих задач:</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2.1.1. Комиссия рассматривает предложения и замечания федеральных органов исполнительной власти, органов исполнительной власти субъектов Российской Федерации, органов местного самоуправления, физических и юридических лиц по вопросам, связанным с объектами, оказывающими существенное влияние на экономическое развитие Краснодарского края, а также по вопросам: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подготовки проектов генеральных планов;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подготовки проектов правил землепользования и застройки;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подготовки проектов планировки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подготовки проектов межевания территории, либо подготовки проектов, предусматривающих внесение изменений в один из вышеуказанных утвержденных документов.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 xml:space="preserve"> 2.1.2. Комиссия организует и проводит публичные слушания или общественные обсуждения по проектам: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генеральных планов;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правил землепользования и застройки;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планировки территории;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межевания территории, либо проектам, предусматривающим внесение изменений в один из вышеуказанных утвержденных документов;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решений о предоставлении разрешения на условно разрешенный вид использования земельного участка или объекта капитального строительства;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схем расположения земельных участков, на которых расположены многоквартирные дома и иные входящие в состав таких домов объекты недвижимого имущества (далее – Проекты).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 Комиссия для осуществления поставленных задач имеет право:</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2.2.1. Запрашивать в установленном порядке и получать от руководителей государственных органов, структурных подразделений администраций муниципального района и сельских поселений, организаций, граждан необходимые документы;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2.2.2. Привлекать в установленном порядке для работы Комиссии специалистов структурных подразделений администрации, представителей общественности, представителей профильных служб и иных лиц, присутствие которых необходимо для объективного заключения;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2.2.3. Создавать рабочие группы из числа членов Комиссии с целью реализации отдельных ее полномочий.</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Состав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3.1. Руководство деятельностью Комиссии осуществляется ее председателем.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3.2. Председателем Комиссии назначается заместитель главы муниципального образования Павловский район, курирующий вопросы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3.3. В отсутствие председателя Комиссии его обязанности исполняет заместитель председателя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3.4. Заместителем председателя Комиссии назначается главный архитектор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3.5. В случае одновременного отсутствия председателя Комиссии и заместителя председателя Комиссии, обязанности председателя Комиссии возлагаются на исполняющего обязанности заместителя главы муниципального образования Павловский район, курирующего вопросы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3.6. В состав Комиссии включаются: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председатель комиссии по вопросам строительства, архитектуре, развитию жилищно-коммунального хозяйства, транспорту, связи и энергетике Совета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руководители структурных подразделений администрации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правового обеспечения и взаимодействия с правоохранительными органами;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экономики;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муниципальным имуществом;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3) в случае отсутствия одного из руководителей структурных подразделений администрации муниципального образования Павловский район, членом Комиссии может быть лицо, исполняющее его обязанности.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3.7. В состав Комиссии могут включаться по согласованию представители общественных объединений, территориальных органов федеральных органов исполнительной власти, законодательного органа государственной власти Краснодарского края и высшего исполнительного органа Краснодарского края, органов территориального общественного самоуправления, коммерческих организаций, а также их союзов и ассоциаций.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3.8. Численность членов Комиссии должна составлять не менее пяти человек.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3.9. Количество членов Комиссии, указанных в пункте 3.7 настоящей статьи, не может составлять более одной трети от общего числа членов данной комиссии.</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Порядок деятельности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 Комиссия осуществляет свою деятельность в форме заседаний.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4.2. Периодичность заседаний определяется председателем Комиссии, исходя из требований соблюдения сроков отдельных этапов поставленных задач.</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4.3. Заседание Комиссии считается правомочным, если на нём присутствуют не менее двух третей от установленного количества ее членов.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4.4. Любой член Комиссии её решением освобождается от участия в голосовании по конкретному вопросу в случае, если он имеет личную заинтересованность в исходе решения данного вопроса или находится в родственных отношениях с автором предложения, по поводу которого принимается решение.</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4.5. Решение Комиссии принимается простым большинством голосов членов данной Комиссии, присутствующих на заседании, путем открытого голосования. При равенстве голосов голос председателя комиссии по подготовке проекта правил землепользования и застройки является решающим.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4.6. Заседание Комиссии оформляется протоколом, в котором фиксируются вопросы, внесенные на её рассмотрение, а также принятые по ним решения. Протокол подписывается председателем и всеми членами данной Комиссии, принимавшими участие в заседании.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4.7. Член Комиссии, не согласный с решением данной Комиссии, вправе приложить к протоколу свое особое мнение, о чем в протоколе делается отметка.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4.8. По результатам заседания Комиссии и (или) проведения общественных обсуждений или публичных слушаний по Проектам, Комиссия обеспечивает подготовку заключения, в котором содержатся рекомендации о внесении предложений и замечаний заинтересованных лиц в рассматриваемые Проекты или об отклонении таких предложений и замечаний с указанием обоснования принятого решения.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4.9. Заключение, подготовленное на основании протокола, подписывается председателем Комиссии, в случае его отсутствия – заместителем председателя Комиссии.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4.10. Комиссия направляет заключение главе муниципального образования Павловский район.</w:t>
      </w:r>
    </w:p>
    <w:p w:rsidR="00E87750" w:rsidRDefault="00E87750" w:rsidP="00E73D7F">
      <w:pPr>
        <w:spacing w:line="240" w:lineRule="auto"/>
        <w:ind w:firstLine="851"/>
        <w:jc w:val="both"/>
        <w:rPr>
          <w:rFonts w:ascii="Times New Roman" w:hAnsi="Times New Roman"/>
          <w:sz w:val="24"/>
          <w:szCs w:val="24"/>
        </w:rPr>
      </w:pPr>
    </w:p>
    <w:p w:rsidR="0048007A" w:rsidRPr="00E73D7F" w:rsidRDefault="0048007A" w:rsidP="00E73D7F">
      <w:pPr>
        <w:spacing w:line="240" w:lineRule="auto"/>
        <w:ind w:firstLine="851"/>
        <w:jc w:val="both"/>
        <w:rPr>
          <w:rFonts w:ascii="Times New Roman" w:hAnsi="Times New Roman"/>
          <w:sz w:val="24"/>
          <w:szCs w:val="24"/>
        </w:rPr>
      </w:pPr>
    </w:p>
    <w:p w:rsidR="00E87750" w:rsidRPr="005C208B" w:rsidRDefault="00E87750" w:rsidP="005C208B">
      <w:pPr>
        <w:widowControl w:val="0"/>
        <w:spacing w:before="40" w:after="160" w:line="240" w:lineRule="auto"/>
        <w:jc w:val="left"/>
        <w:outlineLvl w:val="2"/>
        <w:rPr>
          <w:rFonts w:ascii="Times New Roman" w:eastAsia="Times New Roman" w:hAnsi="Times New Roman"/>
          <w:b/>
          <w:sz w:val="24"/>
          <w:szCs w:val="24"/>
        </w:rPr>
      </w:pPr>
      <w:bookmarkStart w:id="31" w:name="_Toc184829608"/>
      <w:r w:rsidRPr="005C208B">
        <w:rPr>
          <w:rFonts w:ascii="Times New Roman" w:eastAsia="Times New Roman" w:hAnsi="Times New Roman"/>
          <w:b/>
          <w:sz w:val="24"/>
          <w:szCs w:val="24"/>
        </w:rPr>
        <w:t>Статья 1</w:t>
      </w:r>
      <w:r w:rsidR="008C4CC4">
        <w:rPr>
          <w:rFonts w:ascii="Times New Roman" w:eastAsia="Times New Roman" w:hAnsi="Times New Roman"/>
          <w:b/>
          <w:sz w:val="24"/>
          <w:szCs w:val="24"/>
        </w:rPr>
        <w:t>2</w:t>
      </w:r>
      <w:r w:rsidRPr="005C208B">
        <w:rPr>
          <w:rFonts w:ascii="Times New Roman" w:eastAsia="Times New Roman" w:hAnsi="Times New Roman"/>
          <w:b/>
          <w:sz w:val="24"/>
          <w:szCs w:val="24"/>
        </w:rPr>
        <w:t>. Функции органа администрации муниципального образования Павловский район, уполномоченного в области архитектуры и градостроительства, в части</w:t>
      </w:r>
      <w:r w:rsidR="00AA6F9D" w:rsidRPr="005C208B">
        <w:rPr>
          <w:rFonts w:ascii="Times New Roman" w:eastAsia="Times New Roman" w:hAnsi="Times New Roman"/>
          <w:b/>
          <w:sz w:val="24"/>
          <w:szCs w:val="24"/>
        </w:rPr>
        <w:t xml:space="preserve"> </w:t>
      </w:r>
      <w:r w:rsidRPr="005C208B">
        <w:rPr>
          <w:rFonts w:ascii="Times New Roman" w:eastAsia="Times New Roman" w:hAnsi="Times New Roman"/>
          <w:b/>
          <w:sz w:val="24"/>
          <w:szCs w:val="24"/>
        </w:rPr>
        <w:t>применения Правил</w:t>
      </w:r>
      <w:bookmarkEnd w:id="30"/>
      <w:bookmarkEnd w:id="31"/>
    </w:p>
    <w:p w:rsidR="00E87750" w:rsidRPr="00E73D7F" w:rsidRDefault="00E87750" w:rsidP="00E73D7F">
      <w:pPr>
        <w:spacing w:line="240" w:lineRule="auto"/>
        <w:ind w:firstLine="851"/>
        <w:jc w:val="both"/>
        <w:rPr>
          <w:rFonts w:ascii="Times New Roman" w:hAnsi="Times New Roman"/>
          <w:sz w:val="24"/>
          <w:szCs w:val="24"/>
        </w:rPr>
      </w:pPr>
      <w:bookmarkStart w:id="32" w:name="_Toc143251812"/>
      <w:r w:rsidRPr="00E73D7F">
        <w:rPr>
          <w:rFonts w:ascii="Times New Roman" w:hAnsi="Times New Roman"/>
          <w:sz w:val="24"/>
          <w:szCs w:val="24"/>
        </w:rPr>
        <w:t xml:space="preserve">1. Органом администрации муниципального образования Павловский район, уполномоченным в области архитектуры и градостроительства является управление </w:t>
      </w:r>
      <w:r w:rsidRPr="00E73D7F">
        <w:rPr>
          <w:rFonts w:ascii="Times New Roman" w:hAnsi="Times New Roman"/>
          <w:sz w:val="24"/>
          <w:szCs w:val="24"/>
        </w:rPr>
        <w:lastRenderedPageBreak/>
        <w:t>архитектуры и градостроительства администрации муниципального образования Павловский район (далее — Управление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 вопросам применения Правил Управление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по запросу Комиссии представляет заключения по вопросам, связанным с проведением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осуществляет подготовку для главы муниципального образования Павловский район, Совета муниципального образования Павловский район, Комиссии предложения по совершенствованию Правил путем внесения в них изменений и дополнений;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рассматривает подготовленную документацию по планировке территории на предмет ее соответствия документам территориального планирования, Правилам и требованиям технических регламентов и иным обязательным требованиям, установленным законодательством Российской Федерации;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разрабатывает, согласовывает технические задания на подготовку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осуществляет иные функции, установленные законодательством Российской Федерации, Правилами и иными муниципальными правовыми актами.</w:t>
      </w:r>
    </w:p>
    <w:bookmarkEnd w:id="32"/>
    <w:p w:rsidR="007A0B2F" w:rsidRPr="00E73D7F" w:rsidRDefault="007A0B2F" w:rsidP="00E73D7F">
      <w:pPr>
        <w:spacing w:line="240" w:lineRule="auto"/>
        <w:ind w:firstLine="851"/>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1"/>
          <w:numId w:val="1"/>
        </w:numPr>
        <w:spacing w:after="160" w:line="240" w:lineRule="auto"/>
        <w:jc w:val="left"/>
        <w:outlineLvl w:val="1"/>
        <w:rPr>
          <w:rFonts w:ascii="Times New Roman" w:eastAsia="Times New Roman" w:hAnsi="Times New Roman"/>
          <w:b/>
          <w:bCs/>
          <w:sz w:val="24"/>
          <w:szCs w:val="24"/>
          <w:shd w:val="clear" w:color="auto" w:fill="FFFFFF"/>
          <w:lang w:eastAsia="zh-CN"/>
        </w:rPr>
      </w:pPr>
      <w:bookmarkStart w:id="33" w:name="_Toc143251815"/>
      <w:bookmarkStart w:id="34" w:name="_Toc184829612"/>
      <w:r w:rsidRPr="00E73D7F">
        <w:rPr>
          <w:rFonts w:ascii="Times New Roman" w:eastAsia="Times New Roman" w:hAnsi="Times New Roman"/>
          <w:b/>
          <w:bCs/>
          <w:sz w:val="24"/>
          <w:szCs w:val="24"/>
          <w:shd w:val="clear" w:color="auto" w:fill="FFFFFF"/>
          <w:lang w:eastAsia="zh-CN"/>
        </w:rPr>
        <w:t xml:space="preserve">Глава </w:t>
      </w:r>
      <w:r w:rsidR="005C208B">
        <w:rPr>
          <w:rFonts w:ascii="Times New Roman" w:eastAsia="Times New Roman" w:hAnsi="Times New Roman"/>
          <w:b/>
          <w:bCs/>
          <w:sz w:val="24"/>
          <w:szCs w:val="24"/>
          <w:shd w:val="clear" w:color="auto" w:fill="FFFFFF"/>
          <w:lang w:eastAsia="zh-CN"/>
        </w:rPr>
        <w:t>2</w:t>
      </w:r>
      <w:r w:rsidRPr="00E73D7F">
        <w:rPr>
          <w:rFonts w:ascii="Times New Roman" w:eastAsia="Times New Roman" w:hAnsi="Times New Roman"/>
          <w:b/>
          <w:bCs/>
          <w:sz w:val="24"/>
          <w:szCs w:val="24"/>
          <w:shd w:val="clear" w:color="auto" w:fill="FFFFFF"/>
          <w:lang w:eastAsia="zh-CN"/>
        </w:rPr>
        <w:t>. Положения о подготовке документации по планировке территории органами местного самоуправления</w:t>
      </w:r>
      <w:bookmarkEnd w:id="33"/>
      <w:bookmarkEnd w:id="34"/>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35" w:name="_Toc143251816"/>
      <w:bookmarkStart w:id="36" w:name="_Toc184829613"/>
      <w:r w:rsidRPr="00E73D7F">
        <w:rPr>
          <w:rFonts w:ascii="Times New Roman" w:eastAsia="Times New Roman" w:hAnsi="Times New Roman"/>
          <w:b/>
          <w:sz w:val="24"/>
          <w:szCs w:val="24"/>
        </w:rPr>
        <w:t>Статья 1</w:t>
      </w:r>
      <w:r w:rsidR="008C4CC4">
        <w:rPr>
          <w:rFonts w:ascii="Times New Roman" w:eastAsia="Times New Roman" w:hAnsi="Times New Roman"/>
          <w:b/>
          <w:sz w:val="24"/>
          <w:szCs w:val="24"/>
        </w:rPr>
        <w:t>3</w:t>
      </w:r>
      <w:r w:rsidRPr="00E73D7F">
        <w:rPr>
          <w:rFonts w:ascii="Times New Roman" w:eastAsia="Times New Roman" w:hAnsi="Times New Roman"/>
          <w:b/>
          <w:sz w:val="24"/>
          <w:szCs w:val="24"/>
        </w:rPr>
        <w:t>. Документация по планировке территории</w:t>
      </w:r>
      <w:bookmarkEnd w:id="35"/>
      <w:bookmarkEnd w:id="36"/>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1. Назначение и виды документации по планировке территории устанавливаются статьей 41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2. Общие требования к документации по планировке территории устанавливаются статьей 41.1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3. Положения об инженерных изысканиях для подготовки документации по планировке территории устанавливаются статьей 41.2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4. Назначение и состав проекта планировки территории устанавливаются статьей 42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5. Назначение и состав проекта межевания территории устанавливаются статьей 43 Градостроительного кодекса Российской Федерации.</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37" w:name="_Toc143251817"/>
      <w:bookmarkStart w:id="38" w:name="_Toc184829614"/>
      <w:r w:rsidRPr="00E73D7F">
        <w:rPr>
          <w:rFonts w:ascii="Times New Roman" w:eastAsia="Times New Roman" w:hAnsi="Times New Roman"/>
          <w:b/>
          <w:sz w:val="24"/>
          <w:szCs w:val="24"/>
        </w:rPr>
        <w:t>Статья 1</w:t>
      </w:r>
      <w:r w:rsidR="008C4CC4">
        <w:rPr>
          <w:rFonts w:ascii="Times New Roman" w:eastAsia="Times New Roman" w:hAnsi="Times New Roman"/>
          <w:b/>
          <w:sz w:val="24"/>
          <w:szCs w:val="24"/>
        </w:rPr>
        <w:t>4</w:t>
      </w:r>
      <w:r w:rsidRPr="00E73D7F">
        <w:rPr>
          <w:rFonts w:ascii="Times New Roman" w:eastAsia="Times New Roman" w:hAnsi="Times New Roman"/>
          <w:b/>
          <w:sz w:val="24"/>
          <w:szCs w:val="24"/>
        </w:rPr>
        <w:t>. Подготовка и утверждение документации по планировке территории</w:t>
      </w:r>
      <w:bookmarkEnd w:id="37"/>
      <w:bookmarkEnd w:id="38"/>
    </w:p>
    <w:p w:rsidR="00E87750" w:rsidRPr="00E73D7F" w:rsidRDefault="00E87750" w:rsidP="00E73D7F">
      <w:pPr>
        <w:widowControl w:val="0"/>
        <w:spacing w:line="240" w:lineRule="auto"/>
        <w:ind w:firstLine="624"/>
        <w:jc w:val="both"/>
        <w:rPr>
          <w:rFonts w:ascii="Times New Roman" w:hAnsi="Times New Roman"/>
          <w:b/>
          <w:bCs/>
          <w:sz w:val="24"/>
          <w:szCs w:val="24"/>
        </w:rPr>
      </w:pPr>
    </w:p>
    <w:p w:rsidR="00CD728C" w:rsidRPr="00DE4AEF" w:rsidRDefault="00CD728C" w:rsidP="00CD728C">
      <w:pPr>
        <w:spacing w:line="240" w:lineRule="auto"/>
        <w:ind w:firstLine="851"/>
        <w:jc w:val="both"/>
        <w:rPr>
          <w:rFonts w:ascii="Times New Roman" w:hAnsi="Times New Roman"/>
          <w:bCs/>
          <w:sz w:val="24"/>
          <w:szCs w:val="24"/>
        </w:rPr>
      </w:pPr>
      <w:bookmarkStart w:id="39" w:name="_Toc143251818"/>
      <w:r w:rsidRPr="00DE4AEF">
        <w:rPr>
          <w:rFonts w:ascii="Times New Roman" w:hAnsi="Times New Roman"/>
          <w:bCs/>
          <w:sz w:val="24"/>
          <w:szCs w:val="24"/>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частях 1.1 и 12.12 статьи 45 </w:t>
      </w:r>
      <w:r w:rsidRPr="00DE4AEF">
        <w:rPr>
          <w:rFonts w:ascii="Times New Roman" w:hAnsi="Times New Roman"/>
          <w:sz w:val="24"/>
          <w:szCs w:val="24"/>
        </w:rPr>
        <w:t>Градостроительного кодекса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1.1. Решения о подготовке документации по планировке территории принимаются самостоятельно:</w:t>
      </w:r>
    </w:p>
    <w:p w:rsidR="003F5F30" w:rsidRDefault="003F5F30" w:rsidP="00CD728C">
      <w:pPr>
        <w:spacing w:line="240" w:lineRule="auto"/>
        <w:ind w:firstLine="851"/>
        <w:jc w:val="both"/>
        <w:rPr>
          <w:rFonts w:ascii="Times New Roman" w:hAnsi="Times New Roman"/>
          <w:bCs/>
          <w:sz w:val="24"/>
          <w:szCs w:val="24"/>
        </w:rPr>
      </w:pPr>
      <w:r w:rsidRPr="003F5F30">
        <w:rPr>
          <w:rFonts w:ascii="Times New Roman" w:hAnsi="Times New Roman"/>
          <w:bCs/>
          <w:sz w:val="24"/>
          <w:szCs w:val="24"/>
          <w:highlight w:val="yellow"/>
        </w:rPr>
        <w:t>1) лицами, с которыми заключены договоры о комплексном развитии территории, операторами комплексного развития территории;</w:t>
      </w:r>
      <w:r w:rsidRPr="003F5F30">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35" w:anchor="sub_451212" w:history="1">
        <w:r w:rsidRPr="00DE4AEF">
          <w:rPr>
            <w:rFonts w:ascii="Times New Roman" w:hAnsi="Times New Roman"/>
            <w:bCs/>
            <w:sz w:val="24"/>
            <w:szCs w:val="24"/>
            <w:u w:val="single"/>
            <w:lang w:eastAsia="hi-IN" w:bidi="hi-IN"/>
          </w:rPr>
          <w:t>части 12.12</w:t>
        </w:r>
      </w:hyperlink>
      <w:r w:rsidRPr="00DE4AEF">
        <w:rPr>
          <w:rFonts w:ascii="Times New Roman" w:hAnsi="Times New Roman"/>
          <w:bCs/>
          <w:sz w:val="24"/>
          <w:szCs w:val="24"/>
        </w:rPr>
        <w:t xml:space="preserve">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lastRenderedPageBreak/>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36" w:anchor="sub_451212" w:history="1">
        <w:r w:rsidRPr="00DE4AEF">
          <w:rPr>
            <w:rFonts w:ascii="Times New Roman" w:hAnsi="Times New Roman"/>
            <w:bCs/>
            <w:sz w:val="24"/>
            <w:szCs w:val="24"/>
            <w:u w:val="single"/>
            <w:lang w:eastAsia="hi-IN" w:bidi="hi-IN"/>
          </w:rPr>
          <w:t>части 12.12</w:t>
        </w:r>
      </w:hyperlink>
      <w:r w:rsidRPr="00DE4AEF">
        <w:rPr>
          <w:rFonts w:ascii="Times New Roman" w:hAnsi="Times New Roman"/>
          <w:bCs/>
          <w:sz w:val="24"/>
          <w:szCs w:val="24"/>
        </w:rPr>
        <w:t xml:space="preserve"> настоящей статьи);</w:t>
      </w:r>
    </w:p>
    <w:p w:rsidR="003F5F30" w:rsidRDefault="003F5F30" w:rsidP="00CD728C">
      <w:pPr>
        <w:spacing w:line="240" w:lineRule="auto"/>
        <w:ind w:firstLine="851"/>
        <w:jc w:val="both"/>
        <w:rPr>
          <w:rFonts w:ascii="Times New Roman" w:hAnsi="Times New Roman"/>
          <w:bCs/>
          <w:sz w:val="24"/>
          <w:szCs w:val="24"/>
        </w:rPr>
      </w:pPr>
      <w:r w:rsidRPr="003F5F30">
        <w:rPr>
          <w:rFonts w:ascii="Times New Roman" w:hAnsi="Times New Roman"/>
          <w:bCs/>
          <w:sz w:val="24"/>
          <w:szCs w:val="24"/>
          <w:highlight w:val="yellow"/>
        </w:rPr>
        <w:t>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r w:rsidRPr="003F5F30">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w:t>
      </w:r>
      <w:r w:rsidR="00282307">
        <w:rPr>
          <w:rFonts w:ascii="Times New Roman" w:hAnsi="Times New Roman"/>
          <w:bCs/>
          <w:sz w:val="24"/>
          <w:szCs w:val="24"/>
        </w:rPr>
        <w:t>настоящей статьи.</w:t>
      </w:r>
      <w:r w:rsidRPr="00DE4AEF">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частях 2, 3.2 и 4.1 настоящей статьи.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3.1. </w:t>
      </w:r>
      <w:r w:rsidRPr="00DE4AEF">
        <w:rPr>
          <w:rFonts w:ascii="Times New Roman" w:hAnsi="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3.2. </w:t>
      </w:r>
      <w:r w:rsidRPr="00DE4AEF">
        <w:rPr>
          <w:rFonts w:ascii="Times New Roman" w:hAnsi="Times New Roman"/>
          <w:sz w:val="24"/>
          <w:szCs w:val="24"/>
        </w:rPr>
        <w:t xml:space="preserve">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w:t>
      </w:r>
      <w:r w:rsidRPr="00DE4AEF">
        <w:rPr>
          <w:rFonts w:ascii="Times New Roman" w:hAnsi="Times New Roman"/>
          <w:sz w:val="24"/>
          <w:szCs w:val="24"/>
        </w:rPr>
        <w:lastRenderedPageBreak/>
        <w:t>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настоящей статьи.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4.1. </w:t>
      </w:r>
      <w:r w:rsidRPr="00DE4AEF">
        <w:rPr>
          <w:rFonts w:ascii="Times New Roman" w:hAnsi="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4.2.</w:t>
      </w:r>
      <w:r w:rsidRPr="00DE4AEF">
        <w:rPr>
          <w:rFonts w:ascii="Times New Roman" w:hAnsi="Times New Roman"/>
          <w:sz w:val="24"/>
          <w:szCs w:val="24"/>
        </w:rPr>
        <w:t xml:space="preserve">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w:t>
      </w:r>
      <w:r w:rsidRPr="00DE4AEF">
        <w:rPr>
          <w:rFonts w:ascii="Times New Roman" w:hAnsi="Times New Roman"/>
          <w:bCs/>
          <w:sz w:val="24"/>
          <w:szCs w:val="24"/>
        </w:rPr>
        <w:lastRenderedPageBreak/>
        <w:t>в частях 2 - 4.2, 5.2 настоящей статьи, с учетом особенностей, указанных в части 5.1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6. Не допускается осуществлять подготовку документации по планировке территории (за исключением случая, предусмотренного частью 6 статьи 18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предусматривающей размещение объектов федерального значения в областях, указанных в части 1 статьи 10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объектов местного значения муниципального района в областях, указанных в пункте 1 части 3 статьи 19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объектов местного значения поселения, муниципального округа, городского округа в областях, указанных в пункте 1 части 5 статьи 23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муниципального района в областях, указанных в пункте 1 части 3 статьи 19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поселений, муниципальных округов, городских округов в областях, указанных в пункте 1 части 5 статьи 23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w:t>
      </w:r>
      <w:r w:rsidRPr="00DE4AEF">
        <w:rPr>
          <w:rFonts w:ascii="Times New Roman" w:hAnsi="Times New Roman"/>
          <w:bCs/>
          <w:sz w:val="24"/>
          <w:szCs w:val="24"/>
        </w:rPr>
        <w:lastRenderedPageBreak/>
        <w:t>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10.2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 10.1.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частях 2 - 5.2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10.2. </w:t>
      </w:r>
      <w:r w:rsidR="003F5F30" w:rsidRPr="003F5F30">
        <w:rPr>
          <w:rFonts w:ascii="Times New Roman" w:hAnsi="Times New Roman"/>
          <w:bCs/>
          <w:sz w:val="24"/>
          <w:szCs w:val="24"/>
          <w:highlight w:val="yellow"/>
        </w:rPr>
        <w:t xml:space="preserve">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w:t>
      </w:r>
      <w:r w:rsidR="003F5F30" w:rsidRPr="003F5F30">
        <w:rPr>
          <w:rFonts w:ascii="Times New Roman" w:hAnsi="Times New Roman"/>
          <w:bCs/>
          <w:sz w:val="24"/>
          <w:szCs w:val="24"/>
          <w:highlight w:val="yellow"/>
        </w:rPr>
        <w:lastRenderedPageBreak/>
        <w:t>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r w:rsidRPr="003F5F30">
        <w:rPr>
          <w:rFonts w:ascii="Times New Roman" w:hAnsi="Times New Roman"/>
          <w:bCs/>
          <w:sz w:val="24"/>
          <w:szCs w:val="24"/>
          <w:highlight w:val="yellow"/>
        </w:rPr>
        <w:t>.</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12.1. Уполномоченные исполнительные органы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w:t>
      </w:r>
      <w:r w:rsidR="00293716">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об утверждении такой документации или о направлении ее на доработку.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w:t>
      </w:r>
      <w:r w:rsidRPr="00DE4AEF">
        <w:rPr>
          <w:rFonts w:ascii="Times New Roman" w:hAnsi="Times New Roman"/>
          <w:bCs/>
          <w:sz w:val="24"/>
          <w:szCs w:val="24"/>
        </w:rPr>
        <w:lastRenderedPageBreak/>
        <w:t xml:space="preserve">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w:t>
      </w:r>
      <w:r w:rsidR="00293716" w:rsidRPr="00293716">
        <w:rPr>
          <w:rFonts w:ascii="Times New Roman" w:hAnsi="Times New Roman"/>
          <w:bCs/>
          <w:sz w:val="24"/>
          <w:szCs w:val="24"/>
          <w:highlight w:val="yellow"/>
        </w:rPr>
        <w:t>десять</w:t>
      </w:r>
      <w:r w:rsidRPr="00DE4AEF">
        <w:rPr>
          <w:rFonts w:ascii="Times New Roman" w:hAnsi="Times New Roman"/>
          <w:bCs/>
          <w:sz w:val="24"/>
          <w:szCs w:val="24"/>
        </w:rPr>
        <w:t xml:space="preserve"> рабочих дней со дня ее поступления в орган государственной власти или орган местного самоуправления, предусмотренные настоящей частью.</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22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12.5. В случае, если по истечении </w:t>
      </w:r>
      <w:r w:rsidR="00293716" w:rsidRPr="00293716">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293716"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12.7. </w:t>
      </w:r>
      <w:r w:rsidR="00293716" w:rsidRPr="00293716">
        <w:rPr>
          <w:rFonts w:ascii="Times New Roman" w:hAnsi="Times New Roman"/>
          <w:bCs/>
          <w:sz w:val="24"/>
          <w:szCs w:val="24"/>
        </w:rPr>
        <w:t xml:space="preserve">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частью 22 настоящей статьи. Предметом согласования является соответствие планируемого размещения указанных объектов правилам землепользования и </w:t>
      </w:r>
      <w:r w:rsidR="00293716" w:rsidRPr="00293716">
        <w:rPr>
          <w:rFonts w:ascii="Times New Roman" w:hAnsi="Times New Roman"/>
          <w:bCs/>
          <w:sz w:val="24"/>
          <w:szCs w:val="24"/>
        </w:rPr>
        <w:lastRenderedPageBreak/>
        <w:t xml:space="preserve">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12.8. В течение </w:t>
      </w:r>
      <w:r w:rsidR="00293716" w:rsidRPr="00293716">
        <w:rPr>
          <w:rFonts w:ascii="Times New Roman" w:hAnsi="Times New Roman"/>
          <w:bCs/>
          <w:sz w:val="24"/>
          <w:szCs w:val="24"/>
          <w:highlight w:val="yellow"/>
        </w:rPr>
        <w:t>десяти</w:t>
      </w:r>
      <w:r w:rsidR="00293716">
        <w:rPr>
          <w:rFonts w:ascii="Times New Roman" w:hAnsi="Times New Roman"/>
          <w:bCs/>
          <w:sz w:val="24"/>
          <w:szCs w:val="24"/>
        </w:rPr>
        <w:t xml:space="preserve"> </w:t>
      </w:r>
      <w:r w:rsidRPr="00DE4AEF">
        <w:rPr>
          <w:rFonts w:ascii="Times New Roman" w:hAnsi="Times New Roman"/>
          <w:bCs/>
          <w:sz w:val="24"/>
          <w:szCs w:val="24"/>
        </w:rPr>
        <w:t>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 несоответствие планируемого размещения объектов, указанных в части 12.7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12.9. В случае, если по истечении </w:t>
      </w:r>
      <w:r w:rsidR="00293716" w:rsidRPr="00293716">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с момента поступления главе поселения, главе муниципального округа или главе городского округа предусмотренной частью 12.7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частью 12.8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CD728C" w:rsidRPr="00DE4AEF" w:rsidRDefault="00CD728C" w:rsidP="00CD728C">
      <w:pPr>
        <w:spacing w:line="240" w:lineRule="auto"/>
        <w:ind w:firstLine="851"/>
        <w:jc w:val="both"/>
        <w:rPr>
          <w:rFonts w:ascii="Times New Roman" w:hAnsi="Times New Roman"/>
          <w:bCs/>
          <w:sz w:val="28"/>
          <w:szCs w:val="28"/>
        </w:rPr>
      </w:pPr>
      <w:r w:rsidRPr="00DE4AEF">
        <w:rPr>
          <w:rFonts w:ascii="Times New Roman" w:hAnsi="Times New Roman"/>
          <w:bCs/>
          <w:sz w:val="24"/>
          <w:szCs w:val="24"/>
        </w:rPr>
        <w:t xml:space="preserve">12.11. </w:t>
      </w:r>
      <w:r w:rsidRPr="00DE4AEF">
        <w:rPr>
          <w:rFonts w:ascii="Times New Roman" w:hAnsi="Times New Roman"/>
          <w:sz w:val="24"/>
          <w:szCs w:val="24"/>
        </w:rPr>
        <w:t>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w:t>
      </w:r>
      <w:r w:rsidRPr="00DE4AEF">
        <w:rPr>
          <w:rFonts w:ascii="Times New Roman" w:hAnsi="Times New Roman"/>
          <w:bCs/>
          <w:sz w:val="24"/>
          <w:szCs w:val="24"/>
        </w:rPr>
        <w:lastRenderedPageBreak/>
        <w:t xml:space="preserve">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настоящей статьи. Предметом такого согласования являются </w:t>
      </w:r>
      <w:r w:rsidR="00955B32" w:rsidRPr="00DE4AEF">
        <w:rPr>
          <w:rFonts w:ascii="Times New Roman" w:hAnsi="Times New Roman"/>
          <w:bCs/>
          <w:sz w:val="24"/>
          <w:szCs w:val="24"/>
        </w:rPr>
        <w:t>предусмотренные данным проектом планировки территории границы зон планируемого размещения,</w:t>
      </w:r>
      <w:r w:rsidRPr="00DE4AEF">
        <w:rPr>
          <w:rFonts w:ascii="Times New Roman" w:hAnsi="Times New Roman"/>
          <w:bCs/>
          <w:sz w:val="24"/>
          <w:szCs w:val="24"/>
        </w:rPr>
        <w:t xml:space="preserve">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w:t>
      </w:r>
      <w:r w:rsidR="00A77ADD" w:rsidRPr="00A77ADD">
        <w:rPr>
          <w:rFonts w:ascii="Times New Roman" w:hAnsi="Times New Roman"/>
          <w:bCs/>
          <w:sz w:val="24"/>
          <w:szCs w:val="24"/>
          <w:highlight w:val="yellow"/>
        </w:rPr>
        <w:t>десять</w:t>
      </w:r>
      <w:r w:rsidRPr="00DE4AEF">
        <w:rPr>
          <w:rFonts w:ascii="Times New Roman" w:hAnsi="Times New Roman"/>
          <w:bCs/>
          <w:sz w:val="24"/>
          <w:szCs w:val="24"/>
        </w:rPr>
        <w:t xml:space="preserve"> рабочих дней со дня его поступления в указанные орган государственной власти или орган местного самоуправления. В случае, если по истечении этих </w:t>
      </w:r>
      <w:r w:rsidR="00A77ADD" w:rsidRPr="00A77ADD">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статьей 46 </w:t>
      </w:r>
      <w:r w:rsidR="00A77ADD">
        <w:rPr>
          <w:rFonts w:ascii="Times New Roman" w:hAnsi="Times New Roman"/>
          <w:bCs/>
          <w:sz w:val="24"/>
          <w:szCs w:val="24"/>
        </w:rPr>
        <w:t>Градостроительного кодекса Российской федерации.</w:t>
      </w:r>
    </w:p>
    <w:p w:rsidR="00A77ADD"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13.1</w:t>
      </w:r>
      <w:r w:rsidRPr="00A77ADD">
        <w:rPr>
          <w:rFonts w:ascii="Times New Roman" w:hAnsi="Times New Roman"/>
          <w:bCs/>
          <w:sz w:val="24"/>
          <w:szCs w:val="24"/>
        </w:rPr>
        <w:t xml:space="preserve">.  </w:t>
      </w:r>
      <w:r w:rsidR="00A77ADD" w:rsidRPr="00A77ADD">
        <w:rPr>
          <w:rFonts w:ascii="Times New Roman" w:hAnsi="Times New Roman"/>
          <w:bCs/>
          <w:sz w:val="24"/>
          <w:szCs w:val="24"/>
        </w:rPr>
        <w:t xml:space="preserve">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w:t>
      </w:r>
      <w:r w:rsidR="00A77ADD" w:rsidRPr="00A77ADD">
        <w:rPr>
          <w:rFonts w:ascii="Times New Roman" w:hAnsi="Times New Roman"/>
          <w:bCs/>
          <w:sz w:val="24"/>
          <w:szCs w:val="24"/>
          <w:highlight w:val="yellow"/>
        </w:rPr>
        <w:t>исключением случаев, предусмотренных частью 13.2 настоящей статьи и частью 5.1 статьи 46 Градостроительного кодекса Российской федерации</w:t>
      </w:r>
      <w:r w:rsidR="00A77ADD" w:rsidRPr="00A77ADD">
        <w:rPr>
          <w:rFonts w:ascii="Times New Roman" w:hAnsi="Times New Roman"/>
          <w:bCs/>
          <w:sz w:val="24"/>
          <w:szCs w:val="24"/>
        </w:rPr>
        <w:t xml:space="preserve">. Общественные обсуждения или публичные слушания по указанным проектам проводятся в порядке, установленном статьей 5.1 </w:t>
      </w:r>
      <w:r w:rsidR="00A77ADD">
        <w:rPr>
          <w:rFonts w:ascii="Times New Roman" w:hAnsi="Times New Roman"/>
          <w:bCs/>
          <w:sz w:val="24"/>
          <w:szCs w:val="24"/>
        </w:rPr>
        <w:t>Градостроительного кодекса Российской федерации.</w:t>
      </w:r>
      <w:r w:rsidR="00A77ADD" w:rsidRPr="00A77ADD">
        <w:rPr>
          <w:rFonts w:ascii="Times New Roman" w:hAnsi="Times New Roman"/>
          <w:bCs/>
          <w:sz w:val="24"/>
          <w:szCs w:val="24"/>
        </w:rPr>
        <w:t xml:space="preserve"> и по правилам, предусмотренным частями 11 и 12 статьи 46 </w:t>
      </w:r>
      <w:r w:rsidR="00A77ADD">
        <w:rPr>
          <w:rFonts w:ascii="Times New Roman" w:hAnsi="Times New Roman"/>
          <w:bCs/>
          <w:sz w:val="24"/>
          <w:szCs w:val="24"/>
        </w:rPr>
        <w:t>Градостроительного кодекса Российской федерации.</w:t>
      </w:r>
      <w:r w:rsidR="00A77ADD" w:rsidRPr="00A77ADD">
        <w:rPr>
          <w:rFonts w:ascii="Times New Roman" w:hAnsi="Times New Roman"/>
          <w:bCs/>
          <w:sz w:val="24"/>
          <w:szCs w:val="24"/>
        </w:rPr>
        <w:t xml:space="preserve">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 </w:t>
      </w:r>
    </w:p>
    <w:p w:rsidR="00A77ADD" w:rsidRDefault="00A77ADD" w:rsidP="00CD728C">
      <w:pPr>
        <w:spacing w:line="240" w:lineRule="auto"/>
        <w:ind w:firstLine="851"/>
        <w:jc w:val="both"/>
        <w:rPr>
          <w:rFonts w:ascii="Times New Roman" w:hAnsi="Times New Roman"/>
          <w:bCs/>
          <w:sz w:val="24"/>
          <w:szCs w:val="24"/>
        </w:rPr>
      </w:pPr>
      <w:r w:rsidRPr="00A77ADD">
        <w:rPr>
          <w:rFonts w:ascii="Times New Roman" w:hAnsi="Times New Roman"/>
          <w:bCs/>
          <w:sz w:val="24"/>
          <w:szCs w:val="24"/>
          <w:highlight w:val="yellow"/>
        </w:rPr>
        <w:t>13.2. Случаи, при которых проекты планировки территории и проекты межевания территории, решение об утверждении которых принимается в соответствии с Градостроительно</w:t>
      </w:r>
      <w:r>
        <w:rPr>
          <w:rFonts w:ascii="Times New Roman" w:hAnsi="Times New Roman"/>
          <w:bCs/>
          <w:sz w:val="24"/>
          <w:szCs w:val="24"/>
          <w:highlight w:val="yellow"/>
        </w:rPr>
        <w:t xml:space="preserve">го кодекса Российской федерации </w:t>
      </w:r>
      <w:r w:rsidRPr="00A77ADD">
        <w:rPr>
          <w:rFonts w:ascii="Times New Roman" w:hAnsi="Times New Roman"/>
          <w:bCs/>
          <w:sz w:val="24"/>
          <w:szCs w:val="24"/>
          <w:highlight w:val="yellow"/>
        </w:rPr>
        <w:t>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lastRenderedPageBreak/>
        <w:t>16. Уполномоченный орган местного самоуправления обеспечивает опубликование указанной в части 15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CD728C" w:rsidRDefault="00D62F85" w:rsidP="00CD728C">
      <w:pPr>
        <w:spacing w:line="240" w:lineRule="auto"/>
        <w:ind w:firstLine="851"/>
        <w:jc w:val="both"/>
        <w:rPr>
          <w:rFonts w:ascii="Times New Roman" w:hAnsi="Times New Roman"/>
          <w:bCs/>
          <w:sz w:val="24"/>
          <w:szCs w:val="24"/>
        </w:rPr>
      </w:pPr>
      <w:hyperlink r:id="rId37" w:history="1">
        <w:r w:rsidR="00CD728C" w:rsidRPr="00DE4AEF">
          <w:rPr>
            <w:rFonts w:ascii="Times New Roman" w:hAnsi="Times New Roman"/>
            <w:bCs/>
            <w:sz w:val="24"/>
            <w:szCs w:val="24"/>
            <w:lang w:eastAsia="hi-IN" w:bidi="hi-IN"/>
          </w:rPr>
          <w:t>18.</w:t>
        </w:r>
      </w:hyperlink>
      <w:r w:rsidR="00CD728C" w:rsidRPr="00DE4AEF">
        <w:rPr>
          <w:rFonts w:ascii="Times New Roman" w:hAnsi="Times New Roman"/>
          <w:bCs/>
          <w:sz w:val="24"/>
          <w:szCs w:val="24"/>
        </w:rPr>
        <w:t xml:space="preserve">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A77ADD" w:rsidRPr="00DE4AEF" w:rsidRDefault="00A77ADD" w:rsidP="00CD728C">
      <w:pPr>
        <w:spacing w:line="240" w:lineRule="auto"/>
        <w:ind w:firstLine="851"/>
        <w:jc w:val="both"/>
        <w:rPr>
          <w:rFonts w:ascii="Times New Roman" w:hAnsi="Times New Roman"/>
          <w:bCs/>
          <w:sz w:val="24"/>
          <w:szCs w:val="24"/>
        </w:rPr>
      </w:pPr>
      <w:r w:rsidRPr="00A77ADD">
        <w:rPr>
          <w:rFonts w:ascii="Times New Roman" w:hAnsi="Times New Roman"/>
          <w:bCs/>
          <w:sz w:val="24"/>
          <w:szCs w:val="24"/>
        </w:rPr>
        <w:t>18.1. Основания для отмены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CD728C"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CD728C" w:rsidRDefault="00CD728C" w:rsidP="002E27F5">
      <w:pPr>
        <w:rPr>
          <w:rFonts w:ascii="Times New Roman" w:eastAsia="Times New Roman" w:hAnsi="Times New Roman"/>
          <w:b/>
          <w:sz w:val="24"/>
          <w:szCs w:val="24"/>
        </w:rPr>
      </w:pPr>
    </w:p>
    <w:p w:rsidR="007A0B2F" w:rsidRPr="007A0B2F" w:rsidRDefault="00E87750" w:rsidP="007A0B2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0" w:name="_Toc184829615"/>
      <w:r w:rsidRPr="00E73D7F">
        <w:rPr>
          <w:rFonts w:ascii="Times New Roman" w:eastAsia="Times New Roman" w:hAnsi="Times New Roman"/>
          <w:b/>
          <w:sz w:val="24"/>
          <w:szCs w:val="24"/>
        </w:rPr>
        <w:t>Статья 15. Особенности подготовки документации по планировке территории применительно к территории поселения</w:t>
      </w:r>
      <w:bookmarkEnd w:id="39"/>
      <w:bookmarkEnd w:id="40"/>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Решение о подготовке документации по планировке территории применительно к территории </w:t>
      </w:r>
      <w:r w:rsidR="00F43483" w:rsidRPr="006373DD">
        <w:rPr>
          <w:rFonts w:ascii="Times New Roman" w:eastAsia="Times New Roman" w:hAnsi="Times New Roman"/>
          <w:sz w:val="24"/>
          <w:szCs w:val="24"/>
        </w:rPr>
        <w:t>Новоп</w:t>
      </w:r>
      <w:r w:rsidR="00F43483">
        <w:rPr>
          <w:rFonts w:ascii="Times New Roman" w:eastAsia="Times New Roman" w:hAnsi="Times New Roman"/>
          <w:sz w:val="24"/>
          <w:szCs w:val="24"/>
        </w:rPr>
        <w:t>ластуновского</w:t>
      </w:r>
      <w:r w:rsidRPr="00E73D7F">
        <w:rPr>
          <w:rFonts w:ascii="Times New Roman" w:hAnsi="Times New Roman"/>
          <w:sz w:val="24"/>
          <w:szCs w:val="24"/>
        </w:rPr>
        <w:t xml:space="preserve"> сельского поселения, за исключением случаев, указанных в частях в </w:t>
      </w:r>
      <w:hyperlink r:id="rId38" w:anchor="sub_4602" w:history="1">
        <w:r w:rsidRPr="00E73D7F">
          <w:rPr>
            <w:rFonts w:ascii="Times New Roman" w:hAnsi="Times New Roman"/>
            <w:sz w:val="24"/>
            <w:szCs w:val="24"/>
            <w:u w:val="single"/>
            <w:lang w:eastAsia="hi-IN" w:bidi="hi-IN"/>
          </w:rPr>
          <w:t>частях 2 - 4.2</w:t>
        </w:r>
      </w:hyperlink>
      <w:r w:rsidRPr="00E73D7F">
        <w:rPr>
          <w:rFonts w:ascii="Times New Roman" w:hAnsi="Times New Roman"/>
          <w:sz w:val="24"/>
          <w:szCs w:val="24"/>
        </w:rPr>
        <w:t xml:space="preserve"> и </w:t>
      </w:r>
      <w:hyperlink r:id="rId39" w:anchor="sub_45052" w:history="1">
        <w:r w:rsidRPr="00E73D7F">
          <w:rPr>
            <w:rFonts w:ascii="Times New Roman" w:hAnsi="Times New Roman"/>
            <w:sz w:val="24"/>
            <w:szCs w:val="24"/>
            <w:u w:val="single"/>
            <w:lang w:eastAsia="hi-IN" w:bidi="hi-IN"/>
          </w:rPr>
          <w:t xml:space="preserve">5.2 </w:t>
        </w:r>
      </w:hyperlink>
      <w:r w:rsidRPr="00E73D7F">
        <w:rPr>
          <w:rFonts w:ascii="Times New Roman" w:hAnsi="Times New Roman"/>
          <w:sz w:val="24"/>
          <w:szCs w:val="24"/>
        </w:rPr>
        <w:t xml:space="preserve"> статьи 15 Правил, принимается администрацией муниципального образования Павловский район по инициативе указанных органов либо на </w:t>
      </w:r>
      <w:r w:rsidRPr="00E73D7F">
        <w:rPr>
          <w:rFonts w:ascii="Times New Roman" w:hAnsi="Times New Roman"/>
          <w:sz w:val="24"/>
          <w:szCs w:val="24"/>
        </w:rPr>
        <w:lastRenderedPageBreak/>
        <w:t>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15 Правил, принятие администрацией муниципального образования Павловский район решения о подготовке документации по планировке территории не требуется.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администрации муниципального образования Павловский район в сети "Интернет".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Павловский район свои предложения о порядке, сроках подготовки и содержании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3.1. Заинтересованные лица, указанные в части 1.1 статьи 15 Правил, осуществляют подготовку документации по планировке территории в соответствии с требованиями, указанными в части 10 статьи 15 Правил, и направляют ее для утверждения в администрацию муниципального образования Павловский район.</w:t>
      </w:r>
    </w:p>
    <w:p w:rsidR="00E87750" w:rsidRPr="00E73D7F" w:rsidRDefault="00E87750" w:rsidP="00E73D7F">
      <w:pPr>
        <w:spacing w:line="240" w:lineRule="auto"/>
        <w:ind w:firstLine="851"/>
        <w:jc w:val="both"/>
        <w:rPr>
          <w:rFonts w:ascii="Times New Roman" w:eastAsia="Times New Roman" w:hAnsi="Times New Roman"/>
          <w:sz w:val="24"/>
          <w:szCs w:val="24"/>
          <w:lang w:eastAsia="ru-RU"/>
        </w:rPr>
      </w:pPr>
      <w:r w:rsidRPr="00E73D7F">
        <w:rPr>
          <w:rFonts w:ascii="Times New Roman" w:hAnsi="Times New Roman"/>
          <w:sz w:val="24"/>
          <w:szCs w:val="24"/>
        </w:rPr>
        <w:t xml:space="preserve">4. Администрация муниципального образования Павловский район в </w:t>
      </w:r>
      <w:r w:rsidRPr="00E73D7F">
        <w:rPr>
          <w:rFonts w:ascii="Times New Roman" w:eastAsia="Times New Roman" w:hAnsi="Times New Roman"/>
          <w:sz w:val="24"/>
          <w:szCs w:val="24"/>
          <w:lang w:eastAsia="ru-RU"/>
        </w:rPr>
        <w:t xml:space="preserve">течение </w:t>
      </w:r>
      <w:r w:rsidR="0052034E" w:rsidRPr="0052034E">
        <w:rPr>
          <w:rFonts w:ascii="Times New Roman" w:eastAsia="Times New Roman" w:hAnsi="Times New Roman"/>
          <w:sz w:val="24"/>
          <w:szCs w:val="24"/>
          <w:highlight w:val="yellow"/>
          <w:lang w:eastAsia="ru-RU"/>
        </w:rPr>
        <w:t>пятнадцати</w:t>
      </w:r>
      <w:r w:rsidRPr="00E73D7F">
        <w:rPr>
          <w:rFonts w:ascii="Times New Roman" w:eastAsia="Times New Roman" w:hAnsi="Times New Roman"/>
          <w:sz w:val="24"/>
          <w:szCs w:val="24"/>
          <w:lang w:eastAsia="ru-RU"/>
        </w:rPr>
        <w:t xml:space="preserve">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Российской Федерации администрацией муниципального образования Павловский район, осуществляет проверку такой документации на соответствие требованиям, указанным </w:t>
      </w:r>
      <w:r w:rsidRPr="0052034E">
        <w:rPr>
          <w:rFonts w:ascii="Times New Roman" w:eastAsia="Times New Roman" w:hAnsi="Times New Roman"/>
          <w:sz w:val="24"/>
          <w:szCs w:val="24"/>
          <w:lang w:eastAsia="ru-RU"/>
        </w:rPr>
        <w:t xml:space="preserve">в </w:t>
      </w:r>
      <w:hyperlink r:id="rId40" w:anchor="sub_45010" w:history="1">
        <w:r w:rsidRPr="0052034E">
          <w:rPr>
            <w:rFonts w:ascii="Times New Roman" w:hAnsi="Times New Roman"/>
            <w:sz w:val="24"/>
            <w:szCs w:val="24"/>
            <w:lang w:eastAsia="ru-RU"/>
          </w:rPr>
          <w:t>части 10 статьи 15</w:t>
        </w:r>
      </w:hyperlink>
      <w:r w:rsidRPr="00E73D7F">
        <w:rPr>
          <w:rFonts w:ascii="Times New Roman" w:eastAsia="Times New Roman" w:hAnsi="Times New Roman"/>
          <w:sz w:val="24"/>
          <w:szCs w:val="24"/>
          <w:lang w:eastAsia="ru-RU"/>
        </w:rPr>
        <w:t xml:space="preserve"> Правил.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администрацией муниципального образования Павловский район, до их утверждения подлежат обязательному рассмотрению на общественных обсуждениях или публичных слушаниях.</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41" w:anchor="sub_43012" w:history="1">
        <w:r w:rsidRPr="00E73D7F">
          <w:rPr>
            <w:rFonts w:ascii="Times New Roman" w:hAnsi="Times New Roman"/>
            <w:sz w:val="24"/>
            <w:szCs w:val="24"/>
            <w:u w:val="single"/>
            <w:lang w:eastAsia="hi-IN" w:bidi="hi-IN"/>
          </w:rPr>
          <w:t>частью 12 статьи 43</w:t>
        </w:r>
      </w:hyperlink>
      <w:r w:rsidRPr="00E73D7F">
        <w:rPr>
          <w:rFonts w:ascii="Times New Roman" w:hAnsi="Times New Roman"/>
          <w:sz w:val="24"/>
          <w:szCs w:val="24"/>
        </w:rPr>
        <w:t xml:space="preserve"> и </w:t>
      </w:r>
      <w:hyperlink r:id="rId42" w:anchor="sub_45022" w:history="1">
        <w:r w:rsidRPr="00E73D7F">
          <w:rPr>
            <w:rFonts w:ascii="Times New Roman" w:hAnsi="Times New Roman"/>
            <w:sz w:val="24"/>
            <w:szCs w:val="24"/>
            <w:u w:val="single"/>
            <w:lang w:eastAsia="hi-IN" w:bidi="hi-IN"/>
          </w:rPr>
          <w:t>частью 22 статьи 45</w:t>
        </w:r>
      </w:hyperlink>
      <w:r w:rsidRPr="00E73D7F">
        <w:rPr>
          <w:rFonts w:ascii="Times New Roman" w:hAnsi="Times New Roman"/>
          <w:sz w:val="24"/>
          <w:szCs w:val="24"/>
        </w:rPr>
        <w:t xml:space="preserve">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rsidR="0052034E" w:rsidRPr="00E73D7F" w:rsidRDefault="0052034E" w:rsidP="00E73D7F">
      <w:pPr>
        <w:spacing w:line="240" w:lineRule="auto"/>
        <w:ind w:firstLine="851"/>
        <w:jc w:val="both"/>
        <w:rPr>
          <w:rFonts w:ascii="Times New Roman" w:hAnsi="Times New Roman"/>
          <w:sz w:val="24"/>
          <w:szCs w:val="24"/>
        </w:rPr>
      </w:pPr>
      <w:r>
        <w:rPr>
          <w:rFonts w:ascii="Times New Roman" w:hAnsi="Times New Roman"/>
          <w:sz w:val="24"/>
          <w:szCs w:val="24"/>
        </w:rPr>
        <w:t>1</w:t>
      </w:r>
      <w:r w:rsidRPr="0052034E">
        <w:rPr>
          <w:rFonts w:ascii="Times New Roman" w:hAnsi="Times New Roman"/>
          <w:sz w:val="24"/>
          <w:szCs w:val="24"/>
        </w:rPr>
        <w:t>) территории ведения гражданами садоводства или огородничества для собственных нужд</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территории для размещения линейных объектов в границах земель лесного фонда.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5.2. В случае внесения изменений в указанные в </w:t>
      </w:r>
      <w:hyperlink r:id="rId43" w:anchor="sub_4605" w:history="1">
        <w:r w:rsidRPr="00E73D7F">
          <w:rPr>
            <w:rFonts w:ascii="Times New Roman" w:hAnsi="Times New Roman"/>
            <w:sz w:val="24"/>
            <w:szCs w:val="24"/>
            <w:u w:val="single"/>
            <w:lang w:eastAsia="hi-IN" w:bidi="hi-IN"/>
          </w:rPr>
          <w:t>части 5</w:t>
        </w:r>
      </w:hyperlink>
      <w:r w:rsidRPr="00E73D7F">
        <w:rPr>
          <w:rFonts w:ascii="Times New Roman" w:hAnsi="Times New Roman"/>
          <w:sz w:val="24"/>
          <w:szCs w:val="24"/>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44" w:anchor="sub_5010" w:history="1">
        <w:r w:rsidRPr="00E73D7F">
          <w:rPr>
            <w:rFonts w:ascii="Times New Roman" w:hAnsi="Times New Roman"/>
            <w:sz w:val="24"/>
            <w:szCs w:val="24"/>
          </w:rPr>
          <w:t>статьей 5.1</w:t>
        </w:r>
      </w:hyperlink>
      <w:r w:rsidRPr="00E73D7F">
        <w:rPr>
          <w:rFonts w:ascii="Times New Roman" w:hAnsi="Times New Roman"/>
          <w:sz w:val="24"/>
          <w:szCs w:val="24"/>
        </w:rPr>
        <w:t xml:space="preserve"> Градостроительного кодекса Российской Федерации, с учетом положений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w:t>
      </w:r>
      <w:r w:rsidRPr="00E73D7F">
        <w:rPr>
          <w:rFonts w:ascii="Times New Roman" w:hAnsi="Times New Roman"/>
          <w:sz w:val="24"/>
          <w:szCs w:val="24"/>
        </w:rPr>
        <w:lastRenderedPageBreak/>
        <w:t>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8. Администрация муниципального образования Павловский район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w:t>
      </w:r>
      <w:r w:rsidR="0052034E" w:rsidRPr="0052034E">
        <w:rPr>
          <w:rFonts w:ascii="Times New Roman" w:hAnsi="Times New Roman"/>
          <w:sz w:val="24"/>
          <w:szCs w:val="24"/>
          <w:highlight w:val="yellow"/>
        </w:rPr>
        <w:t>пятнадцать</w:t>
      </w:r>
      <w:r w:rsidRPr="00E73D7F">
        <w:rPr>
          <w:rFonts w:ascii="Times New Roman" w:hAnsi="Times New Roman"/>
          <w:sz w:val="24"/>
          <w:szCs w:val="24"/>
        </w:rPr>
        <w:t xml:space="preserve">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45" w:anchor="sub_4604" w:history="1">
        <w:r w:rsidRPr="00E73D7F">
          <w:rPr>
            <w:rFonts w:ascii="Times New Roman" w:hAnsi="Times New Roman"/>
            <w:sz w:val="24"/>
            <w:szCs w:val="24"/>
          </w:rPr>
          <w:t>части 4</w:t>
        </w:r>
      </w:hyperlink>
      <w:r w:rsidRPr="00E73D7F">
        <w:rPr>
          <w:rFonts w:ascii="Times New Roman" w:hAnsi="Times New Roman"/>
          <w:sz w:val="24"/>
          <w:szCs w:val="24"/>
        </w:rPr>
        <w:t xml:space="preserve">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 8.1. Основанием для отклонения документации по планировке территории, подготовленной лицами, указанными в части 1.1 статьи 15 Правил, и направления ее на доработку является несоответствие такой документации требованиям, указанным в части 10 статьи 15 Правил. В иных случаях отклонение представленной такими лицами документации по планировке территории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администрации муниципального образования Павловский район в сети "Интернет".</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keepNext/>
        <w:numPr>
          <w:ilvl w:val="1"/>
          <w:numId w:val="68"/>
        </w:numPr>
        <w:spacing w:after="160" w:line="240" w:lineRule="auto"/>
        <w:jc w:val="left"/>
        <w:outlineLvl w:val="1"/>
        <w:rPr>
          <w:rFonts w:ascii="Times New Roman" w:eastAsia="Times New Roman" w:hAnsi="Times New Roman"/>
          <w:b/>
          <w:bCs/>
          <w:sz w:val="24"/>
          <w:szCs w:val="24"/>
          <w:shd w:val="clear" w:color="auto" w:fill="FFFFFF"/>
          <w:lang w:eastAsia="zh-CN"/>
        </w:rPr>
      </w:pPr>
      <w:bookmarkStart w:id="41" w:name="_Toc184829616"/>
      <w:bookmarkStart w:id="42" w:name="_Toc150944805"/>
      <w:r w:rsidRPr="00E73D7F">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3.</w:t>
      </w:r>
      <w:r w:rsidRPr="00E73D7F">
        <w:rPr>
          <w:rFonts w:ascii="Times New Roman" w:eastAsia="Times New Roman" w:hAnsi="Times New Roman"/>
          <w:b/>
          <w:sz w:val="24"/>
          <w:szCs w:val="24"/>
          <w:shd w:val="clear" w:color="auto" w:fill="FFFFFF"/>
          <w:lang w:eastAsia="zh-CN"/>
        </w:rPr>
        <w:t xml:space="preserve"> Положения о проведении общественных обсуждений или публичных слушаний</w:t>
      </w:r>
      <w:r w:rsidR="004731AE">
        <w:rPr>
          <w:rFonts w:ascii="Times New Roman" w:eastAsia="Times New Roman" w:hAnsi="Times New Roman"/>
          <w:b/>
          <w:sz w:val="24"/>
          <w:szCs w:val="24"/>
          <w:shd w:val="clear" w:color="auto" w:fill="FFFFFF"/>
          <w:lang w:eastAsia="zh-CN"/>
        </w:rPr>
        <w:t xml:space="preserve"> </w:t>
      </w:r>
      <w:r w:rsidRPr="00E73D7F">
        <w:rPr>
          <w:rFonts w:ascii="Times New Roman" w:eastAsia="Times New Roman" w:hAnsi="Times New Roman"/>
          <w:b/>
          <w:sz w:val="24"/>
          <w:szCs w:val="24"/>
          <w:shd w:val="clear" w:color="auto" w:fill="FFFFFF"/>
          <w:lang w:eastAsia="zh-CN"/>
        </w:rPr>
        <w:t>по вопросам землепользования и застройки</w:t>
      </w:r>
      <w:bookmarkEnd w:id="41"/>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3" w:name="_Toc184829617"/>
      <w:r w:rsidRPr="00E73D7F">
        <w:rPr>
          <w:rFonts w:ascii="Times New Roman" w:eastAsia="Times New Roman" w:hAnsi="Times New Roman"/>
          <w:b/>
          <w:sz w:val="24"/>
          <w:szCs w:val="24"/>
        </w:rPr>
        <w:t xml:space="preserve">Статья 16. Общие положения об </w:t>
      </w:r>
      <w:r w:rsidRPr="00E73D7F">
        <w:rPr>
          <w:rFonts w:ascii="Times New Roman" w:eastAsia="Times New Roman" w:hAnsi="Times New Roman"/>
          <w:b/>
          <w:sz w:val="24"/>
          <w:szCs w:val="24"/>
          <w:shd w:val="clear" w:color="auto" w:fill="FFFFFF"/>
        </w:rPr>
        <w:t>общественных обсуждениях или публичных слушаниях</w:t>
      </w:r>
      <w:bookmarkEnd w:id="43"/>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проводятся в порядке и по вопросам, предусмотренным законодательством Российской Федерации, Правилами и иными муниципальными правовыми актами.</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rPr>
        <w:t xml:space="preserve">2.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проводятся по вопросам: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shd w:val="clear" w:color="auto" w:fill="FFFFFF"/>
        </w:rPr>
        <w:t>1) внесения изменений в Правила;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обсуждения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предоставления разрешений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предоставления разрешений на отклонение от предельных параметров разрешенного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внесения изменений в генеральный план;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6) по иным вопросам, предусмотренным законодательством Российской Федерации, Правилами и иными муниципальными правовыми актами.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организуются Комиссией по инициативе главы муниципального образования Павловский район, Совета муниципального образования Павловский район или по заявлениям, поступившим от физических или юридических лиц.</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 Время проведения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устанавливается нормативно-правовым актом муниципального образования Павловский район о назначении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bCs/>
          <w:sz w:val="24"/>
          <w:szCs w:val="24"/>
          <w:shd w:val="clear" w:color="auto" w:fill="FFFFFF"/>
        </w:rPr>
        <w:lastRenderedPageBreak/>
        <w:t>Общественные обсуждения или публичные слушания</w:t>
      </w:r>
      <w:r w:rsidRPr="00E73D7F">
        <w:rPr>
          <w:rFonts w:ascii="Times New Roman" w:hAnsi="Times New Roman"/>
          <w:sz w:val="24"/>
          <w:szCs w:val="24"/>
        </w:rPr>
        <w:t xml:space="preserve"> могут проводиться в будние дни. Проведение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дни официальных праздников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В случаях, установленных законодательством Российской Федерации, Правилами и иными муниципальными правовыми актами, расходы, связанные с организацией и проведением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несет физическое или юридическое лицо.</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lang w:eastAsia="zh-CN"/>
        </w:rPr>
      </w:pPr>
      <w:bookmarkStart w:id="44" w:name="_Toc184829618"/>
      <w:r w:rsidRPr="00E73D7F">
        <w:rPr>
          <w:rFonts w:ascii="Times New Roman" w:eastAsia="Times New Roman" w:hAnsi="Times New Roman"/>
          <w:b/>
          <w:sz w:val="24"/>
          <w:szCs w:val="24"/>
          <w:lang w:eastAsia="zh-CN"/>
        </w:rPr>
        <w:t>Статья 17.</w:t>
      </w:r>
      <w:bookmarkEnd w:id="42"/>
      <w:r w:rsidRPr="00E73D7F">
        <w:rPr>
          <w:rFonts w:ascii="Times New Roman" w:eastAsia="Times New Roman" w:hAnsi="Times New Roman"/>
          <w:b/>
          <w:sz w:val="24"/>
          <w:szCs w:val="24"/>
        </w:rPr>
        <w:t xml:space="preserve"> 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внесению изменений в Правила</w:t>
      </w:r>
      <w:bookmarkEnd w:id="44"/>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проекту внесения изменений в Правила в соответствии с уставом муниципального образования Павловский район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Участниками общественных обсуждений или публичных слушаний по проекту Правил являются граждане, постоянно проживающие на территории, в отношении которой подготовлен данный проект,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Общественные обсуждения или публичные слушания по проекту внесения изменений в Правила проводятся в порядке, определяемом уставом муниципального образования, в соответствии со </w:t>
      </w:r>
      <w:hyperlink r:id="rId46" w:anchor="sub_5010" w:history="1">
        <w:r w:rsidRPr="00E73D7F">
          <w:rPr>
            <w:rFonts w:ascii="Times New Roman" w:hAnsi="Times New Roman"/>
            <w:sz w:val="24"/>
            <w:szCs w:val="24"/>
            <w:u w:val="single"/>
            <w:lang w:eastAsia="hi-IN" w:bidi="hi-IN"/>
          </w:rPr>
          <w:t>статьёй 5.1</w:t>
        </w:r>
      </w:hyperlink>
      <w:r w:rsidRPr="00E73D7F">
        <w:rPr>
          <w:rFonts w:ascii="Times New Roman" w:hAnsi="Times New Roman"/>
          <w:sz w:val="24"/>
          <w:szCs w:val="24"/>
        </w:rPr>
        <w:t xml:space="preserve"> Градостроительного кодекса Российской Федерации и с </w:t>
      </w:r>
      <w:hyperlink r:id="rId47" w:anchor="sub_31013" w:history="1">
        <w:r w:rsidRPr="00E73D7F">
          <w:rPr>
            <w:rFonts w:ascii="Times New Roman" w:hAnsi="Times New Roman"/>
            <w:sz w:val="24"/>
            <w:szCs w:val="24"/>
            <w:u w:val="single"/>
            <w:lang w:eastAsia="hi-IN" w:bidi="hi-IN"/>
          </w:rPr>
          <w:t>частями 4</w:t>
        </w:r>
      </w:hyperlink>
      <w:r w:rsidRPr="00E73D7F">
        <w:rPr>
          <w:rFonts w:ascii="Times New Roman" w:hAnsi="Times New Roman"/>
          <w:sz w:val="24"/>
          <w:szCs w:val="24"/>
        </w:rPr>
        <w:t xml:space="preserve"> и </w:t>
      </w:r>
      <w:hyperlink r:id="rId48" w:anchor="sub_31014" w:history="1">
        <w:r w:rsidRPr="00E73D7F">
          <w:rPr>
            <w:rFonts w:ascii="Times New Roman" w:hAnsi="Times New Roman"/>
            <w:sz w:val="24"/>
            <w:szCs w:val="24"/>
            <w:u w:val="single"/>
            <w:lang w:eastAsia="hi-IN" w:bidi="hi-IN"/>
          </w:rPr>
          <w:t>5</w:t>
        </w:r>
      </w:hyperlink>
      <w:r w:rsidRPr="00E73D7F">
        <w:rPr>
          <w:rFonts w:ascii="Times New Roman" w:hAnsi="Times New Roman"/>
          <w:sz w:val="24"/>
          <w:szCs w:val="24"/>
        </w:rPr>
        <w:t xml:space="preserve">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Продолжительность общественных обсуждений или публичных слушаний по проекту Правил составляет не более одного месяца со дня опубликования такого проекта.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w:t>
      </w:r>
      <w:r w:rsidR="00FB0F04" w:rsidRPr="00FB0F04">
        <w:rPr>
          <w:rFonts w:ascii="Times New Roman" w:hAnsi="Times New Roman"/>
          <w:sz w:val="24"/>
          <w:szCs w:val="24"/>
          <w:highlight w:val="yellow"/>
        </w:rPr>
        <w:t>в целях комплексного развития территории</w:t>
      </w:r>
      <w:r w:rsidRPr="00E73D7F">
        <w:rPr>
          <w:rFonts w:ascii="Times New Roman" w:hAnsi="Times New Roman"/>
          <w:sz w:val="24"/>
          <w:szCs w:val="24"/>
        </w:rPr>
        <w:t xml:space="preserve">,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представляет указанный проект главе </w:t>
      </w:r>
      <w:r w:rsidR="001045BD">
        <w:rPr>
          <w:rFonts w:ascii="Times New Roman" w:hAnsi="Times New Roman"/>
          <w:sz w:val="24"/>
          <w:szCs w:val="24"/>
        </w:rPr>
        <w:t>муниципального образования Павловский район</w:t>
      </w:r>
      <w:r w:rsidRPr="00E73D7F">
        <w:rPr>
          <w:rFonts w:ascii="Times New Roman" w:hAnsi="Times New Roman"/>
          <w:sz w:val="24"/>
          <w:szCs w:val="24"/>
        </w:rPr>
        <w:t>.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Павловский район в информационно-телекоммуникационной сети "Интернет" (далее - сеть "Интернет").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 xml:space="preserve">8. Глава муниципального образования Павловский район в течение десяти дней после представления ему проекта правил землепользования и застройки и указанных в </w:t>
      </w:r>
      <w:hyperlink r:id="rId49" w:anchor="sub_31015" w:history="1">
        <w:r w:rsidRPr="00E73D7F">
          <w:rPr>
            <w:rFonts w:ascii="Times New Roman" w:hAnsi="Times New Roman"/>
            <w:sz w:val="24"/>
            <w:szCs w:val="24"/>
            <w:u w:val="single"/>
            <w:lang w:bidi="hi-IN"/>
          </w:rPr>
          <w:t>части 6</w:t>
        </w:r>
      </w:hyperlink>
      <w:r w:rsidRPr="00E73D7F">
        <w:rPr>
          <w:rFonts w:ascii="Times New Roman" w:hAnsi="Times New Roman"/>
          <w:sz w:val="24"/>
          <w:szCs w:val="24"/>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местной администрацией), о направлении указанного проекта в Совет муниципального образования Павловский район или об отклонении проекта </w:t>
      </w:r>
      <w:hyperlink r:id="rId50" w:anchor="sub_108" w:history="1">
        <w:r w:rsidRPr="00E73D7F">
          <w:rPr>
            <w:rFonts w:ascii="Times New Roman" w:hAnsi="Times New Roman"/>
            <w:sz w:val="24"/>
            <w:szCs w:val="24"/>
            <w:u w:val="single"/>
            <w:lang w:bidi="hi-IN"/>
          </w:rPr>
          <w:t>Правил</w:t>
        </w:r>
      </w:hyperlink>
      <w:r w:rsidRPr="00E73D7F">
        <w:rPr>
          <w:rFonts w:ascii="Times New Roman" w:hAnsi="Times New Roman"/>
          <w:sz w:val="24"/>
          <w:szCs w:val="24"/>
        </w:rPr>
        <w:t xml:space="preserve"> и о направлении его на доработку с указанием даты его повторного представления.</w:t>
      </w:r>
    </w:p>
    <w:p w:rsidR="00E87750" w:rsidRPr="00E73D7F" w:rsidRDefault="00E87750" w:rsidP="00E73D7F">
      <w:pPr>
        <w:widowControl w:val="0"/>
        <w:autoSpaceDE w:val="0"/>
        <w:autoSpaceDN w:val="0"/>
        <w:adjustRightInd w:val="0"/>
        <w:spacing w:line="240" w:lineRule="auto"/>
        <w:ind w:firstLine="720"/>
        <w:jc w:val="both"/>
        <w:rPr>
          <w:rFonts w:ascii="Times New Roman" w:eastAsia="Times New Roman" w:hAnsi="Times New Roman"/>
          <w:sz w:val="24"/>
          <w:szCs w:val="24"/>
          <w:lang w:eastAsia="ru-RU"/>
        </w:rPr>
      </w:pPr>
    </w:p>
    <w:p w:rsidR="00E87750" w:rsidRPr="00E73D7F" w:rsidRDefault="00E87750" w:rsidP="00E73D7F">
      <w:pPr>
        <w:widowControl w:val="0"/>
        <w:autoSpaceDE w:val="0"/>
        <w:autoSpaceDN w:val="0"/>
        <w:adjustRightInd w:val="0"/>
        <w:spacing w:line="240" w:lineRule="auto"/>
        <w:ind w:firstLine="624"/>
        <w:jc w:val="both"/>
        <w:rPr>
          <w:rFonts w:ascii="Times New Roman" w:eastAsia="Times New Roman" w:hAnsi="Times New Roman"/>
          <w:sz w:val="24"/>
          <w:szCs w:val="24"/>
          <w:lang w:eastAsia="ru-RU"/>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5" w:name="_Toc143251820"/>
      <w:bookmarkStart w:id="46" w:name="_Toc150944807"/>
      <w:bookmarkStart w:id="47" w:name="_Toc184829619"/>
      <w:r w:rsidRPr="00E73D7F">
        <w:rPr>
          <w:rFonts w:ascii="Times New Roman" w:eastAsia="Times New Roman" w:hAnsi="Times New Roman"/>
          <w:b/>
          <w:sz w:val="24"/>
          <w:szCs w:val="24"/>
        </w:rPr>
        <w:t xml:space="preserve">Статья 18. </w:t>
      </w:r>
      <w:bookmarkEnd w:id="45"/>
      <w:bookmarkEnd w:id="46"/>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обсуждению документации по планировке территории</w:t>
      </w:r>
      <w:bookmarkEnd w:id="47"/>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проекту планировки территории и проекту межевания территории проводятся в порядке, установленном решением Совета муниципального образования Павловский район о порядке организации и проведения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муниципальном образовании Павловский район и Уставом муниципального образования Павловский район, с учетом положений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2.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Участники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вправе представить в Комиссию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 размещается на официальном интернет-портале администрации муниципального образования Павловский район и Совета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Комиссия направляет главе муниципального образования Павловский район подготовленную документацию по планировке территории, протокол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и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не позднее чем через пятнадцать дней со дня проведения публичных слушаний.</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муниципального образования Павловский район, до их утверждения подлежат </w:t>
      </w:r>
      <w:r w:rsidRPr="00E73D7F">
        <w:rPr>
          <w:rFonts w:ascii="Times New Roman" w:hAnsi="Times New Roman"/>
          <w:sz w:val="24"/>
          <w:szCs w:val="24"/>
        </w:rPr>
        <w:lastRenderedPageBreak/>
        <w:t xml:space="preserve">обязательному рассмотрению на </w:t>
      </w:r>
      <w:r w:rsidRPr="00E73D7F">
        <w:rPr>
          <w:rFonts w:ascii="Times New Roman" w:hAnsi="Times New Roman"/>
          <w:bCs/>
          <w:sz w:val="24"/>
          <w:szCs w:val="24"/>
          <w:shd w:val="clear" w:color="auto" w:fill="FFFFFF"/>
        </w:rPr>
        <w:t>общественных обсуждени</w:t>
      </w:r>
      <w:r w:rsidR="001045BD">
        <w:rPr>
          <w:rFonts w:ascii="Times New Roman" w:hAnsi="Times New Roman"/>
          <w:bCs/>
          <w:sz w:val="24"/>
          <w:szCs w:val="24"/>
          <w:shd w:val="clear" w:color="auto" w:fill="FFFFFF"/>
        </w:rPr>
        <w:t>ях</w:t>
      </w:r>
      <w:r w:rsidRPr="00E73D7F">
        <w:rPr>
          <w:rFonts w:ascii="Times New Roman" w:hAnsi="Times New Roman"/>
          <w:bCs/>
          <w:sz w:val="24"/>
          <w:szCs w:val="24"/>
          <w:shd w:val="clear" w:color="auto" w:fill="FFFFFF"/>
        </w:rPr>
        <w:t xml:space="preserve"> или публичных слушаниях</w:t>
      </w:r>
      <w:r w:rsidRPr="00E73D7F">
        <w:rPr>
          <w:rFonts w:ascii="Times New Roman" w:hAnsi="Times New Roman"/>
          <w:sz w:val="24"/>
          <w:szCs w:val="24"/>
        </w:rPr>
        <w:t xml:space="preserve">, за исключением случаев, предусмотренных частью 5.1 статьи 46 Градостроительного кодекса Российской Федерации.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Глава муниципального образования Павловский район с учетом протокола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и заключения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течение десяти дней принимает решение об утверждении документации по планировке территории или об отклонении такой документации и о направлении ее в Комиссию на доработку с учетом указанных протокола и заключения.</w:t>
      </w:r>
    </w:p>
    <w:p w:rsidR="001045BD" w:rsidRPr="00E73D7F" w:rsidRDefault="001045BD"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8" w:name="_Toc143251821"/>
      <w:bookmarkStart w:id="49" w:name="_Toc150944808"/>
      <w:bookmarkStart w:id="50" w:name="_Toc184829620"/>
      <w:r w:rsidRPr="00E73D7F">
        <w:rPr>
          <w:rFonts w:ascii="Times New Roman" w:eastAsia="Times New Roman" w:hAnsi="Times New Roman"/>
          <w:b/>
          <w:sz w:val="24"/>
          <w:szCs w:val="24"/>
        </w:rPr>
        <w:t xml:space="preserve">Статья 19. </w:t>
      </w:r>
      <w:bookmarkEnd w:id="48"/>
      <w:bookmarkEnd w:id="49"/>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вопросу предоставления разрешения на условно разрешенный вид использования земельного участка или объекта капитального строительства</w:t>
      </w:r>
      <w:bookmarkEnd w:id="50"/>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shd w:val="clear" w:color="auto" w:fill="FFFFFF"/>
        </w:rPr>
        <w:t xml:space="preserve">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4. На основании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w:t>
      </w:r>
      <w:r w:rsidRPr="00E73D7F">
        <w:rPr>
          <w:rFonts w:ascii="Times New Roman" w:hAnsi="Times New Roman"/>
          <w:sz w:val="24"/>
          <w:szCs w:val="24"/>
          <w:shd w:val="clear" w:color="auto" w:fill="FFFFFF"/>
        </w:rPr>
        <w:lastRenderedPageBreak/>
        <w:t>такого разрешения с указанием причин принятого решения и направляет их главе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5. Расходы, связанные с организацией и проведением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shd w:val="clear" w:color="auto" w:fill="FFFFFF"/>
        </w:rPr>
        <w:t xml:space="preserve"> по </w:t>
      </w:r>
      <w:r w:rsidRPr="00E73D7F">
        <w:rPr>
          <w:rFonts w:ascii="Times New Roman" w:hAnsi="Times New Roman"/>
          <w:bCs/>
          <w:sz w:val="24"/>
          <w:szCs w:val="24"/>
          <w:shd w:val="clear" w:color="auto" w:fill="FFFFFF"/>
        </w:rPr>
        <w:t>проекту решения о предоставлении</w:t>
      </w:r>
      <w:r w:rsidRPr="00E73D7F">
        <w:rPr>
          <w:rFonts w:ascii="Times New Roman" w:hAnsi="Times New Roman"/>
          <w:sz w:val="24"/>
          <w:szCs w:val="24"/>
          <w:shd w:val="clear" w:color="auto" w:fill="FFFFFF"/>
        </w:rPr>
        <w:t xml:space="preserve">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6.</w:t>
      </w:r>
      <w:r w:rsidR="001045BD">
        <w:rPr>
          <w:rFonts w:ascii="Times New Roman" w:hAnsi="Times New Roman"/>
          <w:sz w:val="24"/>
          <w:szCs w:val="24"/>
          <w:shd w:val="clear" w:color="auto" w:fill="FFFFFF"/>
        </w:rPr>
        <w:t xml:space="preserve"> </w:t>
      </w:r>
      <w:r w:rsidRPr="00E73D7F">
        <w:rPr>
          <w:rFonts w:ascii="Times New Roman" w:hAnsi="Times New Roman"/>
          <w:sz w:val="24"/>
          <w:szCs w:val="24"/>
          <w:shd w:val="clear" w:color="auto" w:fill="FFFFFF"/>
        </w:rPr>
        <w:t xml:space="preserve">В случае, если условно разрешенный вид использования земельного участка или </w:t>
      </w:r>
      <w:hyperlink r:id="rId51" w:anchor="sub_1010" w:history="1">
        <w:r w:rsidRPr="001045BD">
          <w:rPr>
            <w:rFonts w:ascii="Times New Roman" w:hAnsi="Times New Roman"/>
            <w:sz w:val="24"/>
            <w:szCs w:val="24"/>
            <w:shd w:val="clear" w:color="auto" w:fill="FFFFFF"/>
            <w:lang w:eastAsia="hi-IN" w:bidi="hi-IN"/>
          </w:rPr>
          <w:t>объекта капитального строительства</w:t>
        </w:r>
      </w:hyperlink>
      <w:r w:rsidRPr="001045BD">
        <w:rPr>
          <w:rFonts w:ascii="Times New Roman" w:hAnsi="Times New Roman"/>
          <w:sz w:val="24"/>
          <w:szCs w:val="24"/>
          <w:shd w:val="clear" w:color="auto" w:fill="FFFFFF"/>
        </w:rPr>
        <w:t xml:space="preserve"> в</w:t>
      </w:r>
      <w:r w:rsidRPr="00E73D7F">
        <w:rPr>
          <w:rFonts w:ascii="Times New Roman" w:hAnsi="Times New Roman"/>
          <w:sz w:val="24"/>
          <w:szCs w:val="24"/>
          <w:shd w:val="clear" w:color="auto" w:fill="FFFFFF"/>
        </w:rPr>
        <w:t>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7. Со дня поступления в </w:t>
      </w:r>
      <w:r w:rsidRPr="00E73D7F">
        <w:rPr>
          <w:rFonts w:ascii="Times New Roman" w:hAnsi="Times New Roman"/>
          <w:sz w:val="24"/>
          <w:szCs w:val="24"/>
        </w:rPr>
        <w:t>администрацию муниципального образования Павловский район</w:t>
      </w:r>
      <w:r w:rsidRPr="00E73D7F">
        <w:rPr>
          <w:rFonts w:ascii="Times New Roman" w:hAnsi="Times New Roman"/>
          <w:sz w:val="24"/>
          <w:szCs w:val="24"/>
          <w:shd w:val="clear" w:color="auto" w:fill="FFFFFF"/>
        </w:rPr>
        <w:t xml:space="preserve">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E73D7F">
        <w:rPr>
          <w:rFonts w:ascii="Times New Roman" w:hAnsi="Times New Roman"/>
          <w:sz w:val="24"/>
          <w:szCs w:val="24"/>
        </w:rPr>
        <w:t>Градостроительного кодекса Российской Федерации</w:t>
      </w:r>
      <w:r w:rsidRPr="00E73D7F">
        <w:rPr>
          <w:rFonts w:ascii="Times New Roman" w:hAnsi="Times New Roman"/>
          <w:sz w:val="24"/>
          <w:szCs w:val="24"/>
          <w:shd w:val="clear" w:color="auto" w:fill="FFFFFF"/>
        </w:rPr>
        <w:t xml:space="preserve">,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sidRPr="00E73D7F">
        <w:rPr>
          <w:rFonts w:ascii="Times New Roman" w:hAnsi="Times New Roman"/>
          <w:sz w:val="24"/>
          <w:szCs w:val="24"/>
        </w:rPr>
        <w:t>администрацией муниципального образования Павловский район</w:t>
      </w:r>
      <w:r w:rsidRPr="00E73D7F">
        <w:rPr>
          <w:rFonts w:ascii="Times New Roman" w:hAnsi="Times New Roman"/>
          <w:sz w:val="24"/>
          <w:szCs w:val="24"/>
          <w:shd w:val="clear" w:color="auto" w:fill="FFFFFF"/>
        </w:rPr>
        <w:t xml:space="preserve">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E73D7F">
        <w:rPr>
          <w:rFonts w:ascii="Times New Roman" w:hAnsi="Times New Roman"/>
          <w:sz w:val="24"/>
          <w:szCs w:val="24"/>
        </w:rPr>
        <w:t>Градостроительного кодекса Российской Федерации</w:t>
      </w:r>
      <w:r w:rsidRPr="00E73D7F">
        <w:rPr>
          <w:rFonts w:ascii="Times New Roman" w:hAnsi="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8.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51" w:name="_Toc143251822"/>
      <w:bookmarkStart w:id="52" w:name="_Toc150944809"/>
      <w:bookmarkStart w:id="53" w:name="_Toc184829621"/>
      <w:r w:rsidRPr="00E73D7F">
        <w:rPr>
          <w:rFonts w:ascii="Times New Roman" w:eastAsia="Times New Roman" w:hAnsi="Times New Roman"/>
          <w:b/>
          <w:sz w:val="24"/>
          <w:szCs w:val="24"/>
        </w:rPr>
        <w:t xml:space="preserve">Статья 20. </w:t>
      </w:r>
      <w:bookmarkEnd w:id="51"/>
      <w:bookmarkEnd w:id="52"/>
      <w:r w:rsidRPr="00E73D7F">
        <w:rPr>
          <w:rFonts w:ascii="Times New Roman" w:eastAsia="Times New Roman" w:hAnsi="Times New Roman"/>
          <w:b/>
          <w:sz w:val="24"/>
          <w:szCs w:val="24"/>
          <w:shd w:val="clear" w:color="auto" w:fill="FFFFFF"/>
        </w:rPr>
        <w:t>Особенности организации и проведения общественных обсуждений или публичных слушаний по вопросу о предоставлении разрешения на о</w:t>
      </w:r>
      <w:r w:rsidRPr="00E73D7F">
        <w:rPr>
          <w:rFonts w:ascii="Times New Roman" w:eastAsia="Times New Roman" w:hAnsi="Times New Roman"/>
          <w:b/>
          <w:sz w:val="24"/>
          <w:szCs w:val="24"/>
        </w:rPr>
        <w:t>тклонение от предельных параметров разрешенного строительства, реконструкции объектов капитального строительства</w:t>
      </w:r>
      <w:bookmarkEnd w:id="53"/>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73D7F">
        <w:rPr>
          <w:rFonts w:ascii="Times New Roman" w:hAnsi="Times New Roman"/>
          <w:bCs/>
          <w:sz w:val="24"/>
          <w:szCs w:val="24"/>
          <w:shd w:val="clear" w:color="auto" w:fill="FFFFFF"/>
        </w:rPr>
        <w:t>общественные обсуждения или публичные слушания</w:t>
      </w:r>
      <w:r w:rsidR="001045BD">
        <w:rPr>
          <w:rFonts w:ascii="Times New Roman" w:hAnsi="Times New Roman"/>
          <w:bCs/>
          <w:sz w:val="24"/>
          <w:szCs w:val="24"/>
          <w:shd w:val="clear" w:color="auto" w:fill="FFFFFF"/>
        </w:rPr>
        <w:t xml:space="preserve"> </w:t>
      </w:r>
      <w:r w:rsidRPr="00E73D7F">
        <w:rPr>
          <w:rFonts w:ascii="Times New Roman" w:hAnsi="Times New Roman"/>
          <w:sz w:val="24"/>
          <w:szCs w:val="24"/>
          <w:shd w:val="clear" w:color="auto" w:fill="FFFFFF"/>
        </w:rPr>
        <w:t xml:space="preserve">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w:t>
      </w:r>
      <w:r w:rsidRPr="00E73D7F">
        <w:rPr>
          <w:rFonts w:ascii="Times New Roman" w:hAnsi="Times New Roman"/>
          <w:bCs/>
          <w:sz w:val="24"/>
          <w:szCs w:val="24"/>
          <w:shd w:val="clear" w:color="auto" w:fill="FFFFFF"/>
        </w:rPr>
        <w:t xml:space="preserve">общественные </w:t>
      </w:r>
      <w:r w:rsidRPr="00E73D7F">
        <w:rPr>
          <w:rFonts w:ascii="Times New Roman" w:hAnsi="Times New Roman"/>
          <w:bCs/>
          <w:sz w:val="24"/>
          <w:szCs w:val="24"/>
          <w:shd w:val="clear" w:color="auto" w:fill="FFFFFF"/>
        </w:rPr>
        <w:lastRenderedPageBreak/>
        <w:t>я или публичные слушания</w:t>
      </w:r>
      <w:r w:rsidRPr="00E73D7F">
        <w:rPr>
          <w:rFonts w:ascii="Times New Roman" w:hAnsi="Times New Roman"/>
          <w:sz w:val="24"/>
          <w:szCs w:val="24"/>
          <w:shd w:val="clear" w:color="auto" w:fill="FFFFFF"/>
        </w:rPr>
        <w:t xml:space="preserve">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2. Комиссия направляет сообщения о проведении общественных обсуждений или публичных слушаний по проекту решения о предоставлении разрешения </w:t>
      </w:r>
      <w:r w:rsidR="005264AF" w:rsidRPr="005264AF">
        <w:rPr>
          <w:rFonts w:ascii="Times New Roman" w:hAnsi="Times New Roman"/>
          <w:sz w:val="24"/>
          <w:szCs w:val="24"/>
          <w:shd w:val="clear" w:color="auto" w:fill="FFFFFF"/>
        </w:rPr>
        <w:t>на отклонение от предельных параметров разрешенного строительства, реконструкции объектов капитального строительства</w:t>
      </w:r>
      <w:r w:rsidRPr="00E73D7F">
        <w:rPr>
          <w:rFonts w:ascii="Times New Roman" w:hAnsi="Times New Roman"/>
          <w:sz w:val="24"/>
          <w:szCs w:val="24"/>
          <w:shd w:val="clear" w:color="auto" w:fill="FFFFFF"/>
        </w:rPr>
        <w:t xml:space="preserve">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3. Срок проведения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с момента оповещения жителей муниципального образования о времени и месте их проведения до дня опубликования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не может быть более одного месяца.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4. На основании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shd w:val="clear" w:color="auto" w:fill="FFFFFF"/>
        </w:rPr>
        <w:t xml:space="preserve">5.  Расходы, связанные с организацией и проведением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по </w:t>
      </w:r>
      <w:r w:rsidRPr="00E73D7F">
        <w:rPr>
          <w:rFonts w:ascii="Times New Roman" w:hAnsi="Times New Roman"/>
          <w:bCs/>
          <w:sz w:val="24"/>
          <w:szCs w:val="24"/>
          <w:shd w:val="clear" w:color="auto" w:fill="FFFFFF"/>
        </w:rPr>
        <w:t>проекту решения о предоставлении</w:t>
      </w:r>
      <w:r w:rsidRPr="00E73D7F">
        <w:rPr>
          <w:rFonts w:ascii="Times New Roman" w:hAnsi="Times New Roman"/>
          <w:sz w:val="24"/>
          <w:szCs w:val="24"/>
          <w:shd w:val="clear" w:color="auto" w:fill="FFFFFF"/>
        </w:rPr>
        <w:t xml:space="preserve">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7A0B2F" w:rsidRPr="007A0B2F" w:rsidRDefault="00E87750" w:rsidP="007A0B2F">
      <w:pPr>
        <w:widowControl w:val="0"/>
        <w:numPr>
          <w:ilvl w:val="0"/>
          <w:numId w:val="1"/>
        </w:numPr>
        <w:tabs>
          <w:tab w:val="clear" w:pos="0"/>
        </w:tabs>
        <w:spacing w:before="40" w:after="360" w:line="240" w:lineRule="auto"/>
        <w:jc w:val="left"/>
        <w:outlineLvl w:val="2"/>
        <w:rPr>
          <w:rFonts w:ascii="Times New Roman" w:eastAsia="Times New Roman" w:hAnsi="Times New Roman"/>
          <w:b/>
          <w:sz w:val="24"/>
          <w:szCs w:val="24"/>
        </w:rPr>
      </w:pPr>
      <w:bookmarkStart w:id="54" w:name="_Toc143251823"/>
      <w:bookmarkStart w:id="55" w:name="_Toc150944810"/>
      <w:bookmarkStart w:id="56" w:name="_Toc184829622"/>
      <w:r w:rsidRPr="00E73D7F">
        <w:rPr>
          <w:rFonts w:ascii="Times New Roman" w:eastAsia="Times New Roman" w:hAnsi="Times New Roman"/>
          <w:b/>
          <w:sz w:val="24"/>
          <w:szCs w:val="24"/>
        </w:rPr>
        <w:t xml:space="preserve">Статья 21. </w:t>
      </w:r>
      <w:bookmarkEnd w:id="54"/>
      <w:bookmarkEnd w:id="55"/>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внесению изменений в генеральный план</w:t>
      </w:r>
      <w:bookmarkEnd w:id="56"/>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Общественные обсуждения или публичные слушания по проектам генеральных планов поселений и по проектам, предусматривающим внесение изменений в генеральные планы поселений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r:id="rId52" w:anchor="sub_2831" w:history="1">
        <w:r w:rsidRPr="005264AF">
          <w:rPr>
            <w:rFonts w:ascii="Times New Roman" w:hAnsi="Times New Roman"/>
            <w:sz w:val="24"/>
            <w:szCs w:val="24"/>
            <w:lang w:eastAsia="hi-IN" w:bidi="hi-IN"/>
          </w:rPr>
          <w:t>частью 1.1</w:t>
        </w:r>
      </w:hyperlink>
      <w:r w:rsidRPr="005264AF">
        <w:rPr>
          <w:rFonts w:ascii="Times New Roman" w:hAnsi="Times New Roman"/>
          <w:sz w:val="24"/>
          <w:szCs w:val="24"/>
        </w:rPr>
        <w:t xml:space="preserve"> </w:t>
      </w:r>
      <w:r w:rsidRPr="00E73D7F">
        <w:rPr>
          <w:rFonts w:ascii="Times New Roman" w:hAnsi="Times New Roman"/>
          <w:sz w:val="24"/>
          <w:szCs w:val="24"/>
        </w:rPr>
        <w:t>и 1.2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1.1. В случае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rsidR="005264A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1.2. </w:t>
      </w:r>
      <w:r w:rsidR="005264AF" w:rsidRPr="005264AF">
        <w:rPr>
          <w:rFonts w:ascii="Times New Roman" w:hAnsi="Times New Roman"/>
          <w:sz w:val="24"/>
          <w:szCs w:val="24"/>
        </w:rPr>
        <w:t xml:space="preserve">В случае подготовки изменений в генеральный план поселения, генеральный план муниципального округа, генеральный план городского округа </w:t>
      </w:r>
      <w:r w:rsidR="005264AF" w:rsidRPr="005264AF">
        <w:rPr>
          <w:rFonts w:ascii="Times New Roman" w:hAnsi="Times New Roman"/>
          <w:sz w:val="24"/>
          <w:szCs w:val="24"/>
          <w:highlight w:val="yellow"/>
        </w:rPr>
        <w:t>в целях комплексного развития территории</w:t>
      </w:r>
      <w:r w:rsidR="005264AF" w:rsidRPr="005264AF">
        <w:rPr>
          <w:rFonts w:ascii="Times New Roman" w:hAnsi="Times New Roman"/>
          <w:sz w:val="24"/>
          <w:szCs w:val="24"/>
        </w:rPr>
        <w:t xml:space="preserve"> общественные обсуждения или публичные слушания могут проводиться в границах территории, </w:t>
      </w:r>
      <w:r w:rsidR="005264AF" w:rsidRPr="005264AF">
        <w:rPr>
          <w:rFonts w:ascii="Times New Roman" w:hAnsi="Times New Roman"/>
          <w:sz w:val="24"/>
          <w:szCs w:val="24"/>
          <w:highlight w:val="yellow"/>
        </w:rPr>
        <w:t>подлежащей комплексному развитию</w:t>
      </w:r>
      <w:r w:rsidR="005264AF" w:rsidRPr="005264AF">
        <w:rPr>
          <w:rFonts w:ascii="Times New Roman" w:hAnsi="Times New Roman"/>
          <w:sz w:val="24"/>
          <w:szCs w:val="24"/>
        </w:rPr>
        <w:t>.</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2.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Глава муниципального образования Павловский район с учетом заключения о результатах общественных обсуждений или публичных слушаний принимает решение:</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о согласии с проектом генерального плана и направлении его в Совет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об отклонении проекта генерального плана и о направлении его на доработку.</w:t>
      </w:r>
    </w:p>
    <w:p w:rsidR="00E87750" w:rsidRPr="00E73D7F" w:rsidRDefault="00E87750" w:rsidP="00E73D7F">
      <w:pPr>
        <w:widowControl w:val="0"/>
        <w:spacing w:line="240" w:lineRule="auto"/>
        <w:ind w:firstLine="624"/>
        <w:jc w:val="both"/>
        <w:rPr>
          <w:rFonts w:ascii="Times New Roman" w:hAnsi="Times New Roman"/>
          <w:b/>
          <w:bCs/>
          <w:sz w:val="24"/>
          <w:szCs w:val="24"/>
          <w:shd w:val="clear" w:color="auto" w:fill="FFFFFF"/>
        </w:rPr>
      </w:pPr>
    </w:p>
    <w:p w:rsidR="008E1645" w:rsidRPr="008E1645" w:rsidRDefault="008E1645" w:rsidP="00E73D7F">
      <w:pPr>
        <w:keepNext/>
        <w:numPr>
          <w:ilvl w:val="1"/>
          <w:numId w:val="68"/>
        </w:numPr>
        <w:spacing w:after="160" w:line="240" w:lineRule="auto"/>
        <w:jc w:val="left"/>
        <w:outlineLvl w:val="1"/>
        <w:rPr>
          <w:rFonts w:ascii="Times New Roman" w:eastAsia="Times New Roman" w:hAnsi="Times New Roman"/>
          <w:b/>
          <w:bCs/>
          <w:sz w:val="24"/>
          <w:szCs w:val="24"/>
          <w:lang w:eastAsia="zh-CN"/>
        </w:rPr>
      </w:pPr>
      <w:bookmarkStart w:id="57" w:name="_Toc184829623"/>
    </w:p>
    <w:p w:rsidR="00E87750" w:rsidRPr="00E73D7F" w:rsidRDefault="00E87750" w:rsidP="00E73D7F">
      <w:pPr>
        <w:keepNext/>
        <w:numPr>
          <w:ilvl w:val="1"/>
          <w:numId w:val="68"/>
        </w:numPr>
        <w:spacing w:after="160" w:line="240" w:lineRule="auto"/>
        <w:jc w:val="left"/>
        <w:outlineLvl w:val="1"/>
        <w:rPr>
          <w:rFonts w:ascii="Times New Roman" w:eastAsia="Times New Roman" w:hAnsi="Times New Roman"/>
          <w:b/>
          <w:bCs/>
          <w:sz w:val="24"/>
          <w:szCs w:val="24"/>
          <w:lang w:eastAsia="zh-CN"/>
        </w:rPr>
      </w:pPr>
      <w:r w:rsidRPr="00E73D7F">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4</w:t>
      </w:r>
      <w:r w:rsidRPr="00E73D7F">
        <w:rPr>
          <w:rFonts w:ascii="Times New Roman" w:eastAsia="Times New Roman" w:hAnsi="Times New Roman"/>
          <w:b/>
          <w:sz w:val="24"/>
          <w:szCs w:val="24"/>
          <w:shd w:val="clear" w:color="auto" w:fill="FFFFFF"/>
          <w:lang w:eastAsia="zh-CN"/>
        </w:rPr>
        <w:t>. Положения о подготовке, утверждении и внесении изменений в правила землепользования и застройки</w:t>
      </w:r>
      <w:bookmarkEnd w:id="57"/>
    </w:p>
    <w:p w:rsidR="00E87750" w:rsidRPr="00E73D7F" w:rsidRDefault="00E87750" w:rsidP="00E73D7F">
      <w:pPr>
        <w:tabs>
          <w:tab w:val="left" w:pos="8334"/>
        </w:tabs>
        <w:snapToGrid w:val="0"/>
        <w:spacing w:line="240" w:lineRule="auto"/>
        <w:ind w:firstLine="855"/>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hAnsi="Times New Roman"/>
          <w:b/>
          <w:sz w:val="24"/>
          <w:szCs w:val="24"/>
        </w:rPr>
      </w:pPr>
      <w:bookmarkStart w:id="58" w:name="_Toc184829624"/>
      <w:r w:rsidRPr="00E73D7F">
        <w:rPr>
          <w:rFonts w:ascii="Times New Roman" w:eastAsia="Times New Roman" w:hAnsi="Times New Roman"/>
          <w:b/>
          <w:sz w:val="24"/>
          <w:szCs w:val="24"/>
        </w:rPr>
        <w:t>Статья 22. Порядок подготовки проекта Правил</w:t>
      </w:r>
      <w:bookmarkEnd w:id="58"/>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1.1. В случае, если в соответствии со статьей 28.1 </w:t>
      </w:r>
      <w:r w:rsidR="00AC59BB">
        <w:rPr>
          <w:rFonts w:ascii="Times New Roman" w:hAnsi="Times New Roman"/>
          <w:sz w:val="24"/>
          <w:szCs w:val="24"/>
        </w:rPr>
        <w:t>Градостроительного кодекса Российской Федерации</w:t>
      </w:r>
      <w:r w:rsidRPr="00F00660">
        <w:rPr>
          <w:rFonts w:ascii="Times New Roman" w:hAnsi="Times New Roman"/>
          <w:sz w:val="24"/>
          <w:szCs w:val="24"/>
        </w:rPr>
        <w:t xml:space="preserve">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w:t>
      </w:r>
      <w:r w:rsidR="00AC59BB" w:rsidRPr="00AC59BB">
        <w:rPr>
          <w:rFonts w:ascii="Times New Roman" w:hAnsi="Times New Roman"/>
          <w:sz w:val="24"/>
          <w:szCs w:val="24"/>
          <w:highlight w:val="yellow"/>
        </w:rPr>
        <w:t>установленными в границах зон с особыми условиями использования территорий</w:t>
      </w:r>
      <w:r w:rsidRPr="00F00660">
        <w:rPr>
          <w:rFonts w:ascii="Times New Roman" w:hAnsi="Times New Roman"/>
          <w:sz w:val="24"/>
          <w:szCs w:val="24"/>
        </w:rPr>
        <w:t>, общественные обсуждения или публичные слушания не проводятся.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 </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w:t>
      </w:r>
      <w:r w:rsidR="00E63C27" w:rsidRPr="00E63C27">
        <w:rPr>
          <w:rFonts w:ascii="Times New Roman" w:hAnsi="Times New Roman"/>
          <w:sz w:val="24"/>
          <w:szCs w:val="24"/>
          <w:highlight w:val="yellow"/>
        </w:rPr>
        <w:t>в границах зон с особыми условиями использования территорий</w:t>
      </w:r>
      <w:r w:rsidRPr="00F00660">
        <w:rPr>
          <w:rFonts w:ascii="Times New Roman" w:hAnsi="Times New Roman"/>
          <w:sz w:val="24"/>
          <w:szCs w:val="24"/>
        </w:rPr>
        <w:t>, опубликование сообщения о принятии решения о подготовке проекта о внесении изменений в правила землепользования и застройки не требуется.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 В указанном в части 7 настоящей статьи сообщении о принятии решения о подготовке проекта правил землепользования и застройки указываются: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 состав и порядок деятельности комиссии;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3) порядок и сроки проведения работ по подготовке проекта правил землепользования и застройки;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4) порядок направления в комиссию предложений заинтересованных лиц по подготовке проекта правил землепользования и застройки;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5) иные вопросы организации работ.</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Pr="00F00660">
        <w:rPr>
          <w:rFonts w:ascii="Times New Roman" w:hAnsi="Times New Roman"/>
          <w:sz w:val="24"/>
          <w:szCs w:val="24"/>
        </w:rPr>
        <w:t xml:space="preserve"> и с частями 13 и 14 настоящей статьи.</w:t>
      </w:r>
    </w:p>
    <w:p w:rsidR="00BB37A7" w:rsidRPr="00F00660" w:rsidRDefault="00BB37A7" w:rsidP="00F00660">
      <w:pPr>
        <w:spacing w:line="240" w:lineRule="auto"/>
        <w:ind w:firstLine="709"/>
        <w:jc w:val="both"/>
        <w:rPr>
          <w:rFonts w:ascii="Times New Roman" w:hAnsi="Times New Roman"/>
          <w:sz w:val="24"/>
          <w:szCs w:val="24"/>
        </w:rPr>
      </w:pPr>
      <w:r w:rsidRPr="00BB37A7">
        <w:rPr>
          <w:rFonts w:ascii="Times New Roman" w:hAnsi="Times New Roman"/>
          <w:sz w:val="24"/>
          <w:szCs w:val="24"/>
          <w:highlight w:val="yellow"/>
        </w:rPr>
        <w:t>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w:t>
      </w:r>
      <w:r w:rsidR="00861950" w:rsidRPr="00861950">
        <w:rPr>
          <w:rFonts w:ascii="Times New Roman" w:hAnsi="Times New Roman"/>
          <w:sz w:val="24"/>
          <w:szCs w:val="24"/>
          <w:highlight w:val="yellow"/>
        </w:rPr>
        <w:t xml:space="preserve">в целях комплексного развития территории </w:t>
      </w:r>
      <w:r w:rsidRPr="00861950">
        <w:rPr>
          <w:rFonts w:ascii="Times New Roman" w:hAnsi="Times New Roman"/>
          <w:sz w:val="24"/>
          <w:szCs w:val="24"/>
          <w:highlight w:val="yellow"/>
        </w:rPr>
        <w:t>развитии территории</w:t>
      </w:r>
      <w:r w:rsidRPr="00F00660">
        <w:rPr>
          <w:rFonts w:ascii="Times New Roman" w:hAnsi="Times New Roman"/>
          <w:sz w:val="24"/>
          <w:szCs w:val="24"/>
        </w:rPr>
        <w:t>,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w:t>
      </w:r>
      <w:r w:rsidR="006B7275" w:rsidRPr="00E73D7F">
        <w:rPr>
          <w:rFonts w:ascii="Times New Roman" w:hAnsi="Times New Roman"/>
          <w:sz w:val="24"/>
          <w:szCs w:val="24"/>
        </w:rPr>
        <w:t>Градостроительным кодексом Российской Федерации</w:t>
      </w:r>
      <w:r w:rsidR="006B7275" w:rsidRPr="00F00660">
        <w:rPr>
          <w:rFonts w:ascii="Times New Roman" w:hAnsi="Times New Roman"/>
          <w:sz w:val="24"/>
          <w:szCs w:val="24"/>
        </w:rPr>
        <w:t xml:space="preserve"> </w:t>
      </w:r>
      <w:r w:rsidRPr="00F00660">
        <w:rPr>
          <w:rFonts w:ascii="Times New Roman" w:hAnsi="Times New Roman"/>
          <w:sz w:val="24"/>
          <w:szCs w:val="24"/>
        </w:rPr>
        <w:t>не требуется.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16. 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E87750" w:rsidRPr="00E73D7F"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 17. Требования к составу и порядку деятельности комиссии устанавливаются в соответствии с </w:t>
      </w:r>
      <w:r w:rsidR="006B7275" w:rsidRPr="00E73D7F">
        <w:rPr>
          <w:rFonts w:ascii="Times New Roman" w:hAnsi="Times New Roman"/>
          <w:sz w:val="24"/>
          <w:szCs w:val="24"/>
        </w:rPr>
        <w:t>Градостроительным кодексом Российской Федерации</w:t>
      </w:r>
      <w:r w:rsidR="006B7275" w:rsidRPr="00F00660">
        <w:rPr>
          <w:rFonts w:ascii="Times New Roman" w:hAnsi="Times New Roman"/>
          <w:sz w:val="24"/>
          <w:szCs w:val="24"/>
        </w:rPr>
        <w:t xml:space="preserve"> </w:t>
      </w:r>
      <w:r w:rsidRPr="00F00660">
        <w:rPr>
          <w:rFonts w:ascii="Times New Roman" w:hAnsi="Times New Roman"/>
          <w:sz w:val="24"/>
          <w:szCs w:val="24"/>
        </w:rPr>
        <w:t>законами субъектов Российской Федерации, нормативными правовыми актами органов местного самоуправления</w:t>
      </w:r>
      <w:r w:rsidR="00E87750" w:rsidRPr="00E73D7F">
        <w:rPr>
          <w:rFonts w:ascii="Times New Roman" w:hAnsi="Times New Roman"/>
          <w:sz w:val="24"/>
          <w:szCs w:val="24"/>
        </w:rPr>
        <w:t>.</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8E1645">
      <w:pPr>
        <w:keepNext/>
        <w:keepLines/>
        <w:numPr>
          <w:ilvl w:val="0"/>
          <w:numId w:val="1"/>
        </w:numPr>
        <w:tabs>
          <w:tab w:val="clear" w:pos="0"/>
        </w:tabs>
        <w:spacing w:before="240" w:after="360" w:line="240" w:lineRule="auto"/>
        <w:jc w:val="left"/>
        <w:outlineLvl w:val="2"/>
        <w:rPr>
          <w:rFonts w:ascii="Times New Roman" w:eastAsia="Times New Roman" w:hAnsi="Times New Roman"/>
          <w:b/>
          <w:sz w:val="24"/>
          <w:szCs w:val="24"/>
        </w:rPr>
      </w:pPr>
      <w:bookmarkStart w:id="59" w:name="_Toc184829625"/>
      <w:r w:rsidRPr="00E73D7F">
        <w:rPr>
          <w:rFonts w:ascii="Times New Roman" w:eastAsia="Times New Roman" w:hAnsi="Times New Roman"/>
          <w:b/>
          <w:sz w:val="24"/>
          <w:szCs w:val="24"/>
        </w:rPr>
        <w:t>Статья 23. Порядок утверждения Правил</w:t>
      </w:r>
      <w:bookmarkEnd w:id="59"/>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 xml:space="preserve">1. Правила землепользования и застройки утверждаются представительным органом местного самоуправления или, если это предусмотрено </w:t>
      </w:r>
      <w:r w:rsidR="004F318F" w:rsidRPr="004F318F">
        <w:rPr>
          <w:rFonts w:ascii="Times New Roman" w:hAnsi="Times New Roman"/>
          <w:sz w:val="24"/>
          <w:szCs w:val="24"/>
          <w:highlight w:val="yellow"/>
        </w:rPr>
        <w:t>Градостроительным кодексом Российской Федерации или</w:t>
      </w:r>
      <w:r w:rsidR="004F318F">
        <w:rPr>
          <w:rFonts w:ascii="Times New Roman" w:hAnsi="Times New Roman"/>
          <w:sz w:val="24"/>
          <w:szCs w:val="24"/>
        </w:rPr>
        <w:t xml:space="preserve"> </w:t>
      </w:r>
      <w:r w:rsidRPr="007D7C45">
        <w:rPr>
          <w:rFonts w:ascii="Times New Roman" w:hAnsi="Times New Roman"/>
          <w:sz w:val="24"/>
          <w:szCs w:val="24"/>
        </w:rPr>
        <w:t xml:space="preserve">законодательством субъекта Российской Федерации о градостроительной деятельности, местной администрацией, за исключением случаев, предусмотренных статьей 63 </w:t>
      </w:r>
      <w:r w:rsidR="004F318F">
        <w:rPr>
          <w:rFonts w:ascii="Times New Roman" w:hAnsi="Times New Roman"/>
          <w:sz w:val="24"/>
          <w:szCs w:val="24"/>
        </w:rPr>
        <w:t>Градостроительного кодекса Российской Федерации</w:t>
      </w:r>
      <w:r w:rsidRPr="007D7C45">
        <w:rPr>
          <w:rFonts w:ascii="Times New Roman" w:hAnsi="Times New Roman"/>
          <w:sz w:val="24"/>
          <w:szCs w:val="24"/>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w:t>
      </w:r>
      <w:r w:rsidR="004F318F" w:rsidRPr="004F318F">
        <w:rPr>
          <w:rFonts w:ascii="Times New Roman" w:hAnsi="Times New Roman"/>
          <w:sz w:val="24"/>
          <w:szCs w:val="24"/>
        </w:rPr>
        <w:t>Градостроительным кодексом Российской Федерации</w:t>
      </w:r>
      <w:r w:rsidRPr="007D7C45">
        <w:rPr>
          <w:rFonts w:ascii="Times New Roman" w:hAnsi="Times New Roman"/>
          <w:sz w:val="24"/>
          <w:szCs w:val="24"/>
        </w:rPr>
        <w:t xml:space="preserve">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w:t>
      </w:r>
      <w:r w:rsidRPr="007D7C45">
        <w:rPr>
          <w:rFonts w:ascii="Times New Roman" w:hAnsi="Times New Roman"/>
          <w:sz w:val="24"/>
          <w:szCs w:val="24"/>
        </w:rPr>
        <w:lastRenderedPageBreak/>
        <w:t>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4. Физические и юридические лица вправе оспорить решение об утверждении правил землепользования и застройки в судебном порядке.</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F00660" w:rsidRPr="00E73D7F"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0" w:name="_Toc184829626"/>
      <w:r w:rsidRPr="00E73D7F">
        <w:rPr>
          <w:rFonts w:ascii="Times New Roman" w:eastAsia="Times New Roman" w:hAnsi="Times New Roman"/>
          <w:b/>
          <w:sz w:val="24"/>
          <w:szCs w:val="24"/>
        </w:rPr>
        <w:lastRenderedPageBreak/>
        <w:t>Статья 24. Порядок внесения изменений в Правила</w:t>
      </w:r>
      <w:bookmarkEnd w:id="60"/>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1. Внесение изменений в правила землепользования и застройки осуществляется в порядке, предусмотренном статьями 31 и 32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Pr="007D7C45">
        <w:rPr>
          <w:rFonts w:ascii="Times New Roman" w:hAnsi="Times New Roman"/>
          <w:sz w:val="24"/>
          <w:szCs w:val="24"/>
        </w:rPr>
        <w:t>, с учетом особенностей, установленных настоящей статьей.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2) поступление предложений об изменении границ территориальных зон, изменении градостроительных регламентов;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6) принятие решения о комплексном развитии территории</w:t>
      </w:r>
      <w:r w:rsidR="004F318F" w:rsidRPr="004F318F">
        <w:t xml:space="preserve"> </w:t>
      </w:r>
      <w:r w:rsidR="004F318F" w:rsidRPr="004F318F">
        <w:rPr>
          <w:rFonts w:ascii="Times New Roman" w:hAnsi="Times New Roman"/>
          <w:sz w:val="24"/>
          <w:szCs w:val="24"/>
          <w:highlight w:val="yellow"/>
        </w:rPr>
        <w:t xml:space="preserve">или заключение в соответствии со статьей 70 </w:t>
      </w:r>
      <w:r w:rsidR="004F318F">
        <w:rPr>
          <w:rFonts w:ascii="Times New Roman" w:hAnsi="Times New Roman"/>
          <w:sz w:val="24"/>
          <w:szCs w:val="24"/>
          <w:highlight w:val="yellow"/>
        </w:rPr>
        <w:t>Градостроительного кодекса Российской Федерации</w:t>
      </w:r>
      <w:r w:rsidR="004F318F" w:rsidRPr="004F318F">
        <w:rPr>
          <w:rFonts w:ascii="Times New Roman" w:hAnsi="Times New Roman"/>
          <w:sz w:val="24"/>
          <w:szCs w:val="24"/>
          <w:highlight w:val="yellow"/>
        </w:rPr>
        <w:t xml:space="preserve"> договора о комплексном развитии территории</w:t>
      </w:r>
      <w:r w:rsidRPr="007D7C45">
        <w:rPr>
          <w:rFonts w:ascii="Times New Roman" w:hAnsi="Times New Roman"/>
          <w:sz w:val="24"/>
          <w:szCs w:val="24"/>
        </w:rPr>
        <w:t>;</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7) обнаружение мест захоронений погибших при защите Отечества, расположенных в границах муниципальных образований.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Предложения о внесении изменений в правила землепользования и застройки в комиссию направляются: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lastRenderedPageBreak/>
        <w:t>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3.1. В случае, если правилами землепользования и застройки не обеспечена в соответствии с частью 3.1 статьи 31 </w:t>
      </w:r>
      <w:r w:rsidR="004F318F">
        <w:rPr>
          <w:rFonts w:ascii="Times New Roman" w:hAnsi="Times New Roman"/>
          <w:sz w:val="24"/>
          <w:szCs w:val="24"/>
        </w:rPr>
        <w:t>Градостроительного кодекса</w:t>
      </w:r>
      <w:r w:rsidRPr="007D7C45">
        <w:rPr>
          <w:rFonts w:ascii="Times New Roman" w:hAnsi="Times New Roman"/>
          <w:sz w:val="24"/>
          <w:szCs w:val="24"/>
        </w:rPr>
        <w:t xml:space="preserve">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F00660" w:rsidRPr="007D7C45" w:rsidRDefault="00D62F85" w:rsidP="00F00660">
      <w:pPr>
        <w:autoSpaceDE w:val="0"/>
        <w:autoSpaceDN w:val="0"/>
        <w:adjustRightInd w:val="0"/>
        <w:spacing w:line="240" w:lineRule="auto"/>
        <w:ind w:firstLine="720"/>
        <w:jc w:val="both"/>
        <w:rPr>
          <w:rFonts w:ascii="Times New Roman" w:hAnsi="Times New Roman"/>
          <w:sz w:val="24"/>
          <w:szCs w:val="24"/>
        </w:rPr>
      </w:pPr>
      <w:hyperlink r:id="rId53" w:history="1">
        <w:r w:rsidR="00F00660" w:rsidRPr="007D7C45">
          <w:rPr>
            <w:rFonts w:ascii="Times New Roman" w:hAnsi="Times New Roman"/>
            <w:sz w:val="24"/>
            <w:szCs w:val="24"/>
          </w:rPr>
          <w:t>3.3.</w:t>
        </w:r>
      </w:hyperlink>
      <w:r w:rsidR="00F00660" w:rsidRPr="007D7C45">
        <w:rPr>
          <w:rFonts w:ascii="Times New Roman" w:hAnsi="Times New Roman"/>
          <w:sz w:val="24"/>
          <w:szCs w:val="24"/>
        </w:rPr>
        <w:t xml:space="preserve">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w:t>
      </w:r>
      <w:r w:rsidR="00F00660" w:rsidRPr="007D7C45">
        <w:rPr>
          <w:rFonts w:ascii="Times New Roman" w:hAnsi="Times New Roman"/>
          <w:sz w:val="24"/>
          <w:szCs w:val="24"/>
        </w:rPr>
        <w:lastRenderedPageBreak/>
        <w:t>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4F318F"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3.4. </w:t>
      </w:r>
      <w:r w:rsidR="004F318F" w:rsidRPr="004F318F">
        <w:rPr>
          <w:rFonts w:ascii="Times New Roman" w:hAnsi="Times New Roman"/>
          <w:sz w:val="24"/>
          <w:szCs w:val="24"/>
          <w:highlight w:val="yellow"/>
        </w:rPr>
        <w:t>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r w:rsidR="004F318F" w:rsidRPr="004F318F">
        <w:rPr>
          <w:rFonts w:ascii="Times New Roman" w:hAnsi="Times New Roman"/>
          <w:sz w:val="24"/>
          <w:szCs w:val="24"/>
        </w:rPr>
        <w:t xml:space="preserve"> </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4F318F">
        <w:rPr>
          <w:rFonts w:ascii="Times New Roman" w:hAnsi="Times New Roman"/>
          <w:sz w:val="24"/>
          <w:szCs w:val="24"/>
        </w:rPr>
        <w:t>Градостроительного кодекса</w:t>
      </w:r>
      <w:r w:rsidRPr="007D7C45">
        <w:rPr>
          <w:rFonts w:ascii="Times New Roman" w:hAnsi="Times New Roman"/>
          <w:sz w:val="24"/>
          <w:szCs w:val="24"/>
        </w:rPr>
        <w:t xml:space="preserve">,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282307" w:rsidRPr="007D7C45">
        <w:rPr>
          <w:rFonts w:ascii="Times New Roman" w:hAnsi="Times New Roman"/>
          <w:sz w:val="24"/>
          <w:szCs w:val="24"/>
        </w:rPr>
        <w:t xml:space="preserve"> </w:t>
      </w:r>
      <w:r w:rsidRPr="007D7C45">
        <w:rPr>
          <w:rFonts w:ascii="Times New Roman" w:hAnsi="Times New Roman"/>
          <w:sz w:val="24"/>
          <w:szCs w:val="24"/>
        </w:rPr>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00660" w:rsidRPr="007D7C45" w:rsidRDefault="00D62F85" w:rsidP="00F00660">
      <w:pPr>
        <w:autoSpaceDE w:val="0"/>
        <w:autoSpaceDN w:val="0"/>
        <w:adjustRightInd w:val="0"/>
        <w:spacing w:line="240" w:lineRule="auto"/>
        <w:ind w:firstLine="720"/>
        <w:jc w:val="both"/>
        <w:rPr>
          <w:rFonts w:ascii="Times New Roman" w:hAnsi="Times New Roman"/>
          <w:sz w:val="24"/>
          <w:szCs w:val="24"/>
        </w:rPr>
      </w:pPr>
      <w:hyperlink r:id="rId54" w:history="1">
        <w:r w:rsidR="00F00660" w:rsidRPr="007D7C45">
          <w:rPr>
            <w:rFonts w:ascii="Times New Roman" w:hAnsi="Times New Roman"/>
            <w:sz w:val="24"/>
            <w:szCs w:val="24"/>
          </w:rPr>
          <w:t>8.</w:t>
        </w:r>
      </w:hyperlink>
      <w:r w:rsidR="00F00660" w:rsidRPr="007D7C45">
        <w:rPr>
          <w:rFonts w:ascii="Times New Roman" w:hAnsi="Times New Roman"/>
          <w:sz w:val="24"/>
          <w:szCs w:val="24"/>
        </w:rPr>
        <w:t xml:space="preserve">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F00660" w:rsidRPr="007D7C45" w:rsidRDefault="00D62F85" w:rsidP="00F00660">
      <w:pPr>
        <w:autoSpaceDE w:val="0"/>
        <w:autoSpaceDN w:val="0"/>
        <w:adjustRightInd w:val="0"/>
        <w:spacing w:line="240" w:lineRule="auto"/>
        <w:ind w:firstLine="720"/>
        <w:jc w:val="both"/>
        <w:rPr>
          <w:rFonts w:ascii="Times New Roman" w:hAnsi="Times New Roman"/>
          <w:sz w:val="24"/>
          <w:szCs w:val="24"/>
        </w:rPr>
      </w:pPr>
      <w:hyperlink r:id="rId55" w:history="1">
        <w:r w:rsidR="00F00660" w:rsidRPr="007D7C45">
          <w:rPr>
            <w:rFonts w:ascii="Times New Roman" w:hAnsi="Times New Roman"/>
            <w:sz w:val="24"/>
            <w:szCs w:val="24"/>
          </w:rPr>
          <w:t>9.</w:t>
        </w:r>
      </w:hyperlink>
      <w:r w:rsidR="00F00660" w:rsidRPr="007D7C45">
        <w:rPr>
          <w:rFonts w:ascii="Times New Roman" w:hAnsi="Times New Roman"/>
          <w:sz w:val="24"/>
          <w:szCs w:val="24"/>
        </w:rPr>
        <w:t xml:space="preserve">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F00660" w:rsidRPr="007D7C45" w:rsidRDefault="00D62F85" w:rsidP="00F00660">
      <w:pPr>
        <w:autoSpaceDE w:val="0"/>
        <w:autoSpaceDN w:val="0"/>
        <w:adjustRightInd w:val="0"/>
        <w:spacing w:line="240" w:lineRule="auto"/>
        <w:ind w:firstLine="720"/>
        <w:jc w:val="both"/>
        <w:rPr>
          <w:rFonts w:ascii="Times New Roman" w:hAnsi="Times New Roman"/>
          <w:sz w:val="24"/>
          <w:szCs w:val="24"/>
        </w:rPr>
      </w:pPr>
      <w:hyperlink r:id="rId56" w:history="1">
        <w:r w:rsidR="00F00660" w:rsidRPr="007D7C45">
          <w:rPr>
            <w:rFonts w:ascii="Times New Roman" w:hAnsi="Times New Roman"/>
            <w:sz w:val="24"/>
            <w:szCs w:val="24"/>
          </w:rPr>
          <w:t>10.</w:t>
        </w:r>
      </w:hyperlink>
      <w:r w:rsidR="00F00660" w:rsidRPr="007D7C45">
        <w:rPr>
          <w:rFonts w:ascii="Times New Roman" w:hAnsi="Times New Roman"/>
          <w:sz w:val="24"/>
          <w:szCs w:val="24"/>
        </w:rPr>
        <w:t xml:space="preserve">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F00660" w:rsidRPr="00E73D7F"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rsidR="00E87750" w:rsidRPr="00E73D7F" w:rsidRDefault="00E87750" w:rsidP="00E73D7F">
      <w:pPr>
        <w:widowControl w:val="0"/>
        <w:autoSpaceDE w:val="0"/>
        <w:autoSpaceDN w:val="0"/>
        <w:adjustRightInd w:val="0"/>
        <w:spacing w:line="240" w:lineRule="auto"/>
        <w:ind w:firstLine="624"/>
        <w:jc w:val="both"/>
        <w:rPr>
          <w:rFonts w:ascii="Times New Roman" w:hAnsi="Times New Roman"/>
          <w:sz w:val="24"/>
          <w:szCs w:val="24"/>
        </w:rPr>
      </w:pPr>
    </w:p>
    <w:p w:rsidR="00E87750" w:rsidRPr="008C4CC4" w:rsidRDefault="00E87750" w:rsidP="008C4CC4">
      <w:pPr>
        <w:keepNext/>
        <w:numPr>
          <w:ilvl w:val="1"/>
          <w:numId w:val="68"/>
        </w:numPr>
        <w:spacing w:before="240" w:after="160" w:line="240" w:lineRule="auto"/>
        <w:jc w:val="left"/>
        <w:outlineLvl w:val="1"/>
        <w:rPr>
          <w:rFonts w:ascii="Times New Roman" w:eastAsia="Times New Roman" w:hAnsi="Times New Roman"/>
          <w:b/>
          <w:bCs/>
          <w:sz w:val="24"/>
          <w:szCs w:val="24"/>
          <w:shd w:val="clear" w:color="auto" w:fill="FFFFFF"/>
          <w:lang w:eastAsia="zh-CN"/>
        </w:rPr>
      </w:pPr>
      <w:bookmarkStart w:id="61" w:name="_Toc184829627"/>
      <w:bookmarkStart w:id="62" w:name="sub_3101"/>
      <w:r w:rsidRPr="008C4CC4">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5</w:t>
      </w:r>
      <w:r w:rsidRPr="008C4CC4">
        <w:rPr>
          <w:rFonts w:ascii="Times New Roman" w:eastAsia="Times New Roman" w:hAnsi="Times New Roman"/>
          <w:b/>
          <w:sz w:val="24"/>
          <w:szCs w:val="24"/>
          <w:shd w:val="clear" w:color="auto" w:fill="FFFFFF"/>
          <w:lang w:eastAsia="zh-CN"/>
        </w:rPr>
        <w:t>. Положения о регулировании иных вопросов землепользования и застройки</w:t>
      </w:r>
      <w:bookmarkEnd w:id="61"/>
    </w:p>
    <w:p w:rsidR="00E87750" w:rsidRPr="00E73D7F" w:rsidRDefault="00E87750" w:rsidP="008C4CC4">
      <w:pPr>
        <w:keepNext/>
        <w:keepLines/>
        <w:spacing w:before="480" w:after="480" w:line="240" w:lineRule="auto"/>
        <w:jc w:val="left"/>
        <w:outlineLvl w:val="2"/>
        <w:rPr>
          <w:rFonts w:ascii="Times New Roman" w:eastAsia="Times New Roman" w:hAnsi="Times New Roman"/>
          <w:b/>
          <w:sz w:val="24"/>
          <w:szCs w:val="24"/>
        </w:rPr>
      </w:pPr>
      <w:bookmarkStart w:id="63" w:name="_Toc184829628"/>
      <w:r w:rsidRPr="00E73D7F">
        <w:rPr>
          <w:rFonts w:ascii="Times New Roman" w:eastAsia="Times New Roman" w:hAnsi="Times New Roman"/>
          <w:b/>
          <w:sz w:val="24"/>
          <w:szCs w:val="24"/>
        </w:rPr>
        <w:t>Статья 25. Подготовка градостроительного плана земельного участка</w:t>
      </w:r>
      <w:bookmarkEnd w:id="63"/>
    </w:p>
    <w:bookmarkEnd w:id="62"/>
    <w:p w:rsidR="007C6A6A" w:rsidRDefault="007C6A6A" w:rsidP="007C6A6A">
      <w:pPr>
        <w:tabs>
          <w:tab w:val="left" w:pos="993"/>
        </w:tabs>
        <w:spacing w:line="240" w:lineRule="auto"/>
        <w:ind w:firstLine="709"/>
        <w:jc w:val="both"/>
        <w:rPr>
          <w:rFonts w:ascii="Times New Roman" w:hAnsi="Times New Roman"/>
          <w:sz w:val="24"/>
          <w:szCs w:val="24"/>
        </w:rPr>
      </w:pPr>
      <w:r w:rsidRPr="003C1DAF">
        <w:rPr>
          <w:rFonts w:ascii="Times New Roman" w:hAnsi="Times New Roman"/>
          <w:sz w:val="24"/>
          <w:szCs w:val="24"/>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w:t>
      </w:r>
      <w:r w:rsidRPr="003C1DAF">
        <w:rPr>
          <w:rFonts w:ascii="Times New Roman" w:hAnsi="Times New Roman"/>
          <w:sz w:val="24"/>
          <w:szCs w:val="24"/>
        </w:rPr>
        <w:lastRenderedPageBreak/>
        <w:t>строительного проектирования, строительства, реконструкции объектов капитального строительства в границах земельного участка.</w:t>
      </w:r>
    </w:p>
    <w:p w:rsidR="00E90BE7" w:rsidRDefault="00E90BE7" w:rsidP="00E90BE7">
      <w:pPr>
        <w:widowControl w:val="0"/>
        <w:spacing w:line="240" w:lineRule="auto"/>
        <w:ind w:firstLine="709"/>
        <w:jc w:val="both"/>
        <w:rPr>
          <w:rFonts w:ascii="Times New Roman" w:eastAsia="Times New Roman" w:hAnsi="Times New Roman"/>
          <w:sz w:val="24"/>
          <w:szCs w:val="24"/>
          <w:lang w:eastAsia="zh-CN"/>
        </w:rPr>
      </w:pPr>
      <w:r w:rsidRPr="00E90BE7">
        <w:rPr>
          <w:rFonts w:ascii="Times New Roman" w:hAnsi="Times New Roman"/>
          <w:sz w:val="24"/>
          <w:szCs w:val="24"/>
        </w:rPr>
        <w:t>Подготовка градостроительного плана земельного участка</w:t>
      </w:r>
      <w:r w:rsidRPr="00E90BE7">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 xml:space="preserve">осуществляется в соответствии со статьей </w:t>
      </w:r>
      <w:r w:rsidR="00C677DC">
        <w:rPr>
          <w:rFonts w:ascii="Times New Roman" w:eastAsia="Times New Roman" w:hAnsi="Times New Roman"/>
          <w:sz w:val="24"/>
          <w:szCs w:val="24"/>
          <w:lang w:eastAsia="zh-CN"/>
        </w:rPr>
        <w:t>57.3</w:t>
      </w:r>
      <w:r>
        <w:rPr>
          <w:rFonts w:ascii="Times New Roman" w:eastAsia="Times New Roman" w:hAnsi="Times New Roman"/>
          <w:sz w:val="24"/>
          <w:szCs w:val="24"/>
          <w:lang w:eastAsia="zh-CN"/>
        </w:rPr>
        <w:t xml:space="preserve">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90BE7" w:rsidRPr="003C1DAF" w:rsidRDefault="00E90BE7" w:rsidP="007C6A6A">
      <w:pPr>
        <w:tabs>
          <w:tab w:val="left" w:pos="993"/>
        </w:tabs>
        <w:spacing w:line="240" w:lineRule="auto"/>
        <w:ind w:firstLine="709"/>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4" w:name="_Toc184829629"/>
      <w:r w:rsidRPr="00E73D7F">
        <w:rPr>
          <w:rFonts w:ascii="Times New Roman" w:eastAsia="Times New Roman" w:hAnsi="Times New Roman"/>
          <w:b/>
          <w:sz w:val="24"/>
          <w:szCs w:val="24"/>
        </w:rPr>
        <w:t>Статья 26. Выдача разрешений на строительство</w:t>
      </w:r>
      <w:bookmarkEnd w:id="64"/>
    </w:p>
    <w:p w:rsidR="00E87750" w:rsidRPr="00E73D7F" w:rsidRDefault="00E87750" w:rsidP="00E73D7F">
      <w:pPr>
        <w:spacing w:line="240" w:lineRule="auto"/>
        <w:jc w:val="left"/>
        <w:rPr>
          <w:rFonts w:ascii="Times New Roman" w:hAnsi="Times New Roman"/>
          <w:sz w:val="24"/>
          <w:szCs w:val="24"/>
          <w:lang w:eastAsia="zh-CN"/>
        </w:rPr>
      </w:pPr>
    </w:p>
    <w:p w:rsidR="007C6A6A" w:rsidRDefault="007C6A6A" w:rsidP="0076710A">
      <w:pPr>
        <w:widowControl w:val="0"/>
        <w:spacing w:line="240" w:lineRule="auto"/>
        <w:ind w:firstLine="709"/>
        <w:jc w:val="both"/>
        <w:rPr>
          <w:rFonts w:ascii="Times New Roman" w:eastAsia="Times New Roman" w:hAnsi="Times New Roman"/>
          <w:sz w:val="24"/>
          <w:szCs w:val="24"/>
          <w:lang w:eastAsia="zh-CN"/>
        </w:rPr>
      </w:pPr>
      <w:r w:rsidRPr="00924592">
        <w:rPr>
          <w:rFonts w:ascii="Times New Roman" w:eastAsia="Times New Roman" w:hAnsi="Times New Roman"/>
          <w:sz w:val="24"/>
          <w:szCs w:val="24"/>
          <w:lang w:eastAsia="zh-CN"/>
        </w:rPr>
        <w:t xml:space="preserve">Разрешение на строительство </w:t>
      </w:r>
      <w:r w:rsidR="0076710A">
        <w:rPr>
          <w:rFonts w:ascii="Times New Roman" w:eastAsia="Times New Roman" w:hAnsi="Times New Roman"/>
          <w:sz w:val="24"/>
          <w:szCs w:val="24"/>
          <w:lang w:eastAsia="zh-CN"/>
        </w:rPr>
        <w:t>осуществляется в соответствии со статьей 51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E73D7F" w:rsidRDefault="00E87750" w:rsidP="00E73D7F">
      <w:pPr>
        <w:widowControl w:val="0"/>
        <w:spacing w:line="240" w:lineRule="auto"/>
        <w:ind w:firstLine="709"/>
        <w:jc w:val="both"/>
        <w:rPr>
          <w:rFonts w:ascii="Times New Roman" w:eastAsia="Times New Roman" w:hAnsi="Times New Roman"/>
          <w:sz w:val="24"/>
          <w:szCs w:val="24"/>
          <w:lang w:eastAsia="zh-CN"/>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5" w:name="_Toc184829630"/>
      <w:r w:rsidRPr="00E73D7F">
        <w:rPr>
          <w:rFonts w:ascii="Times New Roman" w:eastAsia="Times New Roman" w:hAnsi="Times New Roman"/>
          <w:b/>
          <w:sz w:val="24"/>
          <w:szCs w:val="24"/>
        </w:rPr>
        <w:t>Статья 27. Выдача уведомления о планируемых строительстве или реконструкции объекта индивидуального жилищного строительства или садового дома</w:t>
      </w:r>
      <w:bookmarkEnd w:id="65"/>
    </w:p>
    <w:p w:rsidR="00E87750" w:rsidRPr="00E73D7F" w:rsidRDefault="00E87750" w:rsidP="00E73D7F">
      <w:pPr>
        <w:widowControl w:val="0"/>
        <w:spacing w:line="240" w:lineRule="auto"/>
        <w:ind w:firstLine="709"/>
        <w:jc w:val="both"/>
        <w:rPr>
          <w:rFonts w:ascii="Times New Roman" w:eastAsia="Times New Roman" w:hAnsi="Times New Roman"/>
          <w:b/>
          <w:sz w:val="24"/>
          <w:szCs w:val="24"/>
          <w:lang w:eastAsia="zh-CN"/>
        </w:rPr>
      </w:pP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sidRPr="00014883">
        <w:rPr>
          <w:rFonts w:ascii="Times New Roman" w:eastAsia="Times New Roman" w:hAnsi="Times New Roman"/>
          <w:sz w:val="24"/>
          <w:szCs w:val="24"/>
        </w:rPr>
        <w:t>Выдача уведомления о планируемых строительстве или реконструкции объекта индивидуального жилищного строительства или садового дома</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51.1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014883" w:rsidRPr="00014883" w:rsidRDefault="00014883" w:rsidP="00014883">
      <w:pPr>
        <w:keepNext/>
        <w:keepLines/>
        <w:numPr>
          <w:ilvl w:val="0"/>
          <w:numId w:val="1"/>
        </w:numPr>
        <w:tabs>
          <w:tab w:val="clear" w:pos="0"/>
        </w:tabs>
        <w:spacing w:before="40" w:after="160" w:line="240" w:lineRule="auto"/>
        <w:jc w:val="left"/>
        <w:outlineLvl w:val="2"/>
        <w:rPr>
          <w:rFonts w:ascii="Times New Roman" w:eastAsia="Times New Roman" w:hAnsi="Times New Roman"/>
          <w:sz w:val="24"/>
          <w:szCs w:val="24"/>
        </w:rPr>
      </w:pPr>
    </w:p>
    <w:p w:rsidR="00E87750" w:rsidRPr="00E73D7F" w:rsidRDefault="00E87750" w:rsidP="00014883">
      <w:pPr>
        <w:keepNext/>
        <w:keepLines/>
        <w:spacing w:before="40" w:after="160" w:line="240" w:lineRule="auto"/>
        <w:jc w:val="left"/>
        <w:outlineLvl w:val="2"/>
        <w:rPr>
          <w:rFonts w:ascii="Times New Roman" w:eastAsia="Times New Roman" w:hAnsi="Times New Roman"/>
          <w:b/>
          <w:sz w:val="24"/>
          <w:szCs w:val="24"/>
        </w:rPr>
      </w:pPr>
      <w:bookmarkStart w:id="66" w:name="_Toc151473047"/>
      <w:bookmarkStart w:id="67" w:name="_Toc184829631"/>
      <w:r w:rsidRPr="00E73D7F">
        <w:rPr>
          <w:rFonts w:ascii="Times New Roman" w:eastAsia="Times New Roman" w:hAnsi="Times New Roman"/>
          <w:b/>
          <w:sz w:val="24"/>
          <w:szCs w:val="24"/>
        </w:rPr>
        <w:t>Статья 28. Выдача разрешения на ввод объекта в эксплуатацию.</w:t>
      </w:r>
      <w:bookmarkEnd w:id="66"/>
      <w:bookmarkEnd w:id="67"/>
    </w:p>
    <w:p w:rsidR="00014883" w:rsidRDefault="00014883" w:rsidP="00014883">
      <w:pPr>
        <w:widowControl w:val="0"/>
        <w:spacing w:line="240" w:lineRule="auto"/>
        <w:ind w:firstLine="709"/>
        <w:jc w:val="both"/>
        <w:rPr>
          <w:rFonts w:ascii="Times New Roman" w:hAnsi="Times New Roman"/>
          <w:sz w:val="24"/>
          <w:szCs w:val="24"/>
        </w:rPr>
      </w:pP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sidRPr="00014883">
        <w:rPr>
          <w:rFonts w:ascii="Times New Roman" w:hAnsi="Times New Roman"/>
          <w:sz w:val="24"/>
          <w:szCs w:val="24"/>
        </w:rPr>
        <w:t>Выдача разрешения на ввод объекта в эксплуатацию</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55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014883" w:rsidRDefault="00E87750" w:rsidP="00E73D7F">
      <w:pPr>
        <w:spacing w:line="240" w:lineRule="auto"/>
        <w:ind w:firstLine="680"/>
        <w:jc w:val="both"/>
        <w:rPr>
          <w:rFonts w:ascii="Times New Roman" w:hAnsi="Times New Roman"/>
          <w:sz w:val="24"/>
          <w:szCs w:val="24"/>
        </w:rPr>
      </w:pPr>
    </w:p>
    <w:p w:rsidR="00014883" w:rsidRDefault="00E87750" w:rsidP="00D60E6F">
      <w:pPr>
        <w:keepNext/>
        <w:keepLines/>
        <w:spacing w:before="40" w:line="240" w:lineRule="auto"/>
        <w:jc w:val="left"/>
        <w:outlineLvl w:val="2"/>
        <w:rPr>
          <w:rFonts w:ascii="Times New Roman" w:eastAsia="Times New Roman" w:hAnsi="Times New Roman"/>
          <w:b/>
          <w:sz w:val="24"/>
          <w:szCs w:val="24"/>
        </w:rPr>
      </w:pPr>
      <w:bookmarkStart w:id="68" w:name="_Toc184829632"/>
      <w:r w:rsidRPr="00E73D7F">
        <w:rPr>
          <w:rFonts w:ascii="Times New Roman" w:eastAsia="Times New Roman" w:hAnsi="Times New Roman"/>
          <w:b/>
          <w:sz w:val="24"/>
          <w:szCs w:val="24"/>
        </w:rPr>
        <w:t>Статья 29. Отклонение от предельных параметров разрешенного строительства, реконструкции объектов капитального строительства</w:t>
      </w:r>
      <w:bookmarkEnd w:id="68"/>
    </w:p>
    <w:p w:rsidR="00D60E6F" w:rsidRPr="00014883" w:rsidRDefault="00D60E6F" w:rsidP="00014883">
      <w:pPr>
        <w:keepNext/>
        <w:keepLines/>
        <w:spacing w:before="40" w:after="160" w:line="240" w:lineRule="auto"/>
        <w:jc w:val="left"/>
        <w:outlineLvl w:val="2"/>
        <w:rPr>
          <w:rFonts w:ascii="Times New Roman" w:eastAsia="Times New Roman" w:hAnsi="Times New Roman"/>
          <w:b/>
          <w:sz w:val="24"/>
          <w:szCs w:val="24"/>
        </w:rPr>
      </w:pPr>
    </w:p>
    <w:p w:rsidR="00E87750" w:rsidRPr="00E73D7F" w:rsidRDefault="00E87750" w:rsidP="00743045">
      <w:pPr>
        <w:spacing w:line="240" w:lineRule="auto"/>
        <w:ind w:firstLine="680"/>
        <w:jc w:val="both"/>
        <w:rPr>
          <w:rFonts w:ascii="Times New Roman" w:hAnsi="Times New Roman"/>
          <w:sz w:val="24"/>
          <w:szCs w:val="24"/>
        </w:rPr>
      </w:pPr>
      <w:r w:rsidRPr="00E73D7F">
        <w:rPr>
          <w:rFonts w:ascii="Times New Roman" w:hAnsi="Times New Roman"/>
          <w:sz w:val="24"/>
          <w:szCs w:val="24"/>
        </w:rPr>
        <w:t xml:space="preserve">Правообладатели земельных участков, размеры которых меньше установленных </w:t>
      </w:r>
      <w:hyperlink r:id="rId57" w:anchor="sub_109" w:history="1">
        <w:r w:rsidRPr="00743045">
          <w:rPr>
            <w:rFonts w:ascii="Times New Roman" w:hAnsi="Times New Roman"/>
            <w:bCs/>
            <w:sz w:val="24"/>
            <w:szCs w:val="24"/>
          </w:rPr>
          <w:t>градостроительным регламентом</w:t>
        </w:r>
      </w:hyperlink>
      <w:r w:rsidRPr="00743045">
        <w:rPr>
          <w:rFonts w:ascii="Times New Roman" w:hAnsi="Times New Roman"/>
          <w:sz w:val="24"/>
          <w:szCs w:val="24"/>
        </w:rP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r:id="rId58" w:anchor="sub_1014" w:history="1">
        <w:r w:rsidRPr="00743045">
          <w:rPr>
            <w:rFonts w:ascii="Times New Roman" w:hAnsi="Times New Roman"/>
            <w:bCs/>
            <w:sz w:val="24"/>
            <w:szCs w:val="24"/>
          </w:rPr>
          <w:t>реконструкции</w:t>
        </w:r>
      </w:hyperlink>
      <w:r w:rsidRPr="00743045">
        <w:rPr>
          <w:rFonts w:ascii="Times New Roman" w:hAnsi="Times New Roman"/>
          <w:sz w:val="24"/>
          <w:szCs w:val="24"/>
        </w:rPr>
        <w:t xml:space="preserve"> об</w:t>
      </w:r>
      <w:r w:rsidRPr="00E73D7F">
        <w:rPr>
          <w:rFonts w:ascii="Times New Roman" w:hAnsi="Times New Roman"/>
          <w:sz w:val="24"/>
          <w:szCs w:val="24"/>
        </w:rPr>
        <w:t>ъектов капитального строительства.</w:t>
      </w: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Pr>
          <w:rFonts w:ascii="Times New Roman" w:hAnsi="Times New Roman"/>
          <w:sz w:val="24"/>
          <w:szCs w:val="24"/>
        </w:rPr>
        <w:t>Предоставление разрешения на о</w:t>
      </w:r>
      <w:r w:rsidRPr="00014883">
        <w:rPr>
          <w:rFonts w:ascii="Times New Roman" w:hAnsi="Times New Roman"/>
          <w:sz w:val="24"/>
          <w:szCs w:val="24"/>
        </w:rPr>
        <w:t>тклонение от предельных параметров разрешенного строительства, реконструкции объектов капитального строительства</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40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E73D7F" w:rsidRDefault="00E87750" w:rsidP="00014883">
      <w:pPr>
        <w:keepNext/>
        <w:keepLines/>
        <w:spacing w:before="40" w:after="160" w:line="240" w:lineRule="auto"/>
        <w:jc w:val="left"/>
        <w:outlineLvl w:val="2"/>
        <w:rPr>
          <w:rFonts w:ascii="Times New Roman" w:eastAsia="Times New Roman" w:hAnsi="Times New Roman"/>
          <w:b/>
          <w:sz w:val="24"/>
          <w:szCs w:val="24"/>
        </w:rPr>
      </w:pPr>
      <w:bookmarkStart w:id="69" w:name="_Toc184829633"/>
      <w:r w:rsidRPr="00E73D7F">
        <w:rPr>
          <w:rFonts w:ascii="Times New Roman" w:eastAsia="Times New Roman" w:hAnsi="Times New Roman"/>
          <w:b/>
          <w:sz w:val="24"/>
          <w:szCs w:val="24"/>
        </w:rPr>
        <w:lastRenderedPageBreak/>
        <w:t>Статья 30. Архитектурно-строительное проектирование. Строительство, реконструкция объектов капитального строительства</w:t>
      </w:r>
      <w:bookmarkEnd w:id="69"/>
    </w:p>
    <w:p w:rsidR="00E87750" w:rsidRPr="00E73D7F" w:rsidRDefault="00E87750" w:rsidP="00E73D7F">
      <w:pPr>
        <w:spacing w:line="240" w:lineRule="auto"/>
        <w:ind w:firstLine="811"/>
        <w:jc w:val="both"/>
        <w:rPr>
          <w:rFonts w:ascii="Times New Roman" w:hAnsi="Times New Roman"/>
          <w:sz w:val="24"/>
          <w:szCs w:val="24"/>
        </w:rPr>
      </w:pPr>
    </w:p>
    <w:p w:rsidR="00587F72" w:rsidRDefault="00587F72" w:rsidP="00E73D7F">
      <w:pPr>
        <w:spacing w:line="240" w:lineRule="auto"/>
        <w:ind w:firstLine="851"/>
        <w:jc w:val="both"/>
        <w:rPr>
          <w:rFonts w:ascii="Times New Roman" w:hAnsi="Times New Roman"/>
          <w:sz w:val="24"/>
          <w:szCs w:val="24"/>
        </w:rPr>
      </w:pPr>
      <w:r w:rsidRPr="00587F72">
        <w:rPr>
          <w:rFonts w:ascii="Times New Roman" w:hAnsi="Times New Roman"/>
          <w:sz w:val="24"/>
          <w:szCs w:val="24"/>
        </w:rPr>
        <w:t xml:space="preserve">Архитектурно-строительное проектирование </w:t>
      </w:r>
      <w:r>
        <w:rPr>
          <w:rFonts w:ascii="Times New Roman" w:hAnsi="Times New Roman"/>
          <w:sz w:val="24"/>
          <w:szCs w:val="24"/>
        </w:rPr>
        <w:t>необходимо осуществлять в соответствии со статьей 48 Градостроительного кодекса Российской Федерации.</w:t>
      </w:r>
    </w:p>
    <w:p w:rsidR="00587F72" w:rsidRDefault="00587F72" w:rsidP="00E73D7F">
      <w:pPr>
        <w:spacing w:line="240" w:lineRule="auto"/>
        <w:ind w:firstLine="851"/>
        <w:jc w:val="both"/>
        <w:rPr>
          <w:rFonts w:ascii="Times New Roman" w:hAnsi="Times New Roman"/>
          <w:sz w:val="24"/>
          <w:szCs w:val="24"/>
        </w:rPr>
      </w:pPr>
    </w:p>
    <w:p w:rsidR="00377481" w:rsidRDefault="00377481" w:rsidP="00377481">
      <w:pPr>
        <w:spacing w:line="240" w:lineRule="auto"/>
        <w:ind w:firstLine="851"/>
        <w:jc w:val="both"/>
        <w:rPr>
          <w:rFonts w:ascii="Times New Roman" w:hAnsi="Times New Roman"/>
          <w:sz w:val="24"/>
          <w:szCs w:val="24"/>
        </w:rPr>
      </w:pPr>
      <w:bookmarkStart w:id="70" w:name="_Toc184829634"/>
    </w:p>
    <w:p w:rsidR="00E87750" w:rsidRPr="00723BDE" w:rsidRDefault="00E87750" w:rsidP="00723BDE">
      <w:pPr>
        <w:keepNext/>
        <w:keepLines/>
        <w:spacing w:before="40" w:after="160" w:line="240" w:lineRule="auto"/>
        <w:jc w:val="left"/>
        <w:outlineLvl w:val="2"/>
        <w:rPr>
          <w:rFonts w:ascii="Times New Roman" w:eastAsia="Times New Roman" w:hAnsi="Times New Roman"/>
          <w:b/>
          <w:sz w:val="24"/>
          <w:szCs w:val="24"/>
        </w:rPr>
      </w:pPr>
      <w:r w:rsidRPr="00723BDE">
        <w:rPr>
          <w:rFonts w:ascii="Times New Roman" w:eastAsia="Times New Roman" w:hAnsi="Times New Roman"/>
          <w:b/>
          <w:sz w:val="24"/>
          <w:szCs w:val="24"/>
        </w:rPr>
        <w:t>Статья 31. Общие положения, относящиеся к ранее возникшим правам</w:t>
      </w:r>
      <w:bookmarkEnd w:id="70"/>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Принятые до введения в действие Правил муниципальные правовые акты по вопросам землепользования и застройки применяются в части, не противоречащей Правилам.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Разрешения на строительство, реконструкцию, капитальный ремонт объектов капитального строительства, выданные физическим и юридическим лицам до вступления в силу Правил, являются действительными.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Земельные участки и (или) объекты капитального строительства,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(или) объектов капитального строительства опасно для жизни или здоровья человека, для окружающей среды,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Реконструкция объектов капитального строительства, не соответствующих градостроительному регламенту,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установленными градостроительным регламентом.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В случае если использование земельных участков и объектов капитального строительства, не соответствующих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E87750" w:rsidRPr="00E73D7F" w:rsidRDefault="00E87750" w:rsidP="00E73D7F">
      <w:pPr>
        <w:spacing w:line="240" w:lineRule="auto"/>
        <w:ind w:firstLine="851"/>
        <w:jc w:val="both"/>
        <w:rPr>
          <w:rFonts w:ascii="Times New Roman" w:hAnsi="Times New Roman"/>
          <w:sz w:val="24"/>
          <w:szCs w:val="24"/>
        </w:rPr>
      </w:pPr>
    </w:p>
    <w:p w:rsidR="00E87750" w:rsidRPr="00CB4077"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71" w:name="_Toc184829635"/>
      <w:r w:rsidRPr="00CB4077">
        <w:rPr>
          <w:rFonts w:ascii="Times New Roman" w:eastAsia="Times New Roman" w:hAnsi="Times New Roman"/>
          <w:b/>
          <w:sz w:val="24"/>
          <w:szCs w:val="24"/>
        </w:rPr>
        <w:t>Статья 3</w:t>
      </w:r>
      <w:r w:rsidR="00E73D7F" w:rsidRPr="00CB4077">
        <w:rPr>
          <w:rFonts w:ascii="Times New Roman" w:eastAsia="Times New Roman" w:hAnsi="Times New Roman"/>
          <w:b/>
          <w:sz w:val="24"/>
          <w:szCs w:val="24"/>
        </w:rPr>
        <w:t>2</w:t>
      </w:r>
      <w:r w:rsidRPr="00CB4077">
        <w:rPr>
          <w:rFonts w:ascii="Times New Roman" w:eastAsia="Times New Roman" w:hAnsi="Times New Roman"/>
          <w:b/>
          <w:sz w:val="24"/>
          <w:szCs w:val="24"/>
        </w:rPr>
        <w:t xml:space="preserve">. Основные требования к застройке земельных участков объектами жилищного строительства на территории </w:t>
      </w:r>
      <w:r w:rsidR="00F43483" w:rsidRPr="00F43483">
        <w:rPr>
          <w:rFonts w:ascii="Times New Roman" w:eastAsia="Times New Roman" w:hAnsi="Times New Roman"/>
          <w:b/>
          <w:sz w:val="24"/>
          <w:szCs w:val="24"/>
        </w:rPr>
        <w:t>Новопластуновского</w:t>
      </w:r>
      <w:r w:rsidRPr="00CB4077">
        <w:rPr>
          <w:rFonts w:ascii="Times New Roman" w:eastAsia="Times New Roman" w:hAnsi="Times New Roman"/>
          <w:b/>
          <w:sz w:val="24"/>
          <w:szCs w:val="24"/>
        </w:rPr>
        <w:t xml:space="preserve"> сельского поселения</w:t>
      </w:r>
      <w:bookmarkEnd w:id="71"/>
    </w:p>
    <w:p w:rsidR="00E87750" w:rsidRPr="00E73D7F" w:rsidRDefault="00E87750" w:rsidP="00E73D7F">
      <w:pPr>
        <w:spacing w:line="240" w:lineRule="auto"/>
        <w:jc w:val="both"/>
        <w:rPr>
          <w:rFonts w:ascii="Times New Roman" w:hAnsi="Times New Roman"/>
          <w:b/>
          <w:sz w:val="24"/>
          <w:szCs w:val="24"/>
        </w:rPr>
      </w:pP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При регулировании вопросов землепользования и застройки необходимо обеспечение устойчивого развития территории сельского поселения.</w:t>
      </w:r>
    </w:p>
    <w:p w:rsidR="00E87750" w:rsidRPr="00E73D7F" w:rsidRDefault="00D62F85" w:rsidP="00E73D7F">
      <w:pPr>
        <w:spacing w:line="240" w:lineRule="auto"/>
        <w:ind w:firstLine="709"/>
        <w:jc w:val="both"/>
        <w:rPr>
          <w:rFonts w:ascii="Times New Roman" w:hAnsi="Times New Roman"/>
          <w:sz w:val="24"/>
          <w:szCs w:val="24"/>
        </w:rPr>
      </w:pPr>
      <w:hyperlink r:id="rId59" w:history="1">
        <w:r w:rsidR="00E87750" w:rsidRPr="00E73D7F">
          <w:rPr>
            <w:rFonts w:ascii="Times New Roman" w:hAnsi="Times New Roman"/>
            <w:sz w:val="24"/>
            <w:szCs w:val="24"/>
          </w:rPr>
          <w:t>Градостроительный кодекс</w:t>
        </w:r>
      </w:hyperlink>
      <w:r w:rsidR="00E87750" w:rsidRPr="00E73D7F">
        <w:rPr>
          <w:rFonts w:ascii="Times New Roman" w:hAnsi="Times New Roman"/>
          <w:sz w:val="24"/>
          <w:szCs w:val="24"/>
        </w:rPr>
        <w:t xml:space="preserve"> Российской Федерации в качестве основного принципа осуществления градостроительной деятельности определяет осуществление устойчивого развития территории на основании документации по планировке территории.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Целью разработки правил землепользования и застройки является создание условий для устойчивого развития территорий муниципальных образований (</w:t>
      </w:r>
      <w:hyperlink r:id="rId60" w:history="1">
        <w:r w:rsidRPr="00E73D7F">
          <w:rPr>
            <w:rFonts w:ascii="Times New Roman" w:hAnsi="Times New Roman"/>
            <w:sz w:val="24"/>
            <w:szCs w:val="24"/>
          </w:rPr>
          <w:t>статья 30</w:t>
        </w:r>
      </w:hyperlink>
      <w:r w:rsidRPr="00E73D7F">
        <w:rPr>
          <w:rFonts w:ascii="Times New Roman" w:hAnsi="Times New Roman"/>
          <w:sz w:val="24"/>
          <w:szCs w:val="24"/>
        </w:rPr>
        <w:t xml:space="preserve"> Градостроительного кодекса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lastRenderedPageBreak/>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w:t>
      </w:r>
      <w:hyperlink r:id="rId61" w:history="1">
        <w:r w:rsidRPr="00E73D7F">
          <w:rPr>
            <w:rFonts w:ascii="Times New Roman" w:hAnsi="Times New Roman"/>
            <w:sz w:val="24"/>
            <w:szCs w:val="24"/>
          </w:rPr>
          <w:t>статья 40</w:t>
        </w:r>
      </w:hyperlink>
      <w:r w:rsidRPr="00E73D7F">
        <w:rPr>
          <w:rFonts w:ascii="Times New Roman" w:hAnsi="Times New Roman"/>
          <w:sz w:val="24"/>
          <w:szCs w:val="24"/>
        </w:rPr>
        <w:t xml:space="preserve"> Градостроительного кодекса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Устойчивое развитие территории предполагает собой обеспечение жителей строящихся объектов жилого назначения всей необходимой инфраструктурой и территориями общего пользования.</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Таким образом</w:t>
      </w:r>
      <w:r w:rsidR="002F2E3E">
        <w:rPr>
          <w:rFonts w:ascii="Times New Roman" w:hAnsi="Times New Roman"/>
          <w:sz w:val="24"/>
          <w:szCs w:val="24"/>
        </w:rPr>
        <w:t>,</w:t>
      </w:r>
      <w:r w:rsidRPr="00E73D7F">
        <w:rPr>
          <w:rFonts w:ascii="Times New Roman" w:hAnsi="Times New Roman"/>
          <w:sz w:val="24"/>
          <w:szCs w:val="24"/>
        </w:rPr>
        <w:t xml:space="preserve"> деятельность по устойчивому развитию территории возможна только планированием развития территории на основании правил землепользования и застройки и документации по планировке территории.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В целях устойчивого развития (</w:t>
      </w:r>
      <w:hyperlink r:id="rId62" w:history="1">
        <w:r w:rsidRPr="00E73D7F">
          <w:rPr>
            <w:rFonts w:ascii="Times New Roman" w:hAnsi="Times New Roman"/>
            <w:sz w:val="24"/>
            <w:szCs w:val="24"/>
          </w:rPr>
          <w:t>пункт 3 статьи 1</w:t>
        </w:r>
      </w:hyperlink>
      <w:r w:rsidRPr="00E73D7F">
        <w:rPr>
          <w:rFonts w:ascii="Times New Roman" w:hAnsi="Times New Roman"/>
          <w:sz w:val="24"/>
          <w:szCs w:val="24"/>
        </w:rPr>
        <w:t xml:space="preserve"> Градостроительного кодекса Российской Федерации) и обеспечения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на территории сельского поселения:</w:t>
      </w:r>
    </w:p>
    <w:p w:rsidR="00E87750" w:rsidRPr="00E73D7F" w:rsidRDefault="00E87750" w:rsidP="00E73D7F">
      <w:pPr>
        <w:spacing w:line="240" w:lineRule="auto"/>
        <w:ind w:firstLine="709"/>
        <w:jc w:val="both"/>
        <w:rPr>
          <w:rFonts w:ascii="Times New Roman" w:hAnsi="Times New Roman"/>
          <w:sz w:val="24"/>
          <w:szCs w:val="24"/>
        </w:rPr>
      </w:pPr>
      <w:bookmarkStart w:id="72" w:name="sub_1714"/>
      <w:r w:rsidRPr="00E73D7F">
        <w:rPr>
          <w:rFonts w:ascii="Times New Roman" w:hAnsi="Times New Roman"/>
          <w:sz w:val="24"/>
          <w:szCs w:val="24"/>
        </w:rPr>
        <w:t>1) запрещается освоение незастроенных территорий (элементов планировочной структуры) под жилищное строительство без обеспечения размещаемых объектов объектами социальной, транспортной и инженерной инфраструктур, определенной документацией по планировке территории;</w:t>
      </w:r>
    </w:p>
    <w:p w:rsidR="00E87750" w:rsidRDefault="00E87750" w:rsidP="00E73D7F">
      <w:pPr>
        <w:spacing w:line="240" w:lineRule="auto"/>
        <w:ind w:firstLine="709"/>
        <w:jc w:val="both"/>
        <w:rPr>
          <w:rFonts w:ascii="Times New Roman" w:hAnsi="Times New Roman"/>
          <w:sz w:val="24"/>
          <w:szCs w:val="24"/>
        </w:rPr>
      </w:pPr>
      <w:bookmarkStart w:id="73" w:name="sub_1715"/>
      <w:bookmarkEnd w:id="72"/>
      <w:r w:rsidRPr="00E73D7F">
        <w:rPr>
          <w:rFonts w:ascii="Times New Roman" w:hAnsi="Times New Roman"/>
          <w:sz w:val="24"/>
          <w:szCs w:val="24"/>
        </w:rPr>
        <w:t xml:space="preserve">2) </w:t>
      </w:r>
      <w:bookmarkStart w:id="74" w:name="sub_1716"/>
      <w:bookmarkEnd w:id="73"/>
      <w:r w:rsidRPr="00E73D7F">
        <w:rPr>
          <w:rFonts w:ascii="Times New Roman" w:hAnsi="Times New Roman"/>
          <w:sz w:val="24"/>
          <w:szCs w:val="24"/>
        </w:rPr>
        <w:t>при размещении зданий, строений и сооружений должны соблюдаться предельные параметры разрешённого строительства, установленные для соответствующей территориальной зоны, нормативы градостроительного проектирования, а также установленные законодательством о пожарной безопасности и об обеспечении санитарно-эпидемиологического благополучия населения минимальные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 xml:space="preserve">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заведений. </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счёт сужения проезжей части этих улиц, пешеходных проходов, тротуаров.</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87F72"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 xml:space="preserve">Подготовка проектной документации, выполнение инженерных изысканий для подготовки такой документации, экспертиза проектной документации и результатов инженерных изысканий, а также оформление разрешения на строительство объекта капитального строительства, строительство, реконструкция объектов капитального строительства,  оформление разрешения на ввод в эксплуатацию объекта капитального </w:t>
      </w:r>
      <w:r w:rsidRPr="00CB4077">
        <w:rPr>
          <w:rFonts w:ascii="Times New Roman" w:hAnsi="Times New Roman"/>
          <w:sz w:val="24"/>
          <w:szCs w:val="24"/>
        </w:rPr>
        <w:lastRenderedPageBreak/>
        <w:t>строительства, эксплуатация зданий и сооружений осуществляется в соответствии с Градостроительным кодексом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bookmarkStart w:id="75" w:name="sub_1717"/>
      <w:bookmarkEnd w:id="74"/>
      <w:r w:rsidRPr="00E73D7F">
        <w:rPr>
          <w:rFonts w:ascii="Times New Roman" w:hAnsi="Times New Roman"/>
          <w:sz w:val="24"/>
          <w:szCs w:val="24"/>
        </w:rPr>
        <w:t>Для жилых, общественно-деловых зон коэффициенты плотности застройки закрепляются в отношении планировочной единицы (как правило - квартала) с учётом необходимых по расчёту учреждений и предприятий обслуживания, гаражей, стоянок автомобилей, зелёных насаждений, площадок и других объектов благоустройства. Для производственных зон указанные коэффициенты закрепляются для планировочной единицы (как правило - квартала) производственной застройки, включающей в себя один или несколько объектов.</w:t>
      </w:r>
    </w:p>
    <w:p w:rsidR="00E87750" w:rsidRPr="00E73D7F" w:rsidRDefault="00E87750" w:rsidP="00E73D7F">
      <w:pPr>
        <w:spacing w:line="240" w:lineRule="auto"/>
        <w:ind w:firstLine="709"/>
        <w:jc w:val="both"/>
        <w:rPr>
          <w:rFonts w:ascii="Times New Roman" w:hAnsi="Times New Roman"/>
          <w:sz w:val="24"/>
          <w:szCs w:val="24"/>
        </w:rPr>
      </w:pPr>
      <w:bookmarkStart w:id="76" w:name="sub_1718"/>
      <w:bookmarkEnd w:id="75"/>
      <w:r w:rsidRPr="00E73D7F">
        <w:rPr>
          <w:rFonts w:ascii="Times New Roman" w:hAnsi="Times New Roman"/>
          <w:sz w:val="24"/>
          <w:szCs w:val="24"/>
        </w:rPr>
        <w:t>При подсчёте коэффициентов плотности застройки площадь этажей определяется по внешним размерам здания. В условиях реконструкции существующей застройки плотность застройки допускается повышать, но не более чем на 10% при соблюдении санитарно-гигиенических, противопожарных норм и местных нормативов градостроительного проектирования.</w:t>
      </w:r>
    </w:p>
    <w:p w:rsidR="00E87750" w:rsidRPr="00E73D7F" w:rsidRDefault="00E87750" w:rsidP="00E73D7F">
      <w:pPr>
        <w:spacing w:line="240" w:lineRule="auto"/>
        <w:ind w:firstLine="709"/>
        <w:jc w:val="both"/>
        <w:rPr>
          <w:rFonts w:ascii="Times New Roman" w:hAnsi="Times New Roman"/>
          <w:sz w:val="24"/>
          <w:szCs w:val="24"/>
        </w:rPr>
      </w:pPr>
      <w:bookmarkStart w:id="77" w:name="sub_1719"/>
      <w:bookmarkEnd w:id="76"/>
      <w:r w:rsidRPr="00E73D7F">
        <w:rPr>
          <w:rFonts w:ascii="Times New Roman" w:hAnsi="Times New Roman"/>
          <w:sz w:val="24"/>
          <w:szCs w:val="24"/>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утверждённой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E87750" w:rsidRPr="00E73D7F" w:rsidRDefault="00E87750" w:rsidP="00E73D7F">
      <w:pPr>
        <w:spacing w:line="240" w:lineRule="auto"/>
        <w:ind w:firstLine="709"/>
        <w:jc w:val="both"/>
        <w:rPr>
          <w:rFonts w:ascii="Times New Roman" w:hAnsi="Times New Roman"/>
          <w:sz w:val="24"/>
          <w:szCs w:val="24"/>
        </w:rPr>
      </w:pPr>
      <w:bookmarkStart w:id="78" w:name="sub_1720"/>
      <w:bookmarkEnd w:id="77"/>
      <w:r w:rsidRPr="00E73D7F">
        <w:rPr>
          <w:rFonts w:ascii="Times New Roman" w:hAnsi="Times New Roman"/>
          <w:sz w:val="24"/>
          <w:szCs w:val="24"/>
        </w:rPr>
        <w:t>Объекты по оказанию услуг и обслуживанию населения допускается размещать в отдельно стоящих, встроенных или пристроенных строениях с изолированными от жилых зданий или их частей входами с учётом следующих условий:</w:t>
      </w:r>
    </w:p>
    <w:p w:rsidR="00E87750" w:rsidRPr="00E73D7F" w:rsidRDefault="00E87750" w:rsidP="00E73D7F">
      <w:pPr>
        <w:spacing w:line="240" w:lineRule="auto"/>
        <w:ind w:firstLine="709"/>
        <w:jc w:val="both"/>
        <w:rPr>
          <w:rFonts w:ascii="Times New Roman" w:hAnsi="Times New Roman"/>
          <w:sz w:val="24"/>
          <w:szCs w:val="24"/>
        </w:rPr>
      </w:pPr>
      <w:bookmarkStart w:id="79" w:name="sub_1721"/>
      <w:bookmarkEnd w:id="78"/>
      <w:r w:rsidRPr="00E73D7F">
        <w:rPr>
          <w:rFonts w:ascii="Times New Roman" w:hAnsi="Times New Roman"/>
          <w:sz w:val="24"/>
          <w:szCs w:val="24"/>
        </w:rPr>
        <w:t>1) обустройство входа с созданием условий для беспрепятственного доступа маломобильных граждан к месту получения услуги (обслуживания);</w:t>
      </w:r>
    </w:p>
    <w:p w:rsidR="00E87750" w:rsidRPr="00E73D7F" w:rsidRDefault="00E87750" w:rsidP="00E73D7F">
      <w:pPr>
        <w:spacing w:line="240" w:lineRule="auto"/>
        <w:ind w:firstLine="709"/>
        <w:jc w:val="both"/>
        <w:rPr>
          <w:rFonts w:ascii="Times New Roman" w:hAnsi="Times New Roman"/>
          <w:sz w:val="24"/>
          <w:szCs w:val="24"/>
        </w:rPr>
      </w:pPr>
      <w:bookmarkStart w:id="80" w:name="sub_1722"/>
      <w:bookmarkEnd w:id="79"/>
      <w:r w:rsidRPr="00E73D7F">
        <w:rPr>
          <w:rFonts w:ascii="Times New Roman" w:hAnsi="Times New Roman"/>
          <w:sz w:val="24"/>
          <w:szCs w:val="24"/>
        </w:rPr>
        <w:t>2) оборудование площадок для стоянки автомобилей посетителей;</w:t>
      </w:r>
    </w:p>
    <w:p w:rsidR="00E87750" w:rsidRPr="00E73D7F" w:rsidRDefault="00E87750" w:rsidP="00E73D7F">
      <w:pPr>
        <w:spacing w:line="240" w:lineRule="auto"/>
        <w:ind w:firstLine="709"/>
        <w:jc w:val="both"/>
        <w:rPr>
          <w:rFonts w:ascii="Times New Roman" w:hAnsi="Times New Roman"/>
          <w:sz w:val="24"/>
          <w:szCs w:val="24"/>
        </w:rPr>
      </w:pPr>
      <w:bookmarkStart w:id="81" w:name="sub_1723"/>
      <w:bookmarkEnd w:id="80"/>
      <w:r w:rsidRPr="00E73D7F">
        <w:rPr>
          <w:rFonts w:ascii="Times New Roman" w:hAnsi="Times New Roman"/>
          <w:sz w:val="24"/>
          <w:szCs w:val="24"/>
        </w:rPr>
        <w:t>3) соблюдение норм благоустройства, установленных соответствующими муниципальными правовыми актами.</w:t>
      </w:r>
    </w:p>
    <w:p w:rsidR="00E87750" w:rsidRPr="00E73D7F" w:rsidRDefault="00E87750" w:rsidP="00E73D7F">
      <w:pPr>
        <w:spacing w:line="240" w:lineRule="auto"/>
        <w:ind w:firstLine="709"/>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82" w:name="_Toc184829636"/>
      <w:bookmarkEnd w:id="81"/>
      <w:r w:rsidRPr="00E73D7F">
        <w:rPr>
          <w:rFonts w:ascii="Times New Roman" w:eastAsia="Times New Roman" w:hAnsi="Times New Roman"/>
          <w:b/>
          <w:sz w:val="24"/>
          <w:szCs w:val="24"/>
        </w:rPr>
        <w:t>Статья 3</w:t>
      </w:r>
      <w:r w:rsidR="00344B04">
        <w:rPr>
          <w:rFonts w:ascii="Times New Roman" w:eastAsia="Times New Roman" w:hAnsi="Times New Roman"/>
          <w:b/>
          <w:sz w:val="24"/>
          <w:szCs w:val="24"/>
        </w:rPr>
        <w:t>3</w:t>
      </w:r>
      <w:r w:rsidRPr="00E73D7F">
        <w:rPr>
          <w:rFonts w:ascii="Times New Roman" w:eastAsia="Times New Roman" w:hAnsi="Times New Roman"/>
          <w:b/>
          <w:sz w:val="24"/>
          <w:szCs w:val="24"/>
        </w:rPr>
        <w:t>. Ответственность за нарушение Правил</w:t>
      </w:r>
      <w:bookmarkEnd w:id="82"/>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За нарушение Правил виновные физические и юридические лица, а также должностные лица несут ответственность в соответствии с законодательством Российской Федерации.</w:t>
      </w:r>
    </w:p>
    <w:p w:rsidR="00E87750" w:rsidRDefault="00E87750"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Pr="00E73D7F" w:rsidRDefault="00E77A79" w:rsidP="00E73D7F">
      <w:pPr>
        <w:spacing w:after="160" w:line="240" w:lineRule="auto"/>
        <w:jc w:val="left"/>
        <w:rPr>
          <w:rFonts w:ascii="Times New Roman" w:eastAsia="Times New Roman" w:hAnsi="Times New Roman"/>
          <w:b/>
          <w:sz w:val="24"/>
          <w:szCs w:val="24"/>
          <w:lang w:eastAsia="zh-CN"/>
        </w:rPr>
      </w:pPr>
    </w:p>
    <w:bookmarkEnd w:id="2"/>
    <w:bookmarkEnd w:id="3"/>
    <w:bookmarkEnd w:id="4"/>
    <w:p w:rsidR="00E87750" w:rsidRPr="00E73D7F" w:rsidRDefault="00E87750" w:rsidP="00E73D7F">
      <w:pPr>
        <w:spacing w:after="160" w:line="240" w:lineRule="auto"/>
        <w:jc w:val="left"/>
        <w:rPr>
          <w:rFonts w:ascii="Times New Roman" w:eastAsia="Times New Roman" w:hAnsi="Times New Roman"/>
          <w:b/>
          <w:sz w:val="24"/>
          <w:szCs w:val="24"/>
          <w:lang w:eastAsia="zh-CN"/>
        </w:rPr>
      </w:pPr>
    </w:p>
    <w:sectPr w:rsidR="00E87750" w:rsidRPr="00E73D7F" w:rsidSect="00B650D4">
      <w:headerReference w:type="default" r:id="rId63"/>
      <w:footerReference w:type="default" r:id="rId64"/>
      <w:footerReference w:type="first" r:id="rId65"/>
      <w:pgSz w:w="11906" w:h="16838"/>
      <w:pgMar w:top="567"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932" w:rsidRDefault="00C12932">
      <w:pPr>
        <w:spacing w:line="240" w:lineRule="auto"/>
      </w:pPr>
      <w:r>
        <w:separator/>
      </w:r>
    </w:p>
  </w:endnote>
  <w:endnote w:type="continuationSeparator" w:id="1">
    <w:p w:rsidR="00C12932" w:rsidRDefault="00C129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OST Common">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Arial"/>
    <w:charset w:val="00"/>
    <w:family w:val="swiss"/>
    <w:pitch w:val="variable"/>
    <w:sig w:usb0="A00002FF" w:usb1="5000205B" w:usb2="00000002" w:usb3="00000000" w:csb0="0000009B"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334244"/>
      <w:docPartObj>
        <w:docPartGallery w:val="Page Numbers (Bottom of Page)"/>
        <w:docPartUnique/>
      </w:docPartObj>
    </w:sdtPr>
    <w:sdtEndPr>
      <w:rPr>
        <w:rFonts w:ascii="Times New Roman" w:hAnsi="Times New Roman"/>
        <w:sz w:val="24"/>
      </w:rPr>
    </w:sdtEndPr>
    <w:sdtContent>
      <w:p w:rsidR="00365908" w:rsidRPr="00C93D59" w:rsidRDefault="00D62F85">
        <w:pPr>
          <w:pStyle w:val="a6"/>
          <w:jc w:val="right"/>
          <w:rPr>
            <w:rFonts w:ascii="Times New Roman" w:hAnsi="Times New Roman"/>
            <w:sz w:val="24"/>
          </w:rPr>
        </w:pPr>
        <w:r w:rsidRPr="00C93D59">
          <w:rPr>
            <w:rFonts w:ascii="Times New Roman" w:hAnsi="Times New Roman"/>
            <w:sz w:val="24"/>
          </w:rPr>
          <w:fldChar w:fldCharType="begin"/>
        </w:r>
        <w:r w:rsidR="00365908" w:rsidRPr="00C93D59">
          <w:rPr>
            <w:rFonts w:ascii="Times New Roman" w:hAnsi="Times New Roman"/>
            <w:sz w:val="24"/>
          </w:rPr>
          <w:instrText>PAGE   \* MERGEFORMAT</w:instrText>
        </w:r>
        <w:r w:rsidRPr="00C93D59">
          <w:rPr>
            <w:rFonts w:ascii="Times New Roman" w:hAnsi="Times New Roman"/>
            <w:sz w:val="24"/>
          </w:rPr>
          <w:fldChar w:fldCharType="separate"/>
        </w:r>
        <w:r w:rsidR="00365908">
          <w:rPr>
            <w:rFonts w:ascii="Times New Roman" w:hAnsi="Times New Roman"/>
            <w:noProof/>
            <w:sz w:val="24"/>
          </w:rPr>
          <w:t>1</w:t>
        </w:r>
        <w:r w:rsidRPr="00C93D59">
          <w:rPr>
            <w:rFonts w:ascii="Times New Roman" w:hAnsi="Times New Roman"/>
            <w:sz w:val="24"/>
          </w:rPr>
          <w:fldChar w:fldCharType="end"/>
        </w:r>
      </w:p>
    </w:sdtContent>
  </w:sdt>
  <w:p w:rsidR="00365908" w:rsidRPr="0099659C" w:rsidRDefault="00365908" w:rsidP="00013188">
    <w:pPr>
      <w:widowControl w:val="0"/>
      <w:autoSpaceDE w:val="0"/>
      <w:autoSpaceDN w:val="0"/>
      <w:spacing w:line="14" w:lineRule="auto"/>
      <w:jc w:val="left"/>
      <w:rPr>
        <w:rFonts w:ascii="Times New Roman" w:eastAsia="Times New Roman" w:hAnsi="Times New Roman"/>
        <w:sz w:val="20"/>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399700"/>
      <w:docPartObj>
        <w:docPartGallery w:val="Page Numbers (Bottom of Page)"/>
        <w:docPartUnique/>
      </w:docPartObj>
    </w:sdtPr>
    <w:sdtEndPr>
      <w:rPr>
        <w:rFonts w:ascii="Times New Roman" w:hAnsi="Times New Roman"/>
      </w:rPr>
    </w:sdtEndPr>
    <w:sdtContent>
      <w:p w:rsidR="00365908" w:rsidRPr="00E20C05" w:rsidRDefault="00D62F85">
        <w:pPr>
          <w:pStyle w:val="a6"/>
          <w:jc w:val="right"/>
          <w:rPr>
            <w:rFonts w:ascii="Times New Roman" w:hAnsi="Times New Roman"/>
          </w:rPr>
        </w:pPr>
        <w:r w:rsidRPr="00E20C05">
          <w:rPr>
            <w:rFonts w:ascii="Times New Roman" w:hAnsi="Times New Roman"/>
          </w:rPr>
          <w:fldChar w:fldCharType="begin"/>
        </w:r>
        <w:r w:rsidR="00365908" w:rsidRPr="00E20C05">
          <w:rPr>
            <w:rFonts w:ascii="Times New Roman" w:hAnsi="Times New Roman"/>
          </w:rPr>
          <w:instrText>PAGE   \* MERGEFORMAT</w:instrText>
        </w:r>
        <w:r w:rsidRPr="00E20C05">
          <w:rPr>
            <w:rFonts w:ascii="Times New Roman" w:hAnsi="Times New Roman"/>
          </w:rPr>
          <w:fldChar w:fldCharType="separate"/>
        </w:r>
        <w:r w:rsidR="007A4051">
          <w:rPr>
            <w:rFonts w:ascii="Times New Roman" w:hAnsi="Times New Roman"/>
            <w:noProof/>
          </w:rPr>
          <w:t>1</w:t>
        </w:r>
        <w:r w:rsidRPr="00E20C05">
          <w:rPr>
            <w:rFonts w:ascii="Times New Roman" w:hAnsi="Times New Roman"/>
          </w:rPr>
          <w:fldChar w:fldCharType="end"/>
        </w:r>
      </w:p>
    </w:sdtContent>
  </w:sdt>
  <w:p w:rsidR="00365908" w:rsidRPr="00C93D59" w:rsidRDefault="00365908" w:rsidP="00013188">
    <w:pPr>
      <w:pStyle w:val="a6"/>
      <w:jc w:val="right"/>
      <w:rPr>
        <w:rFonts w:ascii="Times New Roman" w:hAnsi="Times New Roman"/>
        <w:color w:val="000000" w:themeColor="text1"/>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Pr="00E20C05" w:rsidRDefault="00D62F85">
    <w:pPr>
      <w:pStyle w:val="a6"/>
      <w:jc w:val="right"/>
      <w:rPr>
        <w:rFonts w:ascii="Times New Roman" w:hAnsi="Times New Roman"/>
      </w:rPr>
    </w:pPr>
    <w:r w:rsidRPr="00E20C05">
      <w:rPr>
        <w:rFonts w:ascii="Times New Roman" w:hAnsi="Times New Roman"/>
      </w:rPr>
      <w:fldChar w:fldCharType="begin"/>
    </w:r>
    <w:r w:rsidR="00365908" w:rsidRPr="00E20C05">
      <w:rPr>
        <w:rFonts w:ascii="Times New Roman" w:hAnsi="Times New Roman"/>
      </w:rPr>
      <w:instrText>PAGE   \* MERGEFORMAT</w:instrText>
    </w:r>
    <w:r w:rsidRPr="00E20C05">
      <w:rPr>
        <w:rFonts w:ascii="Times New Roman" w:hAnsi="Times New Roman"/>
      </w:rPr>
      <w:fldChar w:fldCharType="separate"/>
    </w:r>
    <w:r w:rsidR="007A4051">
      <w:rPr>
        <w:rFonts w:ascii="Times New Roman" w:hAnsi="Times New Roman"/>
        <w:noProof/>
      </w:rPr>
      <w:t>3</w:t>
    </w:r>
    <w:r w:rsidRPr="00E20C05">
      <w:rPr>
        <w:rFonts w:ascii="Times New Roman" w:hAnsi="Times New Roman"/>
      </w:rPr>
      <w:fldChar w:fldCharType="end"/>
    </w:r>
  </w:p>
  <w:p w:rsidR="00365908" w:rsidRDefault="00365908">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Pr="00791FC0" w:rsidRDefault="00365908" w:rsidP="00A97732">
    <w:pPr>
      <w:pStyle w:val="a4"/>
      <w:rPr>
        <w:szCs w:val="16"/>
      </w:rPr>
    </w:pPr>
    <w:r w:rsidRPr="008C56E1">
      <w:rPr>
        <w:rFonts w:eastAsia="Arial Unicode MS"/>
      </w:rPr>
      <w:tab/>
    </w:r>
  </w:p>
  <w:p w:rsidR="00365908" w:rsidRDefault="0036590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932" w:rsidRDefault="00C12932">
      <w:pPr>
        <w:spacing w:line="240" w:lineRule="auto"/>
      </w:pPr>
      <w:r>
        <w:separator/>
      </w:r>
    </w:p>
  </w:footnote>
  <w:footnote w:type="continuationSeparator" w:id="1">
    <w:p w:rsidR="00C12932" w:rsidRDefault="00C1293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rsidP="00013188">
    <w:pPr>
      <w:pStyle w:val="a4"/>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pPr>
      <w:pStyle w:val="a4"/>
    </w:pPr>
  </w:p>
  <w:p w:rsidR="00365908" w:rsidRDefault="003659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2EF48FF"/>
    <w:multiLevelType w:val="multilevel"/>
    <w:tmpl w:val="5C7C9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4A1D80"/>
    <w:multiLevelType w:val="multilevel"/>
    <w:tmpl w:val="B7221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01A7484"/>
    <w:multiLevelType w:val="multilevel"/>
    <w:tmpl w:val="69A45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0437D7D"/>
    <w:multiLevelType w:val="multilevel"/>
    <w:tmpl w:val="072A5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3E3300C"/>
    <w:multiLevelType w:val="multilevel"/>
    <w:tmpl w:val="171A9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5BF00B4"/>
    <w:multiLevelType w:val="multilevel"/>
    <w:tmpl w:val="5E044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D0D20A9"/>
    <w:multiLevelType w:val="multilevel"/>
    <w:tmpl w:val="75A84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pStyle w:val="a"/>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F802F2F"/>
    <w:multiLevelType w:val="multilevel"/>
    <w:tmpl w:val="CDC0E84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225E1A3F"/>
    <w:multiLevelType w:val="multilevel"/>
    <w:tmpl w:val="1FCE7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3897901"/>
    <w:multiLevelType w:val="multilevel"/>
    <w:tmpl w:val="F36E4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410443D"/>
    <w:multiLevelType w:val="multilevel"/>
    <w:tmpl w:val="2C0C3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44D5443"/>
    <w:multiLevelType w:val="multilevel"/>
    <w:tmpl w:val="B986D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55A28FF"/>
    <w:multiLevelType w:val="multilevel"/>
    <w:tmpl w:val="0F22F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5DE7691"/>
    <w:multiLevelType w:val="multilevel"/>
    <w:tmpl w:val="D20C9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7314062"/>
    <w:multiLevelType w:val="multilevel"/>
    <w:tmpl w:val="4530C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81F7569"/>
    <w:multiLevelType w:val="multilevel"/>
    <w:tmpl w:val="18ACC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F30730B"/>
    <w:multiLevelType w:val="multilevel"/>
    <w:tmpl w:val="8A6A9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0AB4596"/>
    <w:multiLevelType w:val="multilevel"/>
    <w:tmpl w:val="806A0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11A7BE3"/>
    <w:multiLevelType w:val="multilevel"/>
    <w:tmpl w:val="0D2CD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13E5641"/>
    <w:multiLevelType w:val="multilevel"/>
    <w:tmpl w:val="9AC26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1606E75"/>
    <w:multiLevelType w:val="multilevel"/>
    <w:tmpl w:val="805A7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1DC6F9E"/>
    <w:multiLevelType w:val="hybridMultilevel"/>
    <w:tmpl w:val="7862E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32B3708"/>
    <w:multiLevelType w:val="multilevel"/>
    <w:tmpl w:val="E584A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4892F27"/>
    <w:multiLevelType w:val="multilevel"/>
    <w:tmpl w:val="2CE25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8CF1821"/>
    <w:multiLevelType w:val="multilevel"/>
    <w:tmpl w:val="E3D02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3A406570"/>
    <w:multiLevelType w:val="multilevel"/>
    <w:tmpl w:val="04190023"/>
    <w:styleLink w:val="10"/>
    <w:lvl w:ilvl="0">
      <w:start w:val="1"/>
      <w:numFmt w:val="upperRoman"/>
      <w:lvlText w:val="Статья %1."/>
      <w:lvlJc w:val="left"/>
      <w:pPr>
        <w:ind w:left="0" w:firstLine="0"/>
      </w:pPr>
    </w:lvl>
    <w:lvl w:ilvl="1">
      <w:start w:val="1"/>
      <w:numFmt w:val="decimalZero"/>
      <w:isLgl/>
      <w:lvlText w:val="Раздел %1.%2"/>
      <w:lvlJc w:val="left"/>
      <w:pPr>
        <w:ind w:left="2127"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3B654F8C"/>
    <w:multiLevelType w:val="multilevel"/>
    <w:tmpl w:val="EDE03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3FF13513"/>
    <w:multiLevelType w:val="multilevel"/>
    <w:tmpl w:val="94227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2642BDD"/>
    <w:multiLevelType w:val="multilevel"/>
    <w:tmpl w:val="0A025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2F32165"/>
    <w:multiLevelType w:val="multilevel"/>
    <w:tmpl w:val="9FB2F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434153AC"/>
    <w:multiLevelType w:val="multilevel"/>
    <w:tmpl w:val="582E3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44D26CD7"/>
    <w:multiLevelType w:val="multilevel"/>
    <w:tmpl w:val="A6D49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44EE1856"/>
    <w:multiLevelType w:val="multilevel"/>
    <w:tmpl w:val="7B9C8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469F7A93"/>
    <w:multiLevelType w:val="multilevel"/>
    <w:tmpl w:val="51FEE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46C07C52"/>
    <w:multiLevelType w:val="hybridMultilevel"/>
    <w:tmpl w:val="4F8066DC"/>
    <w:lvl w:ilvl="0" w:tplc="AD7632A4">
      <w:start w:val="7"/>
      <w:numFmt w:val="decimal"/>
      <w:lvlText w:val="%1."/>
      <w:lvlJc w:val="left"/>
      <w:pPr>
        <w:ind w:left="720" w:hanging="360"/>
      </w:pPr>
      <w:rPr>
        <w:rFonts w:eastAsiaTheme="minorHAnsi" w:cstheme="minorBidi" w:hint="default"/>
        <w:b w:val="0"/>
        <w:color w:val="22272F"/>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7D15EE2"/>
    <w:multiLevelType w:val="multilevel"/>
    <w:tmpl w:val="8C7A8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48F34518"/>
    <w:multiLevelType w:val="multilevel"/>
    <w:tmpl w:val="FF2A7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4AC24237"/>
    <w:multiLevelType w:val="hybridMultilevel"/>
    <w:tmpl w:val="D4D215CC"/>
    <w:lvl w:ilvl="0" w:tplc="763AFF22">
      <w:start w:val="1"/>
      <w:numFmt w:val="decimal"/>
      <w:lvlText w:val="%1)"/>
      <w:lvlJc w:val="left"/>
      <w:pPr>
        <w:ind w:left="118" w:hanging="303"/>
      </w:pPr>
      <w:rPr>
        <w:rFonts w:ascii="Times New Roman" w:eastAsia="Times New Roman" w:hAnsi="Times New Roman" w:hint="default"/>
        <w:w w:val="99"/>
        <w:sz w:val="28"/>
        <w:szCs w:val="28"/>
      </w:rPr>
    </w:lvl>
    <w:lvl w:ilvl="1" w:tplc="5ED45A20">
      <w:start w:val="1"/>
      <w:numFmt w:val="bullet"/>
      <w:lvlText w:val="•"/>
      <w:lvlJc w:val="left"/>
      <w:pPr>
        <w:ind w:left="1093" w:hanging="303"/>
      </w:pPr>
      <w:rPr>
        <w:rFonts w:hint="default"/>
      </w:rPr>
    </w:lvl>
    <w:lvl w:ilvl="2" w:tplc="EEDE4C64">
      <w:start w:val="1"/>
      <w:numFmt w:val="bullet"/>
      <w:lvlText w:val="•"/>
      <w:lvlJc w:val="left"/>
      <w:pPr>
        <w:ind w:left="2067" w:hanging="303"/>
      </w:pPr>
      <w:rPr>
        <w:rFonts w:hint="default"/>
      </w:rPr>
    </w:lvl>
    <w:lvl w:ilvl="3" w:tplc="12D83D2E">
      <w:start w:val="1"/>
      <w:numFmt w:val="bullet"/>
      <w:lvlText w:val="•"/>
      <w:lvlJc w:val="left"/>
      <w:pPr>
        <w:ind w:left="3042" w:hanging="303"/>
      </w:pPr>
      <w:rPr>
        <w:rFonts w:hint="default"/>
      </w:rPr>
    </w:lvl>
    <w:lvl w:ilvl="4" w:tplc="9ABE1A8A">
      <w:start w:val="1"/>
      <w:numFmt w:val="bullet"/>
      <w:lvlText w:val="•"/>
      <w:lvlJc w:val="left"/>
      <w:pPr>
        <w:ind w:left="4016" w:hanging="303"/>
      </w:pPr>
      <w:rPr>
        <w:rFonts w:hint="default"/>
      </w:rPr>
    </w:lvl>
    <w:lvl w:ilvl="5" w:tplc="68027C4A">
      <w:start w:val="1"/>
      <w:numFmt w:val="bullet"/>
      <w:lvlText w:val="•"/>
      <w:lvlJc w:val="left"/>
      <w:pPr>
        <w:ind w:left="4991" w:hanging="303"/>
      </w:pPr>
      <w:rPr>
        <w:rFonts w:hint="default"/>
      </w:rPr>
    </w:lvl>
    <w:lvl w:ilvl="6" w:tplc="AE324D94">
      <w:start w:val="1"/>
      <w:numFmt w:val="bullet"/>
      <w:lvlText w:val="•"/>
      <w:lvlJc w:val="left"/>
      <w:pPr>
        <w:ind w:left="5965" w:hanging="303"/>
      </w:pPr>
      <w:rPr>
        <w:rFonts w:hint="default"/>
      </w:rPr>
    </w:lvl>
    <w:lvl w:ilvl="7" w:tplc="A5948E60">
      <w:start w:val="1"/>
      <w:numFmt w:val="bullet"/>
      <w:lvlText w:val="•"/>
      <w:lvlJc w:val="left"/>
      <w:pPr>
        <w:ind w:left="6940" w:hanging="303"/>
      </w:pPr>
      <w:rPr>
        <w:rFonts w:hint="default"/>
      </w:rPr>
    </w:lvl>
    <w:lvl w:ilvl="8" w:tplc="8D64A9C0">
      <w:start w:val="1"/>
      <w:numFmt w:val="bullet"/>
      <w:lvlText w:val="•"/>
      <w:lvlJc w:val="left"/>
      <w:pPr>
        <w:ind w:left="7914" w:hanging="303"/>
      </w:pPr>
      <w:rPr>
        <w:rFonts w:hint="default"/>
      </w:rPr>
    </w:lvl>
  </w:abstractNum>
  <w:abstractNum w:abstractNumId="40">
    <w:nsid w:val="4C1D4405"/>
    <w:multiLevelType w:val="multilevel"/>
    <w:tmpl w:val="87DCA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4D1D2073"/>
    <w:multiLevelType w:val="multilevel"/>
    <w:tmpl w:val="1D862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501E621B"/>
    <w:multiLevelType w:val="multilevel"/>
    <w:tmpl w:val="D53AB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53F2406C"/>
    <w:multiLevelType w:val="multilevel"/>
    <w:tmpl w:val="6264F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54A17874"/>
    <w:multiLevelType w:val="multilevel"/>
    <w:tmpl w:val="849E4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55B5494E"/>
    <w:multiLevelType w:val="multilevel"/>
    <w:tmpl w:val="170C7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56DB5508"/>
    <w:multiLevelType w:val="multilevel"/>
    <w:tmpl w:val="AE243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584E61AE"/>
    <w:multiLevelType w:val="multilevel"/>
    <w:tmpl w:val="4AA4F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5B8B3417"/>
    <w:multiLevelType w:val="multilevel"/>
    <w:tmpl w:val="1212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5FD40AB3"/>
    <w:multiLevelType w:val="multilevel"/>
    <w:tmpl w:val="6EF66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61AE099B"/>
    <w:multiLevelType w:val="multilevel"/>
    <w:tmpl w:val="82461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628B3328"/>
    <w:multiLevelType w:val="multilevel"/>
    <w:tmpl w:val="91E21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652E664A"/>
    <w:multiLevelType w:val="multilevel"/>
    <w:tmpl w:val="ED683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68DA50D3"/>
    <w:multiLevelType w:val="multilevel"/>
    <w:tmpl w:val="FFEA6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6944274D"/>
    <w:multiLevelType w:val="multilevel"/>
    <w:tmpl w:val="BA084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69D609F8"/>
    <w:multiLevelType w:val="multilevel"/>
    <w:tmpl w:val="3FB2F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6CEE308E"/>
    <w:multiLevelType w:val="multilevel"/>
    <w:tmpl w:val="D408E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6CF54AE3"/>
    <w:multiLevelType w:val="multilevel"/>
    <w:tmpl w:val="331E6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6D8C6589"/>
    <w:multiLevelType w:val="hybridMultilevel"/>
    <w:tmpl w:val="E7D6B368"/>
    <w:lvl w:ilvl="0" w:tplc="9424AC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70D4566A"/>
    <w:multiLevelType w:val="multilevel"/>
    <w:tmpl w:val="B22CC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71AF1AEF"/>
    <w:multiLevelType w:val="multilevel"/>
    <w:tmpl w:val="1428B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75116C5A"/>
    <w:multiLevelType w:val="multilevel"/>
    <w:tmpl w:val="0C22C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77F23FF5"/>
    <w:multiLevelType w:val="hybridMultilevel"/>
    <w:tmpl w:val="59B6244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7FD6EA7"/>
    <w:multiLevelType w:val="multilevel"/>
    <w:tmpl w:val="AF224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7A530AE4"/>
    <w:multiLevelType w:val="multilevel"/>
    <w:tmpl w:val="1E445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7B2C08D1"/>
    <w:multiLevelType w:val="multilevel"/>
    <w:tmpl w:val="EA4AC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7E066D5C"/>
    <w:multiLevelType w:val="multilevel"/>
    <w:tmpl w:val="5CB03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8"/>
  </w:num>
  <w:num w:numId="3">
    <w:abstractNumId w:val="27"/>
  </w:num>
  <w:num w:numId="4">
    <w:abstractNumId w:val="49"/>
  </w:num>
  <w:num w:numId="5">
    <w:abstractNumId w:val="41"/>
  </w:num>
  <w:num w:numId="6">
    <w:abstractNumId w:val="28"/>
  </w:num>
  <w:num w:numId="7">
    <w:abstractNumId w:val="19"/>
  </w:num>
  <w:num w:numId="8">
    <w:abstractNumId w:val="11"/>
  </w:num>
  <w:num w:numId="9">
    <w:abstractNumId w:val="64"/>
  </w:num>
  <w:num w:numId="10">
    <w:abstractNumId w:val="46"/>
  </w:num>
  <w:num w:numId="11">
    <w:abstractNumId w:val="4"/>
  </w:num>
  <w:num w:numId="12">
    <w:abstractNumId w:val="56"/>
  </w:num>
  <w:num w:numId="13">
    <w:abstractNumId w:val="32"/>
  </w:num>
  <w:num w:numId="14">
    <w:abstractNumId w:val="30"/>
  </w:num>
  <w:num w:numId="15">
    <w:abstractNumId w:val="48"/>
  </w:num>
  <w:num w:numId="16">
    <w:abstractNumId w:val="17"/>
  </w:num>
  <w:num w:numId="17">
    <w:abstractNumId w:val="45"/>
  </w:num>
  <w:num w:numId="18">
    <w:abstractNumId w:val="23"/>
  </w:num>
  <w:num w:numId="19">
    <w:abstractNumId w:val="18"/>
  </w:num>
  <w:num w:numId="20">
    <w:abstractNumId w:val="40"/>
  </w:num>
  <w:num w:numId="21">
    <w:abstractNumId w:val="66"/>
  </w:num>
  <w:num w:numId="22">
    <w:abstractNumId w:val="20"/>
  </w:num>
  <w:num w:numId="23">
    <w:abstractNumId w:val="38"/>
  </w:num>
  <w:num w:numId="24">
    <w:abstractNumId w:val="29"/>
  </w:num>
  <w:num w:numId="25">
    <w:abstractNumId w:val="34"/>
  </w:num>
  <w:num w:numId="26">
    <w:abstractNumId w:val="47"/>
  </w:num>
  <w:num w:numId="27">
    <w:abstractNumId w:val="42"/>
  </w:num>
  <w:num w:numId="28">
    <w:abstractNumId w:val="1"/>
  </w:num>
  <w:num w:numId="29">
    <w:abstractNumId w:val="61"/>
  </w:num>
  <w:num w:numId="30">
    <w:abstractNumId w:val="22"/>
  </w:num>
  <w:num w:numId="31">
    <w:abstractNumId w:val="25"/>
  </w:num>
  <w:num w:numId="32">
    <w:abstractNumId w:val="59"/>
  </w:num>
  <w:num w:numId="33">
    <w:abstractNumId w:val="63"/>
  </w:num>
  <w:num w:numId="34">
    <w:abstractNumId w:val="10"/>
  </w:num>
  <w:num w:numId="35">
    <w:abstractNumId w:val="53"/>
  </w:num>
  <w:num w:numId="36">
    <w:abstractNumId w:val="65"/>
  </w:num>
  <w:num w:numId="37">
    <w:abstractNumId w:val="24"/>
  </w:num>
  <w:num w:numId="38">
    <w:abstractNumId w:val="51"/>
  </w:num>
  <w:num w:numId="39">
    <w:abstractNumId w:val="44"/>
  </w:num>
  <w:num w:numId="40">
    <w:abstractNumId w:val="6"/>
  </w:num>
  <w:num w:numId="41">
    <w:abstractNumId w:val="50"/>
  </w:num>
  <w:num w:numId="42">
    <w:abstractNumId w:val="55"/>
  </w:num>
  <w:num w:numId="43">
    <w:abstractNumId w:val="7"/>
  </w:num>
  <w:num w:numId="44">
    <w:abstractNumId w:val="21"/>
  </w:num>
  <w:num w:numId="45">
    <w:abstractNumId w:val="15"/>
  </w:num>
  <w:num w:numId="46">
    <w:abstractNumId w:val="37"/>
  </w:num>
  <w:num w:numId="47">
    <w:abstractNumId w:val="26"/>
  </w:num>
  <w:num w:numId="48">
    <w:abstractNumId w:val="43"/>
  </w:num>
  <w:num w:numId="49">
    <w:abstractNumId w:val="3"/>
  </w:num>
  <w:num w:numId="50">
    <w:abstractNumId w:val="33"/>
  </w:num>
  <w:num w:numId="51">
    <w:abstractNumId w:val="16"/>
  </w:num>
  <w:num w:numId="52">
    <w:abstractNumId w:val="31"/>
  </w:num>
  <w:num w:numId="53">
    <w:abstractNumId w:val="35"/>
  </w:num>
  <w:num w:numId="54">
    <w:abstractNumId w:val="13"/>
  </w:num>
  <w:num w:numId="55">
    <w:abstractNumId w:val="2"/>
  </w:num>
  <w:num w:numId="56">
    <w:abstractNumId w:val="60"/>
  </w:num>
  <w:num w:numId="57">
    <w:abstractNumId w:val="12"/>
  </w:num>
  <w:num w:numId="58">
    <w:abstractNumId w:val="14"/>
  </w:num>
  <w:num w:numId="59">
    <w:abstractNumId w:val="52"/>
  </w:num>
  <w:num w:numId="60">
    <w:abstractNumId w:val="54"/>
  </w:num>
  <w:num w:numId="61">
    <w:abstractNumId w:val="5"/>
  </w:num>
  <w:num w:numId="62">
    <w:abstractNumId w:val="57"/>
  </w:num>
  <w:num w:numId="63">
    <w:abstractNumId w:val="62"/>
  </w:num>
  <w:num w:numId="64">
    <w:abstractNumId w:val="36"/>
  </w:num>
  <w:num w:numId="65">
    <w:abstractNumId w:val="58"/>
  </w:num>
  <w:num w:numId="66">
    <w:abstractNumId w:val="9"/>
  </w:num>
  <w:num w:numId="67">
    <w:abstractNumId w:val="39"/>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54BED"/>
    <w:rsid w:val="00005056"/>
    <w:rsid w:val="00010C5E"/>
    <w:rsid w:val="000114FC"/>
    <w:rsid w:val="00013188"/>
    <w:rsid w:val="00014883"/>
    <w:rsid w:val="00031678"/>
    <w:rsid w:val="00031ABC"/>
    <w:rsid w:val="000435A7"/>
    <w:rsid w:val="00051B86"/>
    <w:rsid w:val="00060B8E"/>
    <w:rsid w:val="000709A6"/>
    <w:rsid w:val="0007673F"/>
    <w:rsid w:val="000821F2"/>
    <w:rsid w:val="0008237C"/>
    <w:rsid w:val="00083E90"/>
    <w:rsid w:val="00090A13"/>
    <w:rsid w:val="00091B10"/>
    <w:rsid w:val="00092355"/>
    <w:rsid w:val="000A5673"/>
    <w:rsid w:val="000B7E55"/>
    <w:rsid w:val="000C1602"/>
    <w:rsid w:val="000C6619"/>
    <w:rsid w:val="000D1777"/>
    <w:rsid w:val="000E521B"/>
    <w:rsid w:val="000E5EEC"/>
    <w:rsid w:val="000E6BE2"/>
    <w:rsid w:val="000F3943"/>
    <w:rsid w:val="001045BD"/>
    <w:rsid w:val="001136DE"/>
    <w:rsid w:val="00115629"/>
    <w:rsid w:val="00117437"/>
    <w:rsid w:val="00137ED6"/>
    <w:rsid w:val="00146CC3"/>
    <w:rsid w:val="00151228"/>
    <w:rsid w:val="001542F5"/>
    <w:rsid w:val="001631E7"/>
    <w:rsid w:val="00171BB2"/>
    <w:rsid w:val="00182C3C"/>
    <w:rsid w:val="00193A15"/>
    <w:rsid w:val="00193CBA"/>
    <w:rsid w:val="001C2C10"/>
    <w:rsid w:val="001C2E75"/>
    <w:rsid w:val="001D0229"/>
    <w:rsid w:val="001D5A34"/>
    <w:rsid w:val="001D6183"/>
    <w:rsid w:val="001E428C"/>
    <w:rsid w:val="001E5427"/>
    <w:rsid w:val="002007D9"/>
    <w:rsid w:val="0020089D"/>
    <w:rsid w:val="00211B70"/>
    <w:rsid w:val="00214037"/>
    <w:rsid w:val="0021775E"/>
    <w:rsid w:val="0022203A"/>
    <w:rsid w:val="00224583"/>
    <w:rsid w:val="00235AC6"/>
    <w:rsid w:val="0024239C"/>
    <w:rsid w:val="0025155F"/>
    <w:rsid w:val="00252E15"/>
    <w:rsid w:val="0026267E"/>
    <w:rsid w:val="0026595E"/>
    <w:rsid w:val="00266CA6"/>
    <w:rsid w:val="00280382"/>
    <w:rsid w:val="002816B5"/>
    <w:rsid w:val="00282307"/>
    <w:rsid w:val="0028475D"/>
    <w:rsid w:val="00293296"/>
    <w:rsid w:val="00293716"/>
    <w:rsid w:val="00294391"/>
    <w:rsid w:val="0029672C"/>
    <w:rsid w:val="002A3F9B"/>
    <w:rsid w:val="002B44B8"/>
    <w:rsid w:val="002B453A"/>
    <w:rsid w:val="002B6CC1"/>
    <w:rsid w:val="002B7E90"/>
    <w:rsid w:val="002E1BFE"/>
    <w:rsid w:val="002E27F5"/>
    <w:rsid w:val="002F2E3E"/>
    <w:rsid w:val="002F4515"/>
    <w:rsid w:val="00300DAD"/>
    <w:rsid w:val="00301A37"/>
    <w:rsid w:val="003175C8"/>
    <w:rsid w:val="003255AF"/>
    <w:rsid w:val="00327757"/>
    <w:rsid w:val="00344222"/>
    <w:rsid w:val="00344B04"/>
    <w:rsid w:val="003458C2"/>
    <w:rsid w:val="003468AE"/>
    <w:rsid w:val="0035350E"/>
    <w:rsid w:val="00362865"/>
    <w:rsid w:val="00365908"/>
    <w:rsid w:val="00372D24"/>
    <w:rsid w:val="00374974"/>
    <w:rsid w:val="00377481"/>
    <w:rsid w:val="00380DA3"/>
    <w:rsid w:val="003813A7"/>
    <w:rsid w:val="00390B06"/>
    <w:rsid w:val="00395B2C"/>
    <w:rsid w:val="003A36E5"/>
    <w:rsid w:val="003D0995"/>
    <w:rsid w:val="003D156B"/>
    <w:rsid w:val="003D3FC5"/>
    <w:rsid w:val="003F2698"/>
    <w:rsid w:val="003F5F30"/>
    <w:rsid w:val="003F7A8B"/>
    <w:rsid w:val="00403CF4"/>
    <w:rsid w:val="00403FD1"/>
    <w:rsid w:val="00405C43"/>
    <w:rsid w:val="004067ED"/>
    <w:rsid w:val="00412A94"/>
    <w:rsid w:val="00421929"/>
    <w:rsid w:val="00433F92"/>
    <w:rsid w:val="00436D78"/>
    <w:rsid w:val="0044398A"/>
    <w:rsid w:val="0044464D"/>
    <w:rsid w:val="00447775"/>
    <w:rsid w:val="00452372"/>
    <w:rsid w:val="00454BED"/>
    <w:rsid w:val="00457487"/>
    <w:rsid w:val="0045764E"/>
    <w:rsid w:val="00457A40"/>
    <w:rsid w:val="00461595"/>
    <w:rsid w:val="00462C82"/>
    <w:rsid w:val="00470415"/>
    <w:rsid w:val="00470F15"/>
    <w:rsid w:val="004731AE"/>
    <w:rsid w:val="00473960"/>
    <w:rsid w:val="0048007A"/>
    <w:rsid w:val="00485314"/>
    <w:rsid w:val="00486021"/>
    <w:rsid w:val="00496147"/>
    <w:rsid w:val="004A4417"/>
    <w:rsid w:val="004B1CFE"/>
    <w:rsid w:val="004B5A1C"/>
    <w:rsid w:val="004C3269"/>
    <w:rsid w:val="004C41DD"/>
    <w:rsid w:val="004C7770"/>
    <w:rsid w:val="004D08DF"/>
    <w:rsid w:val="004F318F"/>
    <w:rsid w:val="00503B94"/>
    <w:rsid w:val="00505F44"/>
    <w:rsid w:val="005075C2"/>
    <w:rsid w:val="005133B6"/>
    <w:rsid w:val="0052034E"/>
    <w:rsid w:val="005213E1"/>
    <w:rsid w:val="005251B4"/>
    <w:rsid w:val="005264AF"/>
    <w:rsid w:val="00535B04"/>
    <w:rsid w:val="005405D1"/>
    <w:rsid w:val="00541675"/>
    <w:rsid w:val="005429B7"/>
    <w:rsid w:val="00545ECE"/>
    <w:rsid w:val="00551333"/>
    <w:rsid w:val="005574D5"/>
    <w:rsid w:val="0056430B"/>
    <w:rsid w:val="005668F1"/>
    <w:rsid w:val="005722FD"/>
    <w:rsid w:val="00574A57"/>
    <w:rsid w:val="00577ACB"/>
    <w:rsid w:val="0058360B"/>
    <w:rsid w:val="00584AF5"/>
    <w:rsid w:val="00587F72"/>
    <w:rsid w:val="005A49A6"/>
    <w:rsid w:val="005B4C03"/>
    <w:rsid w:val="005C1C26"/>
    <w:rsid w:val="005C208B"/>
    <w:rsid w:val="005C23D1"/>
    <w:rsid w:val="005C27F6"/>
    <w:rsid w:val="005D0321"/>
    <w:rsid w:val="005D0D57"/>
    <w:rsid w:val="005E6279"/>
    <w:rsid w:val="005E746B"/>
    <w:rsid w:val="005F1947"/>
    <w:rsid w:val="005F28B4"/>
    <w:rsid w:val="005F2A34"/>
    <w:rsid w:val="005F3246"/>
    <w:rsid w:val="006011B8"/>
    <w:rsid w:val="00612DC4"/>
    <w:rsid w:val="0062146A"/>
    <w:rsid w:val="00623738"/>
    <w:rsid w:val="0062742D"/>
    <w:rsid w:val="006338CA"/>
    <w:rsid w:val="006373DD"/>
    <w:rsid w:val="0064339B"/>
    <w:rsid w:val="00673152"/>
    <w:rsid w:val="006736F8"/>
    <w:rsid w:val="00681704"/>
    <w:rsid w:val="00684875"/>
    <w:rsid w:val="0069094D"/>
    <w:rsid w:val="006B2647"/>
    <w:rsid w:val="006B46A9"/>
    <w:rsid w:val="006B6DCC"/>
    <w:rsid w:val="006B7036"/>
    <w:rsid w:val="006B7275"/>
    <w:rsid w:val="006C28A1"/>
    <w:rsid w:val="006E61BB"/>
    <w:rsid w:val="006F23BE"/>
    <w:rsid w:val="006F4A71"/>
    <w:rsid w:val="00703A82"/>
    <w:rsid w:val="00715A3E"/>
    <w:rsid w:val="00723BDE"/>
    <w:rsid w:val="00724F6E"/>
    <w:rsid w:val="00731D50"/>
    <w:rsid w:val="00733E11"/>
    <w:rsid w:val="00740F34"/>
    <w:rsid w:val="00743045"/>
    <w:rsid w:val="00750C59"/>
    <w:rsid w:val="007567E7"/>
    <w:rsid w:val="00763B57"/>
    <w:rsid w:val="00763B60"/>
    <w:rsid w:val="0076710A"/>
    <w:rsid w:val="007852F1"/>
    <w:rsid w:val="007867AA"/>
    <w:rsid w:val="007969E6"/>
    <w:rsid w:val="007A0B2F"/>
    <w:rsid w:val="007A381C"/>
    <w:rsid w:val="007A4051"/>
    <w:rsid w:val="007B347F"/>
    <w:rsid w:val="007B35C9"/>
    <w:rsid w:val="007C6A6A"/>
    <w:rsid w:val="007E0A68"/>
    <w:rsid w:val="007E27A3"/>
    <w:rsid w:val="007E38F9"/>
    <w:rsid w:val="007F0154"/>
    <w:rsid w:val="00810E00"/>
    <w:rsid w:val="00812F37"/>
    <w:rsid w:val="008149E2"/>
    <w:rsid w:val="00826889"/>
    <w:rsid w:val="00827133"/>
    <w:rsid w:val="00847C63"/>
    <w:rsid w:val="00855B46"/>
    <w:rsid w:val="00861950"/>
    <w:rsid w:val="00861B47"/>
    <w:rsid w:val="0086225B"/>
    <w:rsid w:val="008736A6"/>
    <w:rsid w:val="00873E0C"/>
    <w:rsid w:val="008759F3"/>
    <w:rsid w:val="008A134C"/>
    <w:rsid w:val="008A3533"/>
    <w:rsid w:val="008A3600"/>
    <w:rsid w:val="008A3C7B"/>
    <w:rsid w:val="008B1F0E"/>
    <w:rsid w:val="008C3B1A"/>
    <w:rsid w:val="008C4CC4"/>
    <w:rsid w:val="008D0330"/>
    <w:rsid w:val="008D5257"/>
    <w:rsid w:val="008D559A"/>
    <w:rsid w:val="008E1645"/>
    <w:rsid w:val="008E2573"/>
    <w:rsid w:val="008E2736"/>
    <w:rsid w:val="008E45E9"/>
    <w:rsid w:val="0091021C"/>
    <w:rsid w:val="009233D8"/>
    <w:rsid w:val="009275E5"/>
    <w:rsid w:val="00931DFA"/>
    <w:rsid w:val="00952366"/>
    <w:rsid w:val="00955B32"/>
    <w:rsid w:val="00974797"/>
    <w:rsid w:val="009757F2"/>
    <w:rsid w:val="00977E47"/>
    <w:rsid w:val="009825BA"/>
    <w:rsid w:val="00985A43"/>
    <w:rsid w:val="00993161"/>
    <w:rsid w:val="009A22E9"/>
    <w:rsid w:val="009A2948"/>
    <w:rsid w:val="009A4A6B"/>
    <w:rsid w:val="009A7397"/>
    <w:rsid w:val="009B2F78"/>
    <w:rsid w:val="009C6D5C"/>
    <w:rsid w:val="009D43D2"/>
    <w:rsid w:val="009D51A6"/>
    <w:rsid w:val="009E2CB7"/>
    <w:rsid w:val="009E6DB1"/>
    <w:rsid w:val="009E786B"/>
    <w:rsid w:val="009F593F"/>
    <w:rsid w:val="00A130CF"/>
    <w:rsid w:val="00A26277"/>
    <w:rsid w:val="00A314DD"/>
    <w:rsid w:val="00A31B07"/>
    <w:rsid w:val="00A320C1"/>
    <w:rsid w:val="00A340DF"/>
    <w:rsid w:val="00A40CC5"/>
    <w:rsid w:val="00A4313C"/>
    <w:rsid w:val="00A44CB3"/>
    <w:rsid w:val="00A46CD6"/>
    <w:rsid w:val="00A601FA"/>
    <w:rsid w:val="00A748C5"/>
    <w:rsid w:val="00A77ADD"/>
    <w:rsid w:val="00A87E78"/>
    <w:rsid w:val="00A91099"/>
    <w:rsid w:val="00A97732"/>
    <w:rsid w:val="00AA25F0"/>
    <w:rsid w:val="00AA6879"/>
    <w:rsid w:val="00AA6F9D"/>
    <w:rsid w:val="00AA7617"/>
    <w:rsid w:val="00AB04D1"/>
    <w:rsid w:val="00AC1D58"/>
    <w:rsid w:val="00AC2EB5"/>
    <w:rsid w:val="00AC3F90"/>
    <w:rsid w:val="00AC59BB"/>
    <w:rsid w:val="00AD0172"/>
    <w:rsid w:val="00AD4834"/>
    <w:rsid w:val="00AF3599"/>
    <w:rsid w:val="00AF6ECE"/>
    <w:rsid w:val="00B02642"/>
    <w:rsid w:val="00B27B2C"/>
    <w:rsid w:val="00B32C6F"/>
    <w:rsid w:val="00B34326"/>
    <w:rsid w:val="00B42838"/>
    <w:rsid w:val="00B433B0"/>
    <w:rsid w:val="00B605A4"/>
    <w:rsid w:val="00B62CB8"/>
    <w:rsid w:val="00B650D4"/>
    <w:rsid w:val="00B6743F"/>
    <w:rsid w:val="00B72303"/>
    <w:rsid w:val="00B7351D"/>
    <w:rsid w:val="00B738E9"/>
    <w:rsid w:val="00B74F68"/>
    <w:rsid w:val="00B8143A"/>
    <w:rsid w:val="00B84416"/>
    <w:rsid w:val="00B90A41"/>
    <w:rsid w:val="00B93D99"/>
    <w:rsid w:val="00B94662"/>
    <w:rsid w:val="00B9537F"/>
    <w:rsid w:val="00B96A8C"/>
    <w:rsid w:val="00BA3296"/>
    <w:rsid w:val="00BA612F"/>
    <w:rsid w:val="00BB37A7"/>
    <w:rsid w:val="00BB7C1B"/>
    <w:rsid w:val="00BC280E"/>
    <w:rsid w:val="00BC6ED6"/>
    <w:rsid w:val="00BE009B"/>
    <w:rsid w:val="00BF2120"/>
    <w:rsid w:val="00BF3ECE"/>
    <w:rsid w:val="00BF549F"/>
    <w:rsid w:val="00BF7503"/>
    <w:rsid w:val="00C1072B"/>
    <w:rsid w:val="00C10F18"/>
    <w:rsid w:val="00C12932"/>
    <w:rsid w:val="00C20224"/>
    <w:rsid w:val="00C20CA2"/>
    <w:rsid w:val="00C2714F"/>
    <w:rsid w:val="00C338C3"/>
    <w:rsid w:val="00C3752E"/>
    <w:rsid w:val="00C57269"/>
    <w:rsid w:val="00C677DC"/>
    <w:rsid w:val="00C729AB"/>
    <w:rsid w:val="00C93D5F"/>
    <w:rsid w:val="00CA2F1D"/>
    <w:rsid w:val="00CA451A"/>
    <w:rsid w:val="00CB4077"/>
    <w:rsid w:val="00CC122D"/>
    <w:rsid w:val="00CC5AD1"/>
    <w:rsid w:val="00CD728C"/>
    <w:rsid w:val="00CD7754"/>
    <w:rsid w:val="00D04C78"/>
    <w:rsid w:val="00D077DC"/>
    <w:rsid w:val="00D106EE"/>
    <w:rsid w:val="00D16EAA"/>
    <w:rsid w:val="00D17A5E"/>
    <w:rsid w:val="00D21301"/>
    <w:rsid w:val="00D220D6"/>
    <w:rsid w:val="00D22480"/>
    <w:rsid w:val="00D26D16"/>
    <w:rsid w:val="00D26D7B"/>
    <w:rsid w:val="00D311C6"/>
    <w:rsid w:val="00D35E9B"/>
    <w:rsid w:val="00D3671A"/>
    <w:rsid w:val="00D37D0A"/>
    <w:rsid w:val="00D51C3F"/>
    <w:rsid w:val="00D60E6F"/>
    <w:rsid w:val="00D615E4"/>
    <w:rsid w:val="00D62F85"/>
    <w:rsid w:val="00D6338B"/>
    <w:rsid w:val="00D671DF"/>
    <w:rsid w:val="00D71A47"/>
    <w:rsid w:val="00D833EC"/>
    <w:rsid w:val="00D84F94"/>
    <w:rsid w:val="00D85538"/>
    <w:rsid w:val="00D9659A"/>
    <w:rsid w:val="00D96CD1"/>
    <w:rsid w:val="00DB01F5"/>
    <w:rsid w:val="00DB1919"/>
    <w:rsid w:val="00DC3B75"/>
    <w:rsid w:val="00DD3AB3"/>
    <w:rsid w:val="00DD7B78"/>
    <w:rsid w:val="00DE052D"/>
    <w:rsid w:val="00DE0644"/>
    <w:rsid w:val="00DE6D42"/>
    <w:rsid w:val="00DF2A4E"/>
    <w:rsid w:val="00DF50F6"/>
    <w:rsid w:val="00E02397"/>
    <w:rsid w:val="00E07D1B"/>
    <w:rsid w:val="00E15C08"/>
    <w:rsid w:val="00E166D4"/>
    <w:rsid w:val="00E17A42"/>
    <w:rsid w:val="00E17AEE"/>
    <w:rsid w:val="00E200B0"/>
    <w:rsid w:val="00E202EB"/>
    <w:rsid w:val="00E20C05"/>
    <w:rsid w:val="00E24D34"/>
    <w:rsid w:val="00E25B94"/>
    <w:rsid w:val="00E37CE2"/>
    <w:rsid w:val="00E5076C"/>
    <w:rsid w:val="00E55440"/>
    <w:rsid w:val="00E603D6"/>
    <w:rsid w:val="00E63C27"/>
    <w:rsid w:val="00E64E35"/>
    <w:rsid w:val="00E73D7F"/>
    <w:rsid w:val="00E77A79"/>
    <w:rsid w:val="00E86B4C"/>
    <w:rsid w:val="00E87750"/>
    <w:rsid w:val="00E90BE7"/>
    <w:rsid w:val="00EA087F"/>
    <w:rsid w:val="00EA1A3C"/>
    <w:rsid w:val="00EA2B0E"/>
    <w:rsid w:val="00EA32EC"/>
    <w:rsid w:val="00EA3F6B"/>
    <w:rsid w:val="00EB4989"/>
    <w:rsid w:val="00EB4B91"/>
    <w:rsid w:val="00EC1885"/>
    <w:rsid w:val="00ED2F16"/>
    <w:rsid w:val="00EF7F95"/>
    <w:rsid w:val="00F00660"/>
    <w:rsid w:val="00F06B9C"/>
    <w:rsid w:val="00F073E2"/>
    <w:rsid w:val="00F142E7"/>
    <w:rsid w:val="00F32A67"/>
    <w:rsid w:val="00F33CBC"/>
    <w:rsid w:val="00F36DD7"/>
    <w:rsid w:val="00F42A7A"/>
    <w:rsid w:val="00F43483"/>
    <w:rsid w:val="00F530B5"/>
    <w:rsid w:val="00F606B6"/>
    <w:rsid w:val="00F61232"/>
    <w:rsid w:val="00F721D7"/>
    <w:rsid w:val="00F81AFF"/>
    <w:rsid w:val="00F92314"/>
    <w:rsid w:val="00F95A66"/>
    <w:rsid w:val="00FA22B2"/>
    <w:rsid w:val="00FB0F04"/>
    <w:rsid w:val="00FB441E"/>
    <w:rsid w:val="00FC145E"/>
    <w:rsid w:val="00FC27A2"/>
    <w:rsid w:val="00FD0895"/>
    <w:rsid w:val="00FD2975"/>
    <w:rsid w:val="00FD6FCF"/>
    <w:rsid w:val="00FE0836"/>
    <w:rsid w:val="00FE10F7"/>
    <w:rsid w:val="00FE2ACC"/>
    <w:rsid w:val="00FE5B9F"/>
    <w:rsid w:val="00FF24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Outline List 3"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0A13"/>
    <w:pPr>
      <w:spacing w:after="0" w:line="360" w:lineRule="auto"/>
      <w:jc w:val="center"/>
    </w:pPr>
    <w:rPr>
      <w:rFonts w:ascii="Calibri" w:eastAsia="Calibri" w:hAnsi="Calibri" w:cs="Times New Roman"/>
    </w:rPr>
  </w:style>
  <w:style w:type="paragraph" w:styleId="1">
    <w:name w:val="heading 1"/>
    <w:basedOn w:val="a0"/>
    <w:next w:val="a0"/>
    <w:link w:val="11"/>
    <w:qFormat/>
    <w:rsid w:val="0062146A"/>
    <w:pPr>
      <w:keepNext/>
      <w:keepLines/>
      <w:numPr>
        <w:numId w:val="1"/>
      </w:numPr>
      <w:spacing w:before="240"/>
      <w:outlineLvl w:val="0"/>
    </w:pPr>
    <w:rPr>
      <w:rFonts w:ascii="GOST Common" w:eastAsiaTheme="majorEastAsia" w:hAnsi="GOST Common" w:cstheme="majorBidi"/>
      <w:b/>
      <w:sz w:val="28"/>
      <w:szCs w:val="32"/>
    </w:rPr>
  </w:style>
  <w:style w:type="paragraph" w:styleId="2">
    <w:name w:val="heading 2"/>
    <w:aliases w:val="_Заголовок 2"/>
    <w:basedOn w:val="a0"/>
    <w:next w:val="a0"/>
    <w:link w:val="20"/>
    <w:unhideWhenUsed/>
    <w:qFormat/>
    <w:rsid w:val="0062146A"/>
    <w:pPr>
      <w:keepNext/>
      <w:keepLines/>
      <w:numPr>
        <w:ilvl w:val="1"/>
        <w:numId w:val="1"/>
      </w:numPr>
      <w:spacing w:before="40"/>
      <w:outlineLvl w:val="1"/>
    </w:pPr>
    <w:rPr>
      <w:rFonts w:ascii="GOST Common" w:eastAsiaTheme="majorEastAsia" w:hAnsi="GOST Common" w:cstheme="majorBidi"/>
      <w:sz w:val="28"/>
      <w:szCs w:val="26"/>
    </w:rPr>
  </w:style>
  <w:style w:type="paragraph" w:styleId="3">
    <w:name w:val="heading 3"/>
    <w:basedOn w:val="a0"/>
    <w:next w:val="a0"/>
    <w:link w:val="30"/>
    <w:uiPriority w:val="9"/>
    <w:unhideWhenUsed/>
    <w:qFormat/>
    <w:rsid w:val="0062146A"/>
    <w:pPr>
      <w:keepNext/>
      <w:keepLines/>
      <w:numPr>
        <w:ilvl w:val="2"/>
        <w:numId w:val="1"/>
      </w:numPr>
      <w:spacing w:before="40"/>
      <w:outlineLvl w:val="2"/>
    </w:pPr>
    <w:rPr>
      <w:rFonts w:ascii="GOST Common" w:eastAsiaTheme="majorEastAsia" w:hAnsi="GOST Common" w:cstheme="majorBidi"/>
      <w:sz w:val="28"/>
      <w:szCs w:val="24"/>
    </w:rPr>
  </w:style>
  <w:style w:type="paragraph" w:styleId="4">
    <w:name w:val="heading 4"/>
    <w:basedOn w:val="a0"/>
    <w:next w:val="a0"/>
    <w:link w:val="40"/>
    <w:qFormat/>
    <w:rsid w:val="00091B10"/>
    <w:pPr>
      <w:keepNext/>
      <w:tabs>
        <w:tab w:val="num" w:pos="0"/>
      </w:tabs>
      <w:spacing w:line="240" w:lineRule="auto"/>
      <w:jc w:val="left"/>
      <w:outlineLvl w:val="3"/>
    </w:pPr>
    <w:rPr>
      <w:rFonts w:ascii="Times New Roman" w:eastAsia="Times New Roman" w:hAnsi="Times New Roman"/>
      <w:b/>
      <w:i/>
      <w:sz w:val="24"/>
      <w:szCs w:val="24"/>
      <w:lang w:eastAsia="zh-CN"/>
    </w:rPr>
  </w:style>
  <w:style w:type="paragraph" w:styleId="5">
    <w:name w:val="heading 5"/>
    <w:basedOn w:val="a0"/>
    <w:next w:val="a0"/>
    <w:link w:val="50"/>
    <w:autoRedefine/>
    <w:qFormat/>
    <w:rsid w:val="00091B10"/>
    <w:pPr>
      <w:keepNext/>
      <w:keepLines/>
      <w:numPr>
        <w:ilvl w:val="4"/>
        <w:numId w:val="1"/>
      </w:numPr>
      <w:tabs>
        <w:tab w:val="clear" w:pos="1008"/>
      </w:tabs>
      <w:spacing w:before="40"/>
      <w:ind w:hanging="432"/>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autoRedefine/>
    <w:unhideWhenUsed/>
    <w:qFormat/>
    <w:rsid w:val="00091B10"/>
    <w:pPr>
      <w:keepNext/>
      <w:keepLines/>
      <w:numPr>
        <w:ilvl w:val="5"/>
        <w:numId w:val="1"/>
      </w:numPr>
      <w:tabs>
        <w:tab w:val="clear" w:pos="1152"/>
      </w:tabs>
      <w:spacing w:before="40"/>
      <w:ind w:hanging="432"/>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091B10"/>
    <w:pPr>
      <w:keepNext/>
      <w:keepLines/>
      <w:numPr>
        <w:ilvl w:val="6"/>
        <w:numId w:val="1"/>
      </w:numPr>
      <w:tabs>
        <w:tab w:val="clear" w:pos="1296"/>
      </w:tabs>
      <w:spacing w:before="40"/>
      <w:ind w:hanging="288"/>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semiHidden/>
    <w:unhideWhenUsed/>
    <w:qFormat/>
    <w:rsid w:val="00091B10"/>
    <w:pPr>
      <w:keepNext/>
      <w:keepLines/>
      <w:numPr>
        <w:ilvl w:val="7"/>
        <w:numId w:val="1"/>
      </w:numPr>
      <w:tabs>
        <w:tab w:val="clear" w:pos="1440"/>
      </w:tabs>
      <w:spacing w:before="40"/>
      <w:ind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qFormat/>
    <w:rsid w:val="00091B10"/>
    <w:pPr>
      <w:keepNext/>
      <w:keepLines/>
      <w:numPr>
        <w:ilvl w:val="8"/>
        <w:numId w:val="1"/>
      </w:numPr>
      <w:tabs>
        <w:tab w:val="clear" w:pos="1584"/>
      </w:tabs>
      <w:spacing w:before="40"/>
      <w:ind w:hanging="144"/>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ний колонтитул Знак1,Верхний колонтитул Знак Знак,Знак6 Знак Знак, Знак6 Знак Знак"/>
    <w:basedOn w:val="a0"/>
    <w:link w:val="a5"/>
    <w:uiPriority w:val="99"/>
    <w:unhideWhenUsed/>
    <w:rsid w:val="00454BED"/>
    <w:pPr>
      <w:tabs>
        <w:tab w:val="center" w:pos="4677"/>
        <w:tab w:val="right" w:pos="9355"/>
      </w:tabs>
      <w:spacing w:line="240" w:lineRule="auto"/>
    </w:pPr>
  </w:style>
  <w:style w:type="character" w:customStyle="1" w:styleId="a5">
    <w:name w:val="Верхний колонтитул Знак"/>
    <w:aliases w:val="Верхний колонтитул Знак1 Знак,Верхний колонтитул Знак Знак Знак,Знак6 Знак Знак Знак, Знак6 Знак Знак Знак"/>
    <w:basedOn w:val="a1"/>
    <w:link w:val="a4"/>
    <w:uiPriority w:val="99"/>
    <w:rsid w:val="00454BED"/>
    <w:rPr>
      <w:rFonts w:ascii="Calibri" w:eastAsia="Calibri" w:hAnsi="Calibri" w:cs="Times New Roman"/>
    </w:rPr>
  </w:style>
  <w:style w:type="paragraph" w:styleId="a6">
    <w:name w:val="footer"/>
    <w:basedOn w:val="a0"/>
    <w:link w:val="a7"/>
    <w:uiPriority w:val="99"/>
    <w:unhideWhenUsed/>
    <w:rsid w:val="00454BED"/>
    <w:pPr>
      <w:tabs>
        <w:tab w:val="center" w:pos="4677"/>
        <w:tab w:val="right" w:pos="9355"/>
      </w:tabs>
      <w:spacing w:line="240" w:lineRule="auto"/>
    </w:pPr>
  </w:style>
  <w:style w:type="character" w:customStyle="1" w:styleId="a7">
    <w:name w:val="Нижний колонтитул Знак"/>
    <w:basedOn w:val="a1"/>
    <w:link w:val="a6"/>
    <w:uiPriority w:val="99"/>
    <w:rsid w:val="00454BED"/>
    <w:rPr>
      <w:rFonts w:ascii="Calibri" w:eastAsia="Calibri" w:hAnsi="Calibri" w:cs="Times New Roman"/>
    </w:rPr>
  </w:style>
  <w:style w:type="paragraph" w:customStyle="1" w:styleId="21">
    <w:name w:val="Заголовок 21"/>
    <w:basedOn w:val="a0"/>
    <w:uiPriority w:val="1"/>
    <w:qFormat/>
    <w:rsid w:val="00454BED"/>
    <w:pPr>
      <w:widowControl w:val="0"/>
      <w:autoSpaceDE w:val="0"/>
      <w:autoSpaceDN w:val="0"/>
      <w:spacing w:line="240" w:lineRule="auto"/>
      <w:ind w:left="1390" w:firstLine="709"/>
      <w:jc w:val="both"/>
      <w:outlineLvl w:val="2"/>
    </w:pPr>
    <w:rPr>
      <w:rFonts w:ascii="Times New Roman" w:eastAsia="Times New Roman" w:hAnsi="Times New Roman"/>
      <w:b/>
      <w:bCs/>
      <w:sz w:val="24"/>
      <w:szCs w:val="24"/>
      <w:lang w:val="en-US"/>
    </w:rPr>
  </w:style>
  <w:style w:type="paragraph" w:customStyle="1" w:styleId="western">
    <w:name w:val="western"/>
    <w:basedOn w:val="a0"/>
    <w:rsid w:val="006C28A1"/>
    <w:pPr>
      <w:spacing w:before="100" w:beforeAutospacing="1" w:after="119" w:line="240" w:lineRule="auto"/>
      <w:jc w:val="both"/>
    </w:pPr>
    <w:rPr>
      <w:rFonts w:ascii="Times New Roman" w:eastAsia="Times New Roman" w:hAnsi="Times New Roman"/>
      <w:color w:val="000000"/>
      <w:sz w:val="24"/>
      <w:szCs w:val="24"/>
      <w:lang w:eastAsia="ru-RU"/>
    </w:rPr>
  </w:style>
  <w:style w:type="character" w:styleId="a8">
    <w:name w:val="Hyperlink"/>
    <w:uiPriority w:val="99"/>
    <w:rsid w:val="006C28A1"/>
    <w:rPr>
      <w:color w:val="0000FF"/>
      <w:u w:val="single"/>
    </w:rPr>
  </w:style>
  <w:style w:type="paragraph" w:styleId="12">
    <w:name w:val="toc 1"/>
    <w:basedOn w:val="a0"/>
    <w:next w:val="a0"/>
    <w:autoRedefine/>
    <w:uiPriority w:val="39"/>
    <w:unhideWhenUsed/>
    <w:rsid w:val="005668F1"/>
    <w:pPr>
      <w:widowControl w:val="0"/>
      <w:tabs>
        <w:tab w:val="right" w:leader="dot" w:pos="9628"/>
      </w:tabs>
      <w:spacing w:after="100" w:line="259" w:lineRule="auto"/>
      <w:jc w:val="left"/>
    </w:pPr>
    <w:rPr>
      <w:rFonts w:ascii="Times New Roman" w:eastAsiaTheme="minorHAnsi" w:hAnsi="Times New Roman"/>
      <w:noProof/>
      <w:sz w:val="24"/>
      <w:shd w:val="clear" w:color="auto" w:fill="FFFFFF"/>
    </w:rPr>
  </w:style>
  <w:style w:type="paragraph" w:styleId="22">
    <w:name w:val="toc 2"/>
    <w:basedOn w:val="a0"/>
    <w:next w:val="a0"/>
    <w:autoRedefine/>
    <w:uiPriority w:val="39"/>
    <w:unhideWhenUsed/>
    <w:rsid w:val="00AA25F0"/>
    <w:pPr>
      <w:tabs>
        <w:tab w:val="right" w:leader="dot" w:pos="9628"/>
      </w:tabs>
      <w:spacing w:after="100" w:line="259" w:lineRule="auto"/>
      <w:jc w:val="both"/>
    </w:pPr>
    <w:rPr>
      <w:rFonts w:ascii="Times New Roman" w:eastAsiaTheme="minorHAnsi" w:hAnsi="Times New Roman" w:cstheme="minorBidi"/>
      <w:sz w:val="24"/>
    </w:rPr>
  </w:style>
  <w:style w:type="paragraph" w:styleId="31">
    <w:name w:val="toc 3"/>
    <w:basedOn w:val="a0"/>
    <w:next w:val="a0"/>
    <w:autoRedefine/>
    <w:uiPriority w:val="39"/>
    <w:unhideWhenUsed/>
    <w:rsid w:val="009A4A6B"/>
    <w:pPr>
      <w:tabs>
        <w:tab w:val="right" w:leader="dot" w:pos="9628"/>
      </w:tabs>
      <w:spacing w:after="100" w:line="259" w:lineRule="auto"/>
      <w:jc w:val="both"/>
    </w:pPr>
    <w:rPr>
      <w:rFonts w:ascii="Times New Roman" w:eastAsia="Times New Roman" w:hAnsi="Times New Roman" w:cstheme="minorBidi"/>
      <w:b/>
      <w:bCs/>
      <w:noProof/>
      <w:sz w:val="24"/>
    </w:rPr>
  </w:style>
  <w:style w:type="paragraph" w:styleId="51">
    <w:name w:val="toc 5"/>
    <w:basedOn w:val="a0"/>
    <w:next w:val="a0"/>
    <w:autoRedefine/>
    <w:uiPriority w:val="39"/>
    <w:unhideWhenUsed/>
    <w:rsid w:val="005D0D57"/>
    <w:pPr>
      <w:tabs>
        <w:tab w:val="right" w:leader="dot" w:pos="9628"/>
      </w:tabs>
      <w:spacing w:after="100" w:line="259" w:lineRule="auto"/>
      <w:ind w:left="880"/>
      <w:jc w:val="left"/>
    </w:pPr>
    <w:rPr>
      <w:rFonts w:ascii="Times New Roman" w:eastAsiaTheme="minorHAnsi" w:hAnsi="Times New Roman" w:cstheme="minorBidi"/>
      <w:caps/>
      <w:noProof/>
      <w:sz w:val="24"/>
    </w:rPr>
  </w:style>
  <w:style w:type="paragraph" w:styleId="61">
    <w:name w:val="toc 6"/>
    <w:basedOn w:val="a0"/>
    <w:next w:val="a0"/>
    <w:autoRedefine/>
    <w:uiPriority w:val="39"/>
    <w:unhideWhenUsed/>
    <w:rsid w:val="0062146A"/>
    <w:pPr>
      <w:tabs>
        <w:tab w:val="right" w:leader="dot" w:pos="9628"/>
      </w:tabs>
      <w:spacing w:after="100" w:line="259" w:lineRule="auto"/>
      <w:ind w:left="1100"/>
      <w:jc w:val="left"/>
    </w:pPr>
    <w:rPr>
      <w:rFonts w:ascii="GOST Common" w:eastAsiaTheme="minorHAnsi" w:hAnsi="GOST Common" w:cstheme="minorBidi"/>
      <w:noProof/>
      <w:color w:val="FF0000"/>
      <w:sz w:val="24"/>
    </w:rPr>
  </w:style>
  <w:style w:type="paragraph" w:styleId="a9">
    <w:name w:val="Plain Text"/>
    <w:aliases w:val="Знак11, Знак11"/>
    <w:basedOn w:val="a0"/>
    <w:link w:val="13"/>
    <w:rsid w:val="006C28A1"/>
    <w:pPr>
      <w:spacing w:line="240" w:lineRule="auto"/>
      <w:jc w:val="left"/>
    </w:pPr>
    <w:rPr>
      <w:rFonts w:ascii="Courier New" w:eastAsia="Times New Roman" w:hAnsi="Courier New"/>
      <w:sz w:val="20"/>
      <w:szCs w:val="20"/>
      <w:lang w:eastAsia="ru-RU"/>
    </w:rPr>
  </w:style>
  <w:style w:type="character" w:customStyle="1" w:styleId="aa">
    <w:name w:val="Текст Знак"/>
    <w:basedOn w:val="a1"/>
    <w:uiPriority w:val="99"/>
    <w:semiHidden/>
    <w:rsid w:val="006C28A1"/>
    <w:rPr>
      <w:rFonts w:ascii="Consolas" w:eastAsia="Calibri" w:hAnsi="Consolas" w:cs="Times New Roman"/>
      <w:sz w:val="21"/>
      <w:szCs w:val="21"/>
    </w:rPr>
  </w:style>
  <w:style w:type="character" w:customStyle="1" w:styleId="13">
    <w:name w:val="Текст Знак1"/>
    <w:aliases w:val="Знак11 Знак, Знак11 Знак"/>
    <w:link w:val="a9"/>
    <w:rsid w:val="006C28A1"/>
    <w:rPr>
      <w:rFonts w:ascii="Courier New" w:eastAsia="Times New Roman" w:hAnsi="Courier New" w:cs="Times New Roman"/>
      <w:sz w:val="20"/>
      <w:szCs w:val="20"/>
      <w:lang w:eastAsia="ru-RU"/>
    </w:rPr>
  </w:style>
  <w:style w:type="character" w:customStyle="1" w:styleId="s10">
    <w:name w:val="s_10"/>
    <w:basedOn w:val="a1"/>
    <w:rsid w:val="006C28A1"/>
  </w:style>
  <w:style w:type="character" w:styleId="ab">
    <w:name w:val="Emphasis"/>
    <w:uiPriority w:val="20"/>
    <w:qFormat/>
    <w:rsid w:val="006C28A1"/>
    <w:rPr>
      <w:i/>
      <w:iCs/>
    </w:rPr>
  </w:style>
  <w:style w:type="character" w:customStyle="1" w:styleId="20">
    <w:name w:val="Заголовок 2 Знак"/>
    <w:aliases w:val="_Заголовок 2 Знак"/>
    <w:basedOn w:val="a1"/>
    <w:link w:val="2"/>
    <w:rsid w:val="0062146A"/>
    <w:rPr>
      <w:rFonts w:ascii="GOST Common" w:eastAsiaTheme="majorEastAsia" w:hAnsi="GOST Common" w:cstheme="majorBidi"/>
      <w:sz w:val="28"/>
      <w:szCs w:val="26"/>
    </w:rPr>
  </w:style>
  <w:style w:type="character" w:customStyle="1" w:styleId="11">
    <w:name w:val="Заголовок 1 Знак"/>
    <w:basedOn w:val="a1"/>
    <w:link w:val="1"/>
    <w:rsid w:val="0062146A"/>
    <w:rPr>
      <w:rFonts w:ascii="GOST Common" w:eastAsiaTheme="majorEastAsia" w:hAnsi="GOST Common" w:cstheme="majorBidi"/>
      <w:b/>
      <w:sz w:val="28"/>
      <w:szCs w:val="32"/>
    </w:rPr>
  </w:style>
  <w:style w:type="character" w:customStyle="1" w:styleId="30">
    <w:name w:val="Заголовок 3 Знак"/>
    <w:basedOn w:val="a1"/>
    <w:link w:val="3"/>
    <w:uiPriority w:val="9"/>
    <w:rsid w:val="0062146A"/>
    <w:rPr>
      <w:rFonts w:ascii="GOST Common" w:eastAsiaTheme="majorEastAsia" w:hAnsi="GOST Common" w:cstheme="majorBidi"/>
      <w:sz w:val="28"/>
      <w:szCs w:val="24"/>
    </w:rPr>
  </w:style>
  <w:style w:type="character" w:customStyle="1" w:styleId="40">
    <w:name w:val="Заголовок 4 Знак"/>
    <w:basedOn w:val="a1"/>
    <w:link w:val="4"/>
    <w:rsid w:val="00091B10"/>
    <w:rPr>
      <w:rFonts w:ascii="Times New Roman" w:eastAsia="Times New Roman" w:hAnsi="Times New Roman" w:cs="Times New Roman"/>
      <w:b/>
      <w:i/>
      <w:sz w:val="24"/>
      <w:szCs w:val="24"/>
      <w:lang w:eastAsia="zh-CN"/>
    </w:rPr>
  </w:style>
  <w:style w:type="character" w:customStyle="1" w:styleId="50">
    <w:name w:val="Заголовок 5 Знак"/>
    <w:basedOn w:val="a1"/>
    <w:link w:val="5"/>
    <w:rsid w:val="00091B10"/>
    <w:rPr>
      <w:rFonts w:asciiTheme="majorHAnsi" w:eastAsiaTheme="majorEastAsia" w:hAnsiTheme="majorHAnsi" w:cstheme="majorBidi"/>
      <w:color w:val="2E74B5" w:themeColor="accent1" w:themeShade="BF"/>
    </w:rPr>
  </w:style>
  <w:style w:type="character" w:customStyle="1" w:styleId="60">
    <w:name w:val="Заголовок 6 Знак"/>
    <w:basedOn w:val="a1"/>
    <w:link w:val="6"/>
    <w:rsid w:val="00091B10"/>
    <w:rPr>
      <w:rFonts w:asciiTheme="majorHAnsi" w:eastAsiaTheme="majorEastAsia" w:hAnsiTheme="majorHAnsi" w:cstheme="majorBidi"/>
      <w:color w:val="1F4D78" w:themeColor="accent1" w:themeShade="7F"/>
    </w:rPr>
  </w:style>
  <w:style w:type="character" w:customStyle="1" w:styleId="70">
    <w:name w:val="Заголовок 7 Знак"/>
    <w:basedOn w:val="a1"/>
    <w:link w:val="7"/>
    <w:rsid w:val="00091B10"/>
    <w:rPr>
      <w:rFonts w:asciiTheme="majorHAnsi" w:eastAsiaTheme="majorEastAsia" w:hAnsiTheme="majorHAnsi" w:cstheme="majorBidi"/>
      <w:i/>
      <w:iCs/>
      <w:color w:val="1F4D78" w:themeColor="accent1" w:themeShade="7F"/>
    </w:rPr>
  </w:style>
  <w:style w:type="character" w:customStyle="1" w:styleId="80">
    <w:name w:val="Заголовок 8 Знак"/>
    <w:basedOn w:val="a1"/>
    <w:link w:val="8"/>
    <w:semiHidden/>
    <w:rsid w:val="00091B1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rsid w:val="00091B10"/>
    <w:rPr>
      <w:rFonts w:asciiTheme="majorHAnsi" w:eastAsiaTheme="majorEastAsia" w:hAnsiTheme="majorHAnsi" w:cstheme="majorBidi"/>
      <w:i/>
      <w:iCs/>
      <w:color w:val="272727" w:themeColor="text1" w:themeTint="D8"/>
      <w:sz w:val="21"/>
      <w:szCs w:val="21"/>
    </w:rPr>
  </w:style>
  <w:style w:type="numbering" w:customStyle="1" w:styleId="14">
    <w:name w:val="Нет списка1"/>
    <w:next w:val="a3"/>
    <w:uiPriority w:val="99"/>
    <w:semiHidden/>
    <w:unhideWhenUsed/>
    <w:rsid w:val="00091B10"/>
  </w:style>
  <w:style w:type="character" w:customStyle="1" w:styleId="WW8Num1z0">
    <w:name w:val="WW8Num1z0"/>
    <w:rsid w:val="00091B10"/>
  </w:style>
  <w:style w:type="character" w:customStyle="1" w:styleId="WW8Num1z1">
    <w:name w:val="WW8Num1z1"/>
    <w:rsid w:val="00091B10"/>
  </w:style>
  <w:style w:type="character" w:customStyle="1" w:styleId="WW8Num1z2">
    <w:name w:val="WW8Num1z2"/>
    <w:rsid w:val="00091B10"/>
  </w:style>
  <w:style w:type="character" w:customStyle="1" w:styleId="WW8Num1z3">
    <w:name w:val="WW8Num1z3"/>
    <w:rsid w:val="00091B10"/>
  </w:style>
  <w:style w:type="character" w:customStyle="1" w:styleId="WW8Num1z4">
    <w:name w:val="WW8Num1z4"/>
    <w:rsid w:val="00091B10"/>
  </w:style>
  <w:style w:type="character" w:customStyle="1" w:styleId="WW8Num1z5">
    <w:name w:val="WW8Num1z5"/>
    <w:rsid w:val="00091B10"/>
  </w:style>
  <w:style w:type="character" w:customStyle="1" w:styleId="WW8Num1z6">
    <w:name w:val="WW8Num1z6"/>
    <w:rsid w:val="00091B10"/>
  </w:style>
  <w:style w:type="character" w:customStyle="1" w:styleId="WW8Num1z7">
    <w:name w:val="WW8Num1z7"/>
    <w:rsid w:val="00091B10"/>
  </w:style>
  <w:style w:type="character" w:customStyle="1" w:styleId="WW8Num1z8">
    <w:name w:val="WW8Num1z8"/>
    <w:rsid w:val="00091B10"/>
  </w:style>
  <w:style w:type="character" w:customStyle="1" w:styleId="WW8Num2z0">
    <w:name w:val="WW8Num2z0"/>
    <w:rsid w:val="00091B10"/>
  </w:style>
  <w:style w:type="character" w:customStyle="1" w:styleId="WW8Num2z1">
    <w:name w:val="WW8Num2z1"/>
    <w:rsid w:val="00091B10"/>
  </w:style>
  <w:style w:type="character" w:customStyle="1" w:styleId="WW8Num2z2">
    <w:name w:val="WW8Num2z2"/>
    <w:rsid w:val="00091B10"/>
  </w:style>
  <w:style w:type="character" w:customStyle="1" w:styleId="WW8Num2z3">
    <w:name w:val="WW8Num2z3"/>
    <w:rsid w:val="00091B10"/>
  </w:style>
  <w:style w:type="character" w:customStyle="1" w:styleId="WW8Num2z4">
    <w:name w:val="WW8Num2z4"/>
    <w:rsid w:val="00091B10"/>
  </w:style>
  <w:style w:type="character" w:customStyle="1" w:styleId="WW8Num2z5">
    <w:name w:val="WW8Num2z5"/>
    <w:rsid w:val="00091B10"/>
  </w:style>
  <w:style w:type="character" w:customStyle="1" w:styleId="WW8Num2z6">
    <w:name w:val="WW8Num2z6"/>
    <w:rsid w:val="00091B10"/>
  </w:style>
  <w:style w:type="character" w:customStyle="1" w:styleId="WW8Num2z7">
    <w:name w:val="WW8Num2z7"/>
    <w:rsid w:val="00091B10"/>
  </w:style>
  <w:style w:type="character" w:customStyle="1" w:styleId="WW8Num2z8">
    <w:name w:val="WW8Num2z8"/>
    <w:rsid w:val="00091B10"/>
  </w:style>
  <w:style w:type="character" w:customStyle="1" w:styleId="WW8Num3z0">
    <w:name w:val="WW8Num3z0"/>
    <w:rsid w:val="00091B10"/>
    <w:rPr>
      <w:rFonts w:ascii="Wingdings" w:hAnsi="Wingdings" w:cs="Wingdings" w:hint="default"/>
    </w:rPr>
  </w:style>
  <w:style w:type="character" w:customStyle="1" w:styleId="WW8Num3z1">
    <w:name w:val="WW8Num3z1"/>
    <w:rsid w:val="00091B10"/>
    <w:rPr>
      <w:rFonts w:ascii="Courier New" w:hAnsi="Courier New" w:cs="Courier New" w:hint="default"/>
    </w:rPr>
  </w:style>
  <w:style w:type="character" w:customStyle="1" w:styleId="WW8Num3z3">
    <w:name w:val="WW8Num3z3"/>
    <w:rsid w:val="00091B10"/>
    <w:rPr>
      <w:rFonts w:ascii="Symbol" w:hAnsi="Symbol" w:cs="Symbol" w:hint="default"/>
    </w:rPr>
  </w:style>
  <w:style w:type="character" w:customStyle="1" w:styleId="WW8Num4z0">
    <w:name w:val="WW8Num4z0"/>
    <w:rsid w:val="00091B10"/>
  </w:style>
  <w:style w:type="character" w:customStyle="1" w:styleId="WW8Num4z1">
    <w:name w:val="WW8Num4z1"/>
    <w:rsid w:val="00091B10"/>
  </w:style>
  <w:style w:type="character" w:customStyle="1" w:styleId="WW8Num4z2">
    <w:name w:val="WW8Num4z2"/>
    <w:rsid w:val="00091B10"/>
  </w:style>
  <w:style w:type="character" w:customStyle="1" w:styleId="WW8Num4z3">
    <w:name w:val="WW8Num4z3"/>
    <w:rsid w:val="00091B10"/>
  </w:style>
  <w:style w:type="character" w:customStyle="1" w:styleId="WW8Num4z4">
    <w:name w:val="WW8Num4z4"/>
    <w:rsid w:val="00091B10"/>
  </w:style>
  <w:style w:type="character" w:customStyle="1" w:styleId="WW8Num4z5">
    <w:name w:val="WW8Num4z5"/>
    <w:rsid w:val="00091B10"/>
  </w:style>
  <w:style w:type="character" w:customStyle="1" w:styleId="WW8Num4z6">
    <w:name w:val="WW8Num4z6"/>
    <w:rsid w:val="00091B10"/>
  </w:style>
  <w:style w:type="character" w:customStyle="1" w:styleId="WW8Num4z7">
    <w:name w:val="WW8Num4z7"/>
    <w:rsid w:val="00091B10"/>
  </w:style>
  <w:style w:type="character" w:customStyle="1" w:styleId="WW8Num4z8">
    <w:name w:val="WW8Num4z8"/>
    <w:rsid w:val="00091B10"/>
  </w:style>
  <w:style w:type="character" w:customStyle="1" w:styleId="WW8Num5z0">
    <w:name w:val="WW8Num5z0"/>
    <w:rsid w:val="00091B10"/>
    <w:rPr>
      <w:rFonts w:eastAsia="Calibri"/>
      <w:lang w:eastAsia="ru-RU"/>
    </w:rPr>
  </w:style>
  <w:style w:type="character" w:customStyle="1" w:styleId="WW8Num5z1">
    <w:name w:val="WW8Num5z1"/>
    <w:rsid w:val="00091B10"/>
  </w:style>
  <w:style w:type="character" w:customStyle="1" w:styleId="WW8Num5z2">
    <w:name w:val="WW8Num5z2"/>
    <w:rsid w:val="00091B10"/>
  </w:style>
  <w:style w:type="character" w:customStyle="1" w:styleId="WW8Num5z3">
    <w:name w:val="WW8Num5z3"/>
    <w:rsid w:val="00091B10"/>
  </w:style>
  <w:style w:type="character" w:customStyle="1" w:styleId="WW8Num5z4">
    <w:name w:val="WW8Num5z4"/>
    <w:rsid w:val="00091B10"/>
  </w:style>
  <w:style w:type="character" w:customStyle="1" w:styleId="WW8Num5z5">
    <w:name w:val="WW8Num5z5"/>
    <w:rsid w:val="00091B10"/>
  </w:style>
  <w:style w:type="character" w:customStyle="1" w:styleId="WW8Num5z6">
    <w:name w:val="WW8Num5z6"/>
    <w:rsid w:val="00091B10"/>
  </w:style>
  <w:style w:type="character" w:customStyle="1" w:styleId="WW8Num5z7">
    <w:name w:val="WW8Num5z7"/>
    <w:rsid w:val="00091B10"/>
  </w:style>
  <w:style w:type="character" w:customStyle="1" w:styleId="WW8Num5z8">
    <w:name w:val="WW8Num5z8"/>
    <w:rsid w:val="00091B10"/>
  </w:style>
  <w:style w:type="character" w:customStyle="1" w:styleId="41">
    <w:name w:val="Основной шрифт абзаца4"/>
    <w:rsid w:val="00091B10"/>
  </w:style>
  <w:style w:type="character" w:customStyle="1" w:styleId="32">
    <w:name w:val="Основной шрифт абзаца3"/>
    <w:rsid w:val="00091B10"/>
  </w:style>
  <w:style w:type="character" w:customStyle="1" w:styleId="23">
    <w:name w:val="Основной шрифт абзаца2"/>
    <w:rsid w:val="00091B10"/>
  </w:style>
  <w:style w:type="character" w:customStyle="1" w:styleId="15">
    <w:name w:val="Основной шрифт абзаца1"/>
    <w:rsid w:val="00091B10"/>
  </w:style>
  <w:style w:type="character" w:customStyle="1" w:styleId="ac">
    <w:name w:val="Текст выноски Знак"/>
    <w:uiPriority w:val="99"/>
    <w:rsid w:val="00091B10"/>
    <w:rPr>
      <w:rFonts w:ascii="Tahoma" w:hAnsi="Tahoma" w:cs="Tahoma"/>
      <w:sz w:val="16"/>
      <w:szCs w:val="16"/>
    </w:rPr>
  </w:style>
  <w:style w:type="character" w:styleId="ad">
    <w:name w:val="page number"/>
    <w:basedOn w:val="41"/>
    <w:rsid w:val="00091B10"/>
  </w:style>
  <w:style w:type="character" w:customStyle="1" w:styleId="ae">
    <w:name w:val="Гипертекстовая ссылка"/>
    <w:uiPriority w:val="99"/>
    <w:rsid w:val="00091B10"/>
    <w:rPr>
      <w:color w:val="106BBE"/>
    </w:rPr>
  </w:style>
  <w:style w:type="character" w:customStyle="1" w:styleId="af">
    <w:name w:val="Цветовое выделение"/>
    <w:uiPriority w:val="99"/>
    <w:rsid w:val="00091B10"/>
    <w:rPr>
      <w:b/>
      <w:color w:val="26282F"/>
    </w:rPr>
  </w:style>
  <w:style w:type="character" w:customStyle="1" w:styleId="ep">
    <w:name w:val="ep"/>
    <w:rsid w:val="00091B10"/>
  </w:style>
  <w:style w:type="character" w:customStyle="1" w:styleId="33">
    <w:name w:val="Основной текст с отступом 3 Знак"/>
    <w:rsid w:val="00091B10"/>
    <w:rPr>
      <w:sz w:val="16"/>
      <w:szCs w:val="16"/>
    </w:rPr>
  </w:style>
  <w:style w:type="paragraph" w:customStyle="1" w:styleId="16">
    <w:name w:val="Заголовок1"/>
    <w:basedOn w:val="a0"/>
    <w:next w:val="af0"/>
    <w:rsid w:val="00091B10"/>
    <w:pPr>
      <w:keepNext/>
      <w:spacing w:before="240" w:after="120" w:line="240" w:lineRule="auto"/>
      <w:jc w:val="left"/>
    </w:pPr>
    <w:rPr>
      <w:rFonts w:ascii="Arial" w:eastAsia="Lucida Sans Unicode" w:hAnsi="Arial" w:cs="Tahoma"/>
      <w:sz w:val="28"/>
      <w:szCs w:val="28"/>
      <w:lang w:eastAsia="zh-CN"/>
    </w:rPr>
  </w:style>
  <w:style w:type="paragraph" w:styleId="af0">
    <w:name w:val="Body Text"/>
    <w:basedOn w:val="a0"/>
    <w:link w:val="af1"/>
    <w:rsid w:val="00091B10"/>
    <w:pPr>
      <w:spacing w:line="240" w:lineRule="auto"/>
    </w:pPr>
    <w:rPr>
      <w:rFonts w:ascii="Times New Roman" w:eastAsia="Times New Roman" w:hAnsi="Times New Roman"/>
      <w:sz w:val="28"/>
      <w:szCs w:val="24"/>
      <w:lang w:eastAsia="zh-CN"/>
    </w:rPr>
  </w:style>
  <w:style w:type="character" w:customStyle="1" w:styleId="af1">
    <w:name w:val="Основной текст Знак"/>
    <w:basedOn w:val="a1"/>
    <w:link w:val="af0"/>
    <w:rsid w:val="00091B10"/>
    <w:rPr>
      <w:rFonts w:ascii="Times New Roman" w:eastAsia="Times New Roman" w:hAnsi="Times New Roman" w:cs="Times New Roman"/>
      <w:sz w:val="28"/>
      <w:szCs w:val="24"/>
      <w:lang w:eastAsia="zh-CN"/>
    </w:rPr>
  </w:style>
  <w:style w:type="paragraph" w:styleId="af2">
    <w:name w:val="List"/>
    <w:basedOn w:val="af0"/>
    <w:rsid w:val="00091B10"/>
    <w:rPr>
      <w:rFonts w:cs="Tahoma"/>
    </w:rPr>
  </w:style>
  <w:style w:type="paragraph" w:styleId="af3">
    <w:name w:val="caption"/>
    <w:basedOn w:val="a0"/>
    <w:qFormat/>
    <w:rsid w:val="00091B10"/>
    <w:pPr>
      <w:suppressLineNumbers/>
      <w:spacing w:before="120" w:after="120" w:line="240" w:lineRule="auto"/>
      <w:jc w:val="left"/>
    </w:pPr>
    <w:rPr>
      <w:rFonts w:ascii="Times New Roman" w:eastAsia="Times New Roman" w:hAnsi="Times New Roman" w:cs="Mangal"/>
      <w:i/>
      <w:iCs/>
      <w:sz w:val="24"/>
      <w:szCs w:val="24"/>
      <w:lang w:eastAsia="zh-CN"/>
    </w:rPr>
  </w:style>
  <w:style w:type="paragraph" w:customStyle="1" w:styleId="42">
    <w:name w:val="Указатель4"/>
    <w:basedOn w:val="a0"/>
    <w:rsid w:val="00091B10"/>
    <w:pPr>
      <w:suppressLineNumbers/>
      <w:spacing w:line="240" w:lineRule="auto"/>
      <w:jc w:val="left"/>
    </w:pPr>
    <w:rPr>
      <w:rFonts w:ascii="Times New Roman" w:eastAsia="Times New Roman" w:hAnsi="Times New Roman" w:cs="Mangal"/>
      <w:sz w:val="24"/>
      <w:szCs w:val="24"/>
      <w:lang w:eastAsia="zh-CN"/>
    </w:rPr>
  </w:style>
  <w:style w:type="paragraph" w:customStyle="1" w:styleId="34">
    <w:name w:val="Название3"/>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35">
    <w:name w:val="Указатель3"/>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customStyle="1" w:styleId="24">
    <w:name w:val="Название2"/>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25">
    <w:name w:val="Указатель2"/>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customStyle="1" w:styleId="17">
    <w:name w:val="Название1"/>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18">
    <w:name w:val="Указатель1"/>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styleId="af4">
    <w:name w:val="Subtitle"/>
    <w:basedOn w:val="a0"/>
    <w:next w:val="af0"/>
    <w:link w:val="af5"/>
    <w:qFormat/>
    <w:rsid w:val="00091B10"/>
    <w:pPr>
      <w:spacing w:line="240" w:lineRule="auto"/>
    </w:pPr>
    <w:rPr>
      <w:rFonts w:ascii="Times New Roman" w:eastAsia="Times New Roman" w:hAnsi="Times New Roman"/>
      <w:sz w:val="24"/>
      <w:szCs w:val="20"/>
      <w:lang w:eastAsia="zh-CN"/>
    </w:rPr>
  </w:style>
  <w:style w:type="character" w:customStyle="1" w:styleId="af5">
    <w:name w:val="Подзаголовок Знак"/>
    <w:basedOn w:val="a1"/>
    <w:link w:val="af4"/>
    <w:rsid w:val="00091B10"/>
    <w:rPr>
      <w:rFonts w:ascii="Times New Roman" w:eastAsia="Times New Roman" w:hAnsi="Times New Roman" w:cs="Times New Roman"/>
      <w:sz w:val="24"/>
      <w:szCs w:val="20"/>
      <w:lang w:eastAsia="zh-CN"/>
    </w:rPr>
  </w:style>
  <w:style w:type="paragraph" w:customStyle="1" w:styleId="210">
    <w:name w:val="Основной текст 21"/>
    <w:basedOn w:val="a0"/>
    <w:rsid w:val="00091B10"/>
    <w:pPr>
      <w:spacing w:line="240" w:lineRule="auto"/>
    </w:pPr>
    <w:rPr>
      <w:rFonts w:ascii="Times New Roman" w:eastAsia="Times New Roman" w:hAnsi="Times New Roman"/>
      <w:sz w:val="28"/>
      <w:szCs w:val="24"/>
      <w:lang w:eastAsia="zh-CN"/>
    </w:rPr>
  </w:style>
  <w:style w:type="paragraph" w:styleId="af6">
    <w:name w:val="Balloon Text"/>
    <w:basedOn w:val="a0"/>
    <w:link w:val="19"/>
    <w:uiPriority w:val="99"/>
    <w:rsid w:val="00091B10"/>
    <w:pPr>
      <w:spacing w:line="240" w:lineRule="auto"/>
      <w:jc w:val="left"/>
    </w:pPr>
    <w:rPr>
      <w:rFonts w:ascii="Tahoma" w:eastAsia="Times New Roman" w:hAnsi="Tahoma" w:cs="Tahoma"/>
      <w:sz w:val="16"/>
      <w:szCs w:val="16"/>
      <w:lang w:eastAsia="zh-CN"/>
    </w:rPr>
  </w:style>
  <w:style w:type="character" w:customStyle="1" w:styleId="19">
    <w:name w:val="Текст выноски Знак1"/>
    <w:basedOn w:val="a1"/>
    <w:link w:val="af6"/>
    <w:rsid w:val="00091B10"/>
    <w:rPr>
      <w:rFonts w:ascii="Tahoma" w:eastAsia="Times New Roman" w:hAnsi="Tahoma" w:cs="Tahoma"/>
      <w:sz w:val="16"/>
      <w:szCs w:val="16"/>
      <w:lang w:eastAsia="zh-CN"/>
    </w:rPr>
  </w:style>
  <w:style w:type="paragraph" w:customStyle="1" w:styleId="af7">
    <w:name w:val="Содержимое таблицы"/>
    <w:basedOn w:val="a0"/>
    <w:rsid w:val="00091B10"/>
    <w:pPr>
      <w:suppressLineNumbers/>
      <w:spacing w:line="240" w:lineRule="auto"/>
      <w:jc w:val="left"/>
    </w:pPr>
    <w:rPr>
      <w:rFonts w:ascii="Times New Roman" w:eastAsia="Times New Roman" w:hAnsi="Times New Roman"/>
      <w:sz w:val="24"/>
      <w:szCs w:val="24"/>
      <w:lang w:eastAsia="zh-CN"/>
    </w:rPr>
  </w:style>
  <w:style w:type="paragraph" w:customStyle="1" w:styleId="af8">
    <w:name w:val="Заголовок таблицы"/>
    <w:basedOn w:val="af7"/>
    <w:rsid w:val="00091B10"/>
    <w:pPr>
      <w:jc w:val="center"/>
    </w:pPr>
    <w:rPr>
      <w:b/>
      <w:bCs/>
    </w:rPr>
  </w:style>
  <w:style w:type="paragraph" w:styleId="af9">
    <w:name w:val="Body Text Indent"/>
    <w:basedOn w:val="a0"/>
    <w:link w:val="afa"/>
    <w:rsid w:val="00091B10"/>
    <w:pPr>
      <w:spacing w:after="120" w:line="240" w:lineRule="auto"/>
      <w:ind w:left="283"/>
      <w:jc w:val="left"/>
    </w:pPr>
    <w:rPr>
      <w:rFonts w:ascii="Times New Roman" w:eastAsia="Times New Roman" w:hAnsi="Times New Roman"/>
      <w:sz w:val="24"/>
      <w:szCs w:val="24"/>
      <w:lang w:eastAsia="zh-CN"/>
    </w:rPr>
  </w:style>
  <w:style w:type="character" w:customStyle="1" w:styleId="afa">
    <w:name w:val="Основной текст с отступом Знак"/>
    <w:basedOn w:val="a1"/>
    <w:link w:val="af9"/>
    <w:rsid w:val="00091B10"/>
    <w:rPr>
      <w:rFonts w:ascii="Times New Roman" w:eastAsia="Times New Roman" w:hAnsi="Times New Roman" w:cs="Times New Roman"/>
      <w:sz w:val="24"/>
      <w:szCs w:val="24"/>
      <w:lang w:eastAsia="zh-CN"/>
    </w:rPr>
  </w:style>
  <w:style w:type="paragraph" w:customStyle="1" w:styleId="normal32">
    <w:name w:val="normal32"/>
    <w:basedOn w:val="a0"/>
    <w:rsid w:val="00091B10"/>
    <w:pPr>
      <w:spacing w:line="240" w:lineRule="auto"/>
    </w:pPr>
    <w:rPr>
      <w:rFonts w:ascii="Arial" w:eastAsia="Times New Roman" w:hAnsi="Arial" w:cs="Arial"/>
      <w:sz w:val="34"/>
      <w:szCs w:val="34"/>
      <w:lang w:eastAsia="zh-CN"/>
    </w:rPr>
  </w:style>
  <w:style w:type="paragraph" w:customStyle="1" w:styleId="ConsNormal">
    <w:name w:val="ConsNormal"/>
    <w:rsid w:val="00091B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0"/>
    <w:rsid w:val="00091B10"/>
    <w:pPr>
      <w:spacing w:before="280" w:after="280" w:line="240" w:lineRule="auto"/>
      <w:jc w:val="left"/>
    </w:pPr>
    <w:rPr>
      <w:rFonts w:ascii="Times New Roman" w:eastAsia="Times New Roman" w:hAnsi="Times New Roman"/>
      <w:sz w:val="24"/>
      <w:szCs w:val="24"/>
      <w:lang w:eastAsia="zh-CN"/>
    </w:rPr>
  </w:style>
  <w:style w:type="paragraph" w:customStyle="1" w:styleId="1a">
    <w:name w:val="Текст1"/>
    <w:basedOn w:val="a0"/>
    <w:rsid w:val="00091B10"/>
    <w:pPr>
      <w:spacing w:line="240" w:lineRule="auto"/>
      <w:jc w:val="left"/>
    </w:pPr>
    <w:rPr>
      <w:rFonts w:ascii="Courier New" w:eastAsia="Times New Roman" w:hAnsi="Courier New" w:cs="Courier New"/>
      <w:sz w:val="20"/>
      <w:szCs w:val="24"/>
      <w:lang w:eastAsia="zh-CN"/>
    </w:rPr>
  </w:style>
  <w:style w:type="paragraph" w:customStyle="1" w:styleId="220">
    <w:name w:val="Основной текст 22"/>
    <w:basedOn w:val="a0"/>
    <w:rsid w:val="00091B10"/>
    <w:pPr>
      <w:spacing w:after="120" w:line="480" w:lineRule="auto"/>
      <w:jc w:val="left"/>
    </w:pPr>
    <w:rPr>
      <w:rFonts w:ascii="Times New Roman" w:eastAsia="Times New Roman" w:hAnsi="Times New Roman"/>
      <w:sz w:val="24"/>
      <w:szCs w:val="24"/>
      <w:lang w:eastAsia="zh-CN"/>
    </w:rPr>
  </w:style>
  <w:style w:type="paragraph" w:customStyle="1" w:styleId="ConsPlusTitle">
    <w:name w:val="ConsPlusTitle"/>
    <w:rsid w:val="00091B10"/>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b">
    <w:name w:val="Normal (Web)"/>
    <w:basedOn w:val="a0"/>
    <w:uiPriority w:val="99"/>
    <w:rsid w:val="00091B10"/>
    <w:pPr>
      <w:spacing w:before="280" w:after="280" w:line="240" w:lineRule="auto"/>
      <w:jc w:val="left"/>
    </w:pPr>
    <w:rPr>
      <w:rFonts w:ascii="Times New Roman" w:eastAsia="Times New Roman" w:hAnsi="Times New Roman"/>
      <w:sz w:val="24"/>
      <w:szCs w:val="24"/>
      <w:lang w:eastAsia="zh-CN"/>
    </w:rPr>
  </w:style>
  <w:style w:type="paragraph" w:customStyle="1" w:styleId="afc">
    <w:name w:val="Нормальный (таблица)"/>
    <w:basedOn w:val="a0"/>
    <w:next w:val="a0"/>
    <w:uiPriority w:val="99"/>
    <w:rsid w:val="00091B10"/>
    <w:pPr>
      <w:widowControl w:val="0"/>
      <w:autoSpaceDE w:val="0"/>
      <w:spacing w:line="240" w:lineRule="auto"/>
      <w:jc w:val="both"/>
    </w:pPr>
    <w:rPr>
      <w:rFonts w:ascii="Arial" w:eastAsia="Times New Roman" w:hAnsi="Arial" w:cs="Arial"/>
      <w:sz w:val="26"/>
      <w:szCs w:val="26"/>
      <w:lang w:eastAsia="zh-CN"/>
    </w:rPr>
  </w:style>
  <w:style w:type="paragraph" w:customStyle="1" w:styleId="afd">
    <w:name w:val="Прижатый влево"/>
    <w:basedOn w:val="a0"/>
    <w:next w:val="a0"/>
    <w:rsid w:val="00091B10"/>
    <w:pPr>
      <w:widowControl w:val="0"/>
      <w:autoSpaceDE w:val="0"/>
      <w:spacing w:line="240" w:lineRule="auto"/>
      <w:jc w:val="left"/>
    </w:pPr>
    <w:rPr>
      <w:rFonts w:ascii="Arial" w:eastAsia="Times New Roman" w:hAnsi="Arial" w:cs="Arial"/>
      <w:sz w:val="26"/>
      <w:szCs w:val="26"/>
      <w:lang w:eastAsia="zh-CN"/>
    </w:rPr>
  </w:style>
  <w:style w:type="paragraph" w:customStyle="1" w:styleId="310">
    <w:name w:val="Основной текст с отступом 31"/>
    <w:basedOn w:val="a0"/>
    <w:rsid w:val="00091B10"/>
    <w:pPr>
      <w:spacing w:after="120" w:line="240" w:lineRule="auto"/>
      <w:ind w:left="283"/>
      <w:jc w:val="left"/>
    </w:pPr>
    <w:rPr>
      <w:rFonts w:ascii="Times New Roman" w:eastAsia="Times New Roman" w:hAnsi="Times New Roman"/>
      <w:sz w:val="16"/>
      <w:szCs w:val="16"/>
      <w:lang w:eastAsia="zh-CN"/>
    </w:rPr>
  </w:style>
  <w:style w:type="paragraph" w:customStyle="1" w:styleId="formattext">
    <w:name w:val="formattext"/>
    <w:basedOn w:val="a0"/>
    <w:rsid w:val="00091B10"/>
    <w:pPr>
      <w:spacing w:after="223" w:line="240" w:lineRule="auto"/>
      <w:jc w:val="left"/>
    </w:pPr>
    <w:rPr>
      <w:rFonts w:ascii="Times New Roman" w:eastAsia="Times New Roman" w:hAnsi="Times New Roman"/>
      <w:sz w:val="24"/>
      <w:szCs w:val="24"/>
      <w:lang w:eastAsia="zh-CN"/>
    </w:rPr>
  </w:style>
  <w:style w:type="table" w:styleId="afe">
    <w:name w:val="Table Grid"/>
    <w:basedOn w:val="a2"/>
    <w:uiPriority w:val="39"/>
    <w:rsid w:val="00091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091B10"/>
  </w:style>
  <w:style w:type="table" w:customStyle="1" w:styleId="1b">
    <w:name w:val="Сетка таблицы1"/>
    <w:basedOn w:val="a2"/>
    <w:next w:val="afe"/>
    <w:uiPriority w:val="39"/>
    <w:rsid w:val="00091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3"/>
    <w:uiPriority w:val="99"/>
    <w:semiHidden/>
    <w:unhideWhenUsed/>
    <w:rsid w:val="00091B10"/>
  </w:style>
  <w:style w:type="character" w:styleId="aff">
    <w:name w:val="FollowedHyperlink"/>
    <w:basedOn w:val="a1"/>
    <w:unhideWhenUsed/>
    <w:rsid w:val="00091B10"/>
    <w:rPr>
      <w:color w:val="954F72" w:themeColor="followedHyperlink"/>
      <w:u w:val="single"/>
    </w:rPr>
  </w:style>
  <w:style w:type="paragraph" w:customStyle="1" w:styleId="msonormal0">
    <w:name w:val="msonormal"/>
    <w:basedOn w:val="a0"/>
    <w:rsid w:val="00091B10"/>
    <w:pPr>
      <w:spacing w:before="280" w:after="280" w:line="240" w:lineRule="auto"/>
      <w:jc w:val="left"/>
    </w:pPr>
    <w:rPr>
      <w:rFonts w:ascii="Times New Roman" w:eastAsia="Times New Roman" w:hAnsi="Times New Roman"/>
      <w:sz w:val="24"/>
      <w:szCs w:val="24"/>
      <w:lang w:eastAsia="zh-CN"/>
    </w:rPr>
  </w:style>
  <w:style w:type="paragraph" w:styleId="aff0">
    <w:name w:val="List Paragraph"/>
    <w:basedOn w:val="a0"/>
    <w:link w:val="aff1"/>
    <w:uiPriority w:val="34"/>
    <w:qFormat/>
    <w:rsid w:val="00091B10"/>
    <w:pPr>
      <w:spacing w:after="160" w:line="259" w:lineRule="auto"/>
      <w:ind w:left="720"/>
      <w:contextualSpacing/>
      <w:jc w:val="left"/>
    </w:pPr>
    <w:rPr>
      <w:sz w:val="24"/>
    </w:rPr>
  </w:style>
  <w:style w:type="character" w:customStyle="1" w:styleId="aff1">
    <w:name w:val="Абзац списка Знак"/>
    <w:link w:val="aff0"/>
    <w:uiPriority w:val="34"/>
    <w:locked/>
    <w:rsid w:val="00091B10"/>
    <w:rPr>
      <w:rFonts w:ascii="Calibri" w:eastAsia="Calibri" w:hAnsi="Calibri" w:cs="Times New Roman"/>
      <w:sz w:val="24"/>
    </w:rPr>
  </w:style>
  <w:style w:type="paragraph" w:styleId="aff2">
    <w:name w:val="No Spacing"/>
    <w:link w:val="aff3"/>
    <w:uiPriority w:val="1"/>
    <w:qFormat/>
    <w:rsid w:val="00091B10"/>
    <w:pPr>
      <w:spacing w:after="0" w:line="240" w:lineRule="auto"/>
    </w:pPr>
    <w:rPr>
      <w:rFonts w:ascii="Calibri" w:eastAsia="Calibri" w:hAnsi="Calibri" w:cs="Times New Roman"/>
    </w:rPr>
  </w:style>
  <w:style w:type="character" w:customStyle="1" w:styleId="1c">
    <w:name w:val="Неразрешенное упоминание1"/>
    <w:basedOn w:val="a1"/>
    <w:uiPriority w:val="99"/>
    <w:unhideWhenUsed/>
    <w:rsid w:val="00091B10"/>
    <w:rPr>
      <w:color w:val="605E5C"/>
      <w:shd w:val="clear" w:color="auto" w:fill="E1DFDD"/>
    </w:rPr>
  </w:style>
  <w:style w:type="paragraph" w:styleId="71">
    <w:name w:val="toc 7"/>
    <w:basedOn w:val="a0"/>
    <w:next w:val="a0"/>
    <w:autoRedefine/>
    <w:uiPriority w:val="39"/>
    <w:unhideWhenUsed/>
    <w:rsid w:val="00091B10"/>
    <w:pPr>
      <w:spacing w:after="100" w:line="259" w:lineRule="auto"/>
      <w:ind w:left="1320"/>
      <w:jc w:val="left"/>
    </w:pPr>
    <w:rPr>
      <w:rFonts w:ascii="Times New Roman" w:eastAsiaTheme="minorEastAsia" w:hAnsi="Times New Roman" w:cstheme="minorBidi"/>
      <w:sz w:val="24"/>
      <w:lang w:eastAsia="ru-RU"/>
    </w:rPr>
  </w:style>
  <w:style w:type="paragraph" w:styleId="43">
    <w:name w:val="toc 4"/>
    <w:basedOn w:val="a0"/>
    <w:next w:val="a0"/>
    <w:autoRedefine/>
    <w:uiPriority w:val="39"/>
    <w:unhideWhenUsed/>
    <w:rsid w:val="003458C2"/>
    <w:pPr>
      <w:tabs>
        <w:tab w:val="right" w:leader="dot" w:pos="9628"/>
      </w:tabs>
      <w:spacing w:after="100" w:line="259" w:lineRule="auto"/>
      <w:jc w:val="left"/>
    </w:pPr>
    <w:rPr>
      <w:rFonts w:ascii="Times New Roman" w:eastAsiaTheme="minorHAnsi" w:hAnsi="Times New Roman" w:cstheme="minorBidi"/>
      <w:bCs/>
      <w:noProof/>
      <w:sz w:val="24"/>
    </w:rPr>
  </w:style>
  <w:style w:type="paragraph" w:styleId="81">
    <w:name w:val="toc 8"/>
    <w:basedOn w:val="a0"/>
    <w:next w:val="a0"/>
    <w:autoRedefine/>
    <w:uiPriority w:val="39"/>
    <w:unhideWhenUsed/>
    <w:rsid w:val="00091B10"/>
    <w:pPr>
      <w:spacing w:after="100" w:line="259" w:lineRule="auto"/>
      <w:ind w:left="1540"/>
      <w:jc w:val="left"/>
    </w:pPr>
    <w:rPr>
      <w:rFonts w:ascii="Times New Roman" w:eastAsiaTheme="minorEastAsia" w:hAnsi="Times New Roman" w:cstheme="minorBidi"/>
      <w:sz w:val="24"/>
      <w:lang w:eastAsia="ru-RU"/>
    </w:rPr>
  </w:style>
  <w:style w:type="paragraph" w:styleId="91">
    <w:name w:val="toc 9"/>
    <w:basedOn w:val="a0"/>
    <w:next w:val="a0"/>
    <w:autoRedefine/>
    <w:uiPriority w:val="39"/>
    <w:unhideWhenUsed/>
    <w:rsid w:val="00091B10"/>
    <w:pPr>
      <w:spacing w:after="100" w:line="259" w:lineRule="auto"/>
      <w:ind w:left="1760"/>
      <w:jc w:val="left"/>
    </w:pPr>
    <w:rPr>
      <w:rFonts w:ascii="Times New Roman" w:eastAsiaTheme="minorEastAsia" w:hAnsi="Times New Roman" w:cstheme="minorBidi"/>
      <w:sz w:val="24"/>
      <w:lang w:eastAsia="ru-RU"/>
    </w:rPr>
  </w:style>
  <w:style w:type="paragraph" w:customStyle="1" w:styleId="Standard">
    <w:name w:val="Standard"/>
    <w:qFormat/>
    <w:rsid w:val="00091B10"/>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WW8Num3z2">
    <w:name w:val="WW8Num3z2"/>
    <w:rsid w:val="00091B10"/>
  </w:style>
  <w:style w:type="character" w:customStyle="1" w:styleId="WW8Num3z4">
    <w:name w:val="WW8Num3z4"/>
    <w:rsid w:val="00091B10"/>
  </w:style>
  <w:style w:type="character" w:customStyle="1" w:styleId="WW8Num3z5">
    <w:name w:val="WW8Num3z5"/>
    <w:rsid w:val="00091B10"/>
  </w:style>
  <w:style w:type="character" w:customStyle="1" w:styleId="WW8Num3z6">
    <w:name w:val="WW8Num3z6"/>
    <w:rsid w:val="00091B10"/>
  </w:style>
  <w:style w:type="character" w:customStyle="1" w:styleId="WW8Num3z7">
    <w:name w:val="WW8Num3z7"/>
    <w:rsid w:val="00091B10"/>
  </w:style>
  <w:style w:type="character" w:customStyle="1" w:styleId="WW8Num3z8">
    <w:name w:val="WW8Num3z8"/>
    <w:rsid w:val="00091B10"/>
  </w:style>
  <w:style w:type="character" w:customStyle="1" w:styleId="aff4">
    <w:name w:val="Символ нумерации"/>
    <w:rsid w:val="00091B10"/>
  </w:style>
  <w:style w:type="character" w:customStyle="1" w:styleId="Q">
    <w:name w:val="Q"/>
    <w:rsid w:val="00091B10"/>
  </w:style>
  <w:style w:type="character" w:customStyle="1" w:styleId="aff5">
    <w:name w:val="Маркеры списка"/>
    <w:rsid w:val="00091B10"/>
    <w:rPr>
      <w:rFonts w:ascii="OpenSymbol" w:eastAsia="OpenSymbol" w:hAnsi="OpenSymbol" w:cs="OpenSymbol"/>
    </w:rPr>
  </w:style>
  <w:style w:type="character" w:customStyle="1" w:styleId="52">
    <w:name w:val="Основной шрифт абзаца5"/>
    <w:rsid w:val="00091B10"/>
  </w:style>
  <w:style w:type="paragraph" w:styleId="aff6">
    <w:name w:val="Title"/>
    <w:basedOn w:val="a0"/>
    <w:next w:val="af0"/>
    <w:link w:val="aff7"/>
    <w:rsid w:val="00091B10"/>
    <w:pPr>
      <w:keepNext/>
      <w:widowControl w:val="0"/>
      <w:suppressAutoHyphens/>
      <w:spacing w:before="240" w:after="120" w:line="240" w:lineRule="auto"/>
      <w:jc w:val="left"/>
    </w:pPr>
    <w:rPr>
      <w:rFonts w:ascii="Arial" w:eastAsia="Microsoft YaHei" w:hAnsi="Arial" w:cs="Mangal"/>
      <w:kern w:val="1"/>
      <w:sz w:val="28"/>
      <w:szCs w:val="28"/>
      <w:lang w:eastAsia="hi-IN" w:bidi="hi-IN"/>
    </w:rPr>
  </w:style>
  <w:style w:type="character" w:customStyle="1" w:styleId="aff7">
    <w:name w:val="Название Знак"/>
    <w:basedOn w:val="a1"/>
    <w:link w:val="aff6"/>
    <w:rsid w:val="00091B10"/>
    <w:rPr>
      <w:rFonts w:ascii="Arial" w:eastAsia="Microsoft YaHei" w:hAnsi="Arial" w:cs="Mangal"/>
      <w:kern w:val="1"/>
      <w:sz w:val="28"/>
      <w:szCs w:val="28"/>
      <w:lang w:eastAsia="hi-IN" w:bidi="hi-IN"/>
    </w:rPr>
  </w:style>
  <w:style w:type="paragraph" w:customStyle="1" w:styleId="ConsPlusNormal">
    <w:name w:val="ConsPlusNormal"/>
    <w:link w:val="ConsPlusNormal0"/>
    <w:qFormat/>
    <w:rsid w:val="00091B10"/>
    <w:pPr>
      <w:suppressAutoHyphens/>
      <w:autoSpaceDE w:val="0"/>
      <w:spacing w:after="0" w:line="240" w:lineRule="auto"/>
    </w:pPr>
    <w:rPr>
      <w:rFonts w:ascii="Times New Roman" w:eastAsia="Times New Roman" w:hAnsi="Times New Roman" w:cs="Times New Roman"/>
      <w:lang w:eastAsia="ar-SA"/>
    </w:rPr>
  </w:style>
  <w:style w:type="paragraph" w:customStyle="1" w:styleId="aff8">
    <w:name w:val="Заголовок статьи"/>
    <w:basedOn w:val="a0"/>
    <w:next w:val="a0"/>
    <w:uiPriority w:val="99"/>
    <w:rsid w:val="00091B10"/>
    <w:pPr>
      <w:widowControl w:val="0"/>
      <w:suppressAutoHyphens/>
      <w:spacing w:line="240" w:lineRule="auto"/>
      <w:ind w:left="1612" w:hanging="892"/>
      <w:jc w:val="left"/>
    </w:pPr>
    <w:rPr>
      <w:rFonts w:ascii="Arial" w:eastAsia="SimSun" w:hAnsi="Arial" w:cs="Arial"/>
      <w:kern w:val="1"/>
      <w:sz w:val="24"/>
      <w:szCs w:val="24"/>
      <w:lang w:eastAsia="hi-IN" w:bidi="hi-IN"/>
    </w:rPr>
  </w:style>
  <w:style w:type="paragraph" w:customStyle="1" w:styleId="aff9">
    <w:name w:val="Îáû÷íûé"/>
    <w:rsid w:val="00091B10"/>
    <w:pPr>
      <w:widowControl w:val="0"/>
      <w:suppressAutoHyphens/>
      <w:spacing w:after="0" w:line="240" w:lineRule="auto"/>
    </w:pPr>
    <w:rPr>
      <w:rFonts w:ascii="Times New Roman" w:eastAsia="Arial" w:hAnsi="Times New Roman" w:cs="Times New Roman"/>
      <w:sz w:val="28"/>
      <w:szCs w:val="28"/>
      <w:lang w:eastAsia="ar-SA"/>
    </w:rPr>
  </w:style>
  <w:style w:type="paragraph" w:customStyle="1" w:styleId="0">
    <w:name w:val="Заголовок 0"/>
    <w:rsid w:val="00091B10"/>
    <w:pPr>
      <w:suppressAutoHyphens/>
      <w:spacing w:after="0" w:line="240" w:lineRule="auto"/>
      <w:jc w:val="center"/>
    </w:pPr>
    <w:rPr>
      <w:rFonts w:ascii="Arial" w:eastAsia="Arial" w:hAnsi="Arial" w:cs="Times New Roman"/>
      <w:sz w:val="28"/>
      <w:szCs w:val="20"/>
      <w:lang w:eastAsia="ar-SA"/>
    </w:rPr>
  </w:style>
  <w:style w:type="paragraph" w:customStyle="1" w:styleId="affa">
    <w:name w:val="Текст (справка)"/>
    <w:basedOn w:val="a0"/>
    <w:next w:val="a0"/>
    <w:uiPriority w:val="99"/>
    <w:rsid w:val="00091B10"/>
    <w:pPr>
      <w:autoSpaceDE w:val="0"/>
      <w:autoSpaceDN w:val="0"/>
      <w:adjustRightInd w:val="0"/>
      <w:spacing w:line="240" w:lineRule="auto"/>
      <w:ind w:left="170" w:right="170"/>
      <w:jc w:val="left"/>
    </w:pPr>
    <w:rPr>
      <w:rFonts w:ascii="Arial" w:eastAsia="Times New Roman" w:hAnsi="Arial" w:cs="Arial"/>
      <w:sz w:val="24"/>
      <w:szCs w:val="24"/>
      <w:lang w:eastAsia="ru-RU"/>
    </w:rPr>
  </w:style>
  <w:style w:type="paragraph" w:customStyle="1" w:styleId="affb">
    <w:name w:val="Комментарий"/>
    <w:basedOn w:val="affa"/>
    <w:next w:val="a0"/>
    <w:uiPriority w:val="99"/>
    <w:rsid w:val="00091B10"/>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0"/>
    <w:uiPriority w:val="99"/>
    <w:rsid w:val="00091B10"/>
    <w:rPr>
      <w:i/>
      <w:iCs/>
    </w:rPr>
  </w:style>
  <w:style w:type="character" w:customStyle="1" w:styleId="affd">
    <w:name w:val="Цветовое выделение для Текст"/>
    <w:uiPriority w:val="99"/>
    <w:rsid w:val="00091B10"/>
  </w:style>
  <w:style w:type="paragraph" w:customStyle="1" w:styleId="a">
    <w:name w:val="ГЛАВА!"/>
    <w:basedOn w:val="a0"/>
    <w:qFormat/>
    <w:rsid w:val="00091B10"/>
    <w:pPr>
      <w:numPr>
        <w:ilvl w:val="1"/>
        <w:numId w:val="2"/>
      </w:numPr>
      <w:pBdr>
        <w:top w:val="nil"/>
        <w:left w:val="nil"/>
        <w:bottom w:val="nil"/>
        <w:right w:val="nil"/>
        <w:between w:val="nil"/>
        <w:bar w:val="nil"/>
      </w:pBdr>
      <w:spacing w:before="200" w:after="240" w:line="240" w:lineRule="auto"/>
      <w:jc w:val="left"/>
      <w:outlineLvl w:val="1"/>
    </w:pPr>
    <w:rPr>
      <w:rFonts w:ascii="Helvetica Neue Medium" w:eastAsia="Arial Unicode MS" w:hAnsi="Helvetica Neue Medium" w:cs="Arial Unicode MS"/>
      <w:bCs/>
      <w:color w:val="357CA2"/>
      <w:sz w:val="24"/>
      <w:szCs w:val="24"/>
      <w:bdr w:val="nil"/>
      <w:lang w:eastAsia="ru-RU"/>
    </w:rPr>
  </w:style>
  <w:style w:type="character" w:customStyle="1" w:styleId="ConsPlusNormal0">
    <w:name w:val="ConsPlusNormal Знак"/>
    <w:link w:val="ConsPlusNormal"/>
    <w:rsid w:val="00091B10"/>
    <w:rPr>
      <w:rFonts w:ascii="Times New Roman" w:eastAsia="Times New Roman" w:hAnsi="Times New Roman" w:cs="Times New Roman"/>
      <w:lang w:eastAsia="ar-SA"/>
    </w:rPr>
  </w:style>
  <w:style w:type="paragraph" w:customStyle="1" w:styleId="affe">
    <w:name w:val="Свободная форма"/>
    <w:rsid w:val="00091B10"/>
    <w:pPr>
      <w:pBdr>
        <w:top w:val="nil"/>
        <w:left w:val="nil"/>
        <w:bottom w:val="nil"/>
        <w:right w:val="nil"/>
        <w:between w:val="nil"/>
        <w:bar w:val="nil"/>
      </w:pBdr>
      <w:spacing w:after="0" w:line="240" w:lineRule="auto"/>
    </w:pPr>
    <w:rPr>
      <w:rFonts w:ascii="Helvetica Neue Light" w:eastAsia="Helvetica Neue Light" w:hAnsi="Helvetica Neue Light" w:cs="Helvetica Neue Light"/>
      <w:color w:val="000000"/>
      <w:sz w:val="20"/>
      <w:szCs w:val="20"/>
      <w:bdr w:val="nil"/>
      <w:lang w:eastAsia="ru-RU"/>
    </w:rPr>
  </w:style>
  <w:style w:type="character" w:customStyle="1" w:styleId="afff">
    <w:name w:val="текст Знак"/>
    <w:link w:val="afff0"/>
    <w:locked/>
    <w:rsid w:val="00091B10"/>
  </w:style>
  <w:style w:type="paragraph" w:customStyle="1" w:styleId="afff0">
    <w:name w:val="текст"/>
    <w:basedOn w:val="a0"/>
    <w:link w:val="afff"/>
    <w:qFormat/>
    <w:rsid w:val="00091B10"/>
    <w:pPr>
      <w:spacing w:line="240" w:lineRule="auto"/>
      <w:ind w:firstLine="709"/>
      <w:jc w:val="both"/>
    </w:pPr>
    <w:rPr>
      <w:rFonts w:asciiTheme="minorHAnsi" w:eastAsiaTheme="minorHAnsi" w:hAnsiTheme="minorHAnsi" w:cstheme="minorBidi"/>
    </w:rPr>
  </w:style>
  <w:style w:type="numbering" w:styleId="afff1">
    <w:name w:val="Outline List 3"/>
    <w:basedOn w:val="a3"/>
    <w:semiHidden/>
    <w:unhideWhenUsed/>
    <w:rsid w:val="00091B10"/>
  </w:style>
  <w:style w:type="character" w:customStyle="1" w:styleId="afff2">
    <w:name w:val="Сравнение редакций. Добавленный фрагмент"/>
    <w:uiPriority w:val="99"/>
    <w:rsid w:val="00091B10"/>
    <w:rPr>
      <w:color w:val="000000"/>
      <w:shd w:val="clear" w:color="auto" w:fill="C1D7FF"/>
    </w:rPr>
  </w:style>
  <w:style w:type="character" w:customStyle="1" w:styleId="27">
    <w:name w:val="Неразрешенное упоминание2"/>
    <w:basedOn w:val="a1"/>
    <w:uiPriority w:val="99"/>
    <w:semiHidden/>
    <w:unhideWhenUsed/>
    <w:rsid w:val="00091B10"/>
    <w:rPr>
      <w:color w:val="605E5C"/>
      <w:shd w:val="clear" w:color="auto" w:fill="E1DFDD"/>
    </w:rPr>
  </w:style>
  <w:style w:type="paragraph" w:customStyle="1" w:styleId="cdeef0ece0ebfcedfbe9f2e0e1ebe8f6e0">
    <w:name w:val="Нcdоeeрf0мecаe0лebьfcнedыfbйe9 (тf2аe0бe1лebиe8цf6аe0)"/>
    <w:basedOn w:val="a0"/>
    <w:rsid w:val="00091B10"/>
    <w:pPr>
      <w:widowControl w:val="0"/>
      <w:suppressAutoHyphens/>
      <w:autoSpaceDE w:val="0"/>
      <w:spacing w:line="240" w:lineRule="auto"/>
      <w:jc w:val="left"/>
    </w:pPr>
    <w:rPr>
      <w:rFonts w:ascii="Arial" w:eastAsia="Times New Roman" w:hAnsi="Arial" w:cs="Arial"/>
      <w:color w:val="000000"/>
      <w:kern w:val="2"/>
      <w:sz w:val="24"/>
      <w:szCs w:val="24"/>
      <w:lang w:eastAsia="zh-CN"/>
    </w:rPr>
  </w:style>
  <w:style w:type="character" w:customStyle="1" w:styleId="aff3">
    <w:name w:val="Без интервала Знак"/>
    <w:link w:val="aff2"/>
    <w:uiPriority w:val="1"/>
    <w:locked/>
    <w:rsid w:val="00091B10"/>
    <w:rPr>
      <w:rFonts w:ascii="Calibri" w:eastAsia="Calibri" w:hAnsi="Calibri" w:cs="Times New Roman"/>
    </w:rPr>
  </w:style>
  <w:style w:type="character" w:customStyle="1" w:styleId="36">
    <w:name w:val="Неразрешенное упоминание3"/>
    <w:basedOn w:val="a1"/>
    <w:uiPriority w:val="99"/>
    <w:semiHidden/>
    <w:unhideWhenUsed/>
    <w:rsid w:val="00091B10"/>
    <w:rPr>
      <w:color w:val="605E5C"/>
      <w:shd w:val="clear" w:color="auto" w:fill="E1DFDD"/>
    </w:rPr>
  </w:style>
  <w:style w:type="paragraph" w:customStyle="1" w:styleId="s1">
    <w:name w:val="s_1"/>
    <w:basedOn w:val="a0"/>
    <w:rsid w:val="00091B10"/>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afff3">
    <w:name w:val="Содержимое врезки"/>
    <w:basedOn w:val="af0"/>
    <w:qFormat/>
    <w:rsid w:val="00091B10"/>
    <w:pPr>
      <w:keepLines/>
      <w:widowControl w:val="0"/>
      <w:suppressAutoHyphens/>
      <w:spacing w:after="120" w:line="320" w:lineRule="exact"/>
      <w:ind w:firstLine="567"/>
      <w:jc w:val="both"/>
    </w:pPr>
    <w:rPr>
      <w:sz w:val="20"/>
      <w:szCs w:val="20"/>
      <w:lang w:eastAsia="ar-SA"/>
    </w:rPr>
  </w:style>
  <w:style w:type="character" w:customStyle="1" w:styleId="highlightsearch">
    <w:name w:val="highlightsearch"/>
    <w:basedOn w:val="a1"/>
    <w:rsid w:val="00D35E9B"/>
  </w:style>
  <w:style w:type="paragraph" w:customStyle="1" w:styleId="s22">
    <w:name w:val="s_22"/>
    <w:basedOn w:val="a0"/>
    <w:rsid w:val="00D35E9B"/>
    <w:pPr>
      <w:spacing w:before="100" w:beforeAutospacing="1" w:after="100" w:afterAutospacing="1" w:line="240" w:lineRule="auto"/>
      <w:jc w:val="left"/>
    </w:pPr>
    <w:rPr>
      <w:rFonts w:ascii="Times New Roman" w:eastAsia="Times New Roman" w:hAnsi="Times New Roman"/>
      <w:sz w:val="24"/>
      <w:szCs w:val="24"/>
      <w:lang w:eastAsia="ru-RU"/>
    </w:rPr>
  </w:style>
  <w:style w:type="numbering" w:customStyle="1" w:styleId="37">
    <w:name w:val="Нет списка3"/>
    <w:next w:val="a3"/>
    <w:uiPriority w:val="99"/>
    <w:semiHidden/>
    <w:unhideWhenUsed/>
    <w:rsid w:val="00A97732"/>
  </w:style>
  <w:style w:type="numbering" w:customStyle="1" w:styleId="110">
    <w:name w:val="Нет списка11"/>
    <w:next w:val="a3"/>
    <w:uiPriority w:val="99"/>
    <w:semiHidden/>
    <w:unhideWhenUsed/>
    <w:rsid w:val="00A97732"/>
  </w:style>
  <w:style w:type="table" w:customStyle="1" w:styleId="28">
    <w:name w:val="Сетка таблицы2"/>
    <w:basedOn w:val="a2"/>
    <w:next w:val="afe"/>
    <w:uiPriority w:val="39"/>
    <w:rsid w:val="00A977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next w:val="afe"/>
    <w:uiPriority w:val="39"/>
    <w:rsid w:val="00A977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3"/>
    <w:uiPriority w:val="99"/>
    <w:semiHidden/>
    <w:unhideWhenUsed/>
    <w:rsid w:val="00A97732"/>
  </w:style>
  <w:style w:type="numbering" w:customStyle="1" w:styleId="10">
    <w:name w:val="Статья / Раздел1"/>
    <w:basedOn w:val="a3"/>
    <w:next w:val="afff1"/>
    <w:semiHidden/>
    <w:unhideWhenUsed/>
    <w:rsid w:val="00A97732"/>
    <w:pPr>
      <w:numPr>
        <w:numId w:val="3"/>
      </w:numPr>
    </w:pPr>
  </w:style>
  <w:style w:type="character" w:styleId="afff4">
    <w:name w:val="annotation reference"/>
    <w:basedOn w:val="a1"/>
    <w:uiPriority w:val="99"/>
    <w:semiHidden/>
    <w:unhideWhenUsed/>
    <w:rsid w:val="00FE10F7"/>
    <w:rPr>
      <w:sz w:val="16"/>
      <w:szCs w:val="16"/>
    </w:rPr>
  </w:style>
  <w:style w:type="paragraph" w:styleId="afff5">
    <w:name w:val="annotation text"/>
    <w:basedOn w:val="a0"/>
    <w:link w:val="afff6"/>
    <w:uiPriority w:val="99"/>
    <w:semiHidden/>
    <w:unhideWhenUsed/>
    <w:rsid w:val="00FE10F7"/>
    <w:pPr>
      <w:spacing w:line="240" w:lineRule="auto"/>
    </w:pPr>
    <w:rPr>
      <w:sz w:val="20"/>
      <w:szCs w:val="20"/>
    </w:rPr>
  </w:style>
  <w:style w:type="character" w:customStyle="1" w:styleId="afff6">
    <w:name w:val="Текст примечания Знак"/>
    <w:basedOn w:val="a1"/>
    <w:link w:val="afff5"/>
    <w:uiPriority w:val="99"/>
    <w:semiHidden/>
    <w:rsid w:val="00FE10F7"/>
    <w:rPr>
      <w:rFonts w:ascii="Calibri" w:eastAsia="Calibri" w:hAnsi="Calibri" w:cs="Times New Roman"/>
      <w:sz w:val="20"/>
      <w:szCs w:val="20"/>
    </w:rPr>
  </w:style>
  <w:style w:type="paragraph" w:styleId="afff7">
    <w:name w:val="annotation subject"/>
    <w:basedOn w:val="afff5"/>
    <w:next w:val="afff5"/>
    <w:link w:val="afff8"/>
    <w:uiPriority w:val="99"/>
    <w:semiHidden/>
    <w:unhideWhenUsed/>
    <w:rsid w:val="00FE10F7"/>
    <w:rPr>
      <w:b/>
      <w:bCs/>
    </w:rPr>
  </w:style>
  <w:style w:type="character" w:customStyle="1" w:styleId="afff8">
    <w:name w:val="Тема примечания Знак"/>
    <w:basedOn w:val="afff6"/>
    <w:link w:val="afff7"/>
    <w:uiPriority w:val="99"/>
    <w:semiHidden/>
    <w:rsid w:val="00FE10F7"/>
    <w:rPr>
      <w:rFonts w:ascii="Calibri" w:eastAsia="Calibri" w:hAnsi="Calibri" w:cs="Times New Roman"/>
      <w:b/>
      <w:bCs/>
      <w:sz w:val="20"/>
      <w:szCs w:val="20"/>
    </w:rPr>
  </w:style>
  <w:style w:type="numbering" w:customStyle="1" w:styleId="1110">
    <w:name w:val="Нет списка111"/>
    <w:next w:val="a3"/>
    <w:uiPriority w:val="99"/>
    <w:semiHidden/>
    <w:unhideWhenUsed/>
    <w:rsid w:val="00F33CBC"/>
  </w:style>
  <w:style w:type="numbering" w:customStyle="1" w:styleId="44">
    <w:name w:val="Нет списка4"/>
    <w:next w:val="a3"/>
    <w:uiPriority w:val="99"/>
    <w:semiHidden/>
    <w:unhideWhenUsed/>
    <w:rsid w:val="00E87750"/>
  </w:style>
  <w:style w:type="numbering" w:customStyle="1" w:styleId="120">
    <w:name w:val="Нет списка12"/>
    <w:next w:val="a3"/>
    <w:uiPriority w:val="99"/>
    <w:semiHidden/>
    <w:unhideWhenUsed/>
    <w:rsid w:val="00E87750"/>
  </w:style>
  <w:style w:type="table" w:customStyle="1" w:styleId="38">
    <w:name w:val="Сетка таблицы3"/>
    <w:basedOn w:val="a2"/>
    <w:next w:val="afe"/>
    <w:uiPriority w:val="39"/>
    <w:rsid w:val="00E8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fe"/>
    <w:uiPriority w:val="39"/>
    <w:rsid w:val="00E8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3"/>
    <w:uiPriority w:val="99"/>
    <w:semiHidden/>
    <w:unhideWhenUsed/>
    <w:rsid w:val="00E87750"/>
  </w:style>
  <w:style w:type="numbering" w:customStyle="1" w:styleId="29">
    <w:name w:val="Статья / Раздел2"/>
    <w:basedOn w:val="a3"/>
    <w:next w:val="afff1"/>
    <w:semiHidden/>
    <w:unhideWhenUsed/>
    <w:rsid w:val="00E87750"/>
  </w:style>
  <w:style w:type="paragraph" w:customStyle="1" w:styleId="TableParagraph">
    <w:name w:val="Table Paragraph"/>
    <w:basedOn w:val="a0"/>
    <w:uiPriority w:val="1"/>
    <w:qFormat/>
    <w:rsid w:val="00E87750"/>
    <w:pPr>
      <w:widowControl w:val="0"/>
      <w:spacing w:line="240" w:lineRule="auto"/>
      <w:jc w:val="left"/>
    </w:pPr>
    <w:rPr>
      <w:lang w:val="en-US"/>
    </w:rPr>
  </w:style>
</w:styles>
</file>

<file path=word/webSettings.xml><?xml version="1.0" encoding="utf-8"?>
<w:webSettings xmlns:r="http://schemas.openxmlformats.org/officeDocument/2006/relationships" xmlns:w="http://schemas.openxmlformats.org/wordprocessingml/2006/main">
  <w:divs>
    <w:div w:id="490826504">
      <w:bodyDiv w:val="1"/>
      <w:marLeft w:val="0"/>
      <w:marRight w:val="0"/>
      <w:marTop w:val="0"/>
      <w:marBottom w:val="0"/>
      <w:divBdr>
        <w:top w:val="none" w:sz="0" w:space="0" w:color="auto"/>
        <w:left w:val="none" w:sz="0" w:space="0" w:color="auto"/>
        <w:bottom w:val="none" w:sz="0" w:space="0" w:color="auto"/>
        <w:right w:val="none" w:sz="0" w:space="0" w:color="auto"/>
      </w:divBdr>
    </w:div>
    <w:div w:id="588008352">
      <w:bodyDiv w:val="1"/>
      <w:marLeft w:val="0"/>
      <w:marRight w:val="0"/>
      <w:marTop w:val="0"/>
      <w:marBottom w:val="0"/>
      <w:divBdr>
        <w:top w:val="none" w:sz="0" w:space="0" w:color="auto"/>
        <w:left w:val="none" w:sz="0" w:space="0" w:color="auto"/>
        <w:bottom w:val="none" w:sz="0" w:space="0" w:color="auto"/>
        <w:right w:val="none" w:sz="0" w:space="0" w:color="auto"/>
      </w:divBdr>
    </w:div>
    <w:div w:id="622812166">
      <w:bodyDiv w:val="1"/>
      <w:marLeft w:val="0"/>
      <w:marRight w:val="0"/>
      <w:marTop w:val="0"/>
      <w:marBottom w:val="0"/>
      <w:divBdr>
        <w:top w:val="none" w:sz="0" w:space="0" w:color="auto"/>
        <w:left w:val="none" w:sz="0" w:space="0" w:color="auto"/>
        <w:bottom w:val="none" w:sz="0" w:space="0" w:color="auto"/>
        <w:right w:val="none" w:sz="0" w:space="0" w:color="auto"/>
      </w:divBdr>
    </w:div>
    <w:div w:id="626352475">
      <w:bodyDiv w:val="1"/>
      <w:marLeft w:val="0"/>
      <w:marRight w:val="0"/>
      <w:marTop w:val="0"/>
      <w:marBottom w:val="0"/>
      <w:divBdr>
        <w:top w:val="none" w:sz="0" w:space="0" w:color="auto"/>
        <w:left w:val="none" w:sz="0" w:space="0" w:color="auto"/>
        <w:bottom w:val="none" w:sz="0" w:space="0" w:color="auto"/>
        <w:right w:val="none" w:sz="0" w:space="0" w:color="auto"/>
      </w:divBdr>
    </w:div>
    <w:div w:id="900363154">
      <w:bodyDiv w:val="1"/>
      <w:marLeft w:val="0"/>
      <w:marRight w:val="0"/>
      <w:marTop w:val="0"/>
      <w:marBottom w:val="0"/>
      <w:divBdr>
        <w:top w:val="none" w:sz="0" w:space="0" w:color="auto"/>
        <w:left w:val="none" w:sz="0" w:space="0" w:color="auto"/>
        <w:bottom w:val="none" w:sz="0" w:space="0" w:color="auto"/>
        <w:right w:val="none" w:sz="0" w:space="0" w:color="auto"/>
      </w:divBdr>
      <w:divsChild>
        <w:div w:id="877087105">
          <w:marLeft w:val="0"/>
          <w:marRight w:val="0"/>
          <w:marTop w:val="243"/>
          <w:marBottom w:val="243"/>
          <w:divBdr>
            <w:top w:val="none" w:sz="0" w:space="0" w:color="auto"/>
            <w:left w:val="none" w:sz="0" w:space="0" w:color="auto"/>
            <w:bottom w:val="none" w:sz="0" w:space="0" w:color="auto"/>
            <w:right w:val="none" w:sz="0" w:space="0" w:color="auto"/>
          </w:divBdr>
        </w:div>
        <w:div w:id="1693726105">
          <w:marLeft w:val="0"/>
          <w:marRight w:val="0"/>
          <w:marTop w:val="243"/>
          <w:marBottom w:val="243"/>
          <w:divBdr>
            <w:top w:val="none" w:sz="0" w:space="0" w:color="auto"/>
            <w:left w:val="none" w:sz="0" w:space="0" w:color="auto"/>
            <w:bottom w:val="none" w:sz="0" w:space="0" w:color="auto"/>
            <w:right w:val="none" w:sz="0" w:space="0" w:color="auto"/>
          </w:divBdr>
        </w:div>
      </w:divsChild>
    </w:div>
    <w:div w:id="956255305">
      <w:bodyDiv w:val="1"/>
      <w:marLeft w:val="0"/>
      <w:marRight w:val="0"/>
      <w:marTop w:val="0"/>
      <w:marBottom w:val="0"/>
      <w:divBdr>
        <w:top w:val="none" w:sz="0" w:space="0" w:color="auto"/>
        <w:left w:val="none" w:sz="0" w:space="0" w:color="auto"/>
        <w:bottom w:val="none" w:sz="0" w:space="0" w:color="auto"/>
        <w:right w:val="none" w:sz="0" w:space="0" w:color="auto"/>
      </w:divBdr>
      <w:divsChild>
        <w:div w:id="1023481292">
          <w:marLeft w:val="0"/>
          <w:marRight w:val="0"/>
          <w:marTop w:val="0"/>
          <w:marBottom w:val="0"/>
          <w:divBdr>
            <w:top w:val="none" w:sz="0" w:space="0" w:color="auto"/>
            <w:left w:val="none" w:sz="0" w:space="0" w:color="auto"/>
            <w:bottom w:val="none" w:sz="0" w:space="0" w:color="auto"/>
            <w:right w:val="none" w:sz="0" w:space="0" w:color="auto"/>
          </w:divBdr>
        </w:div>
        <w:div w:id="964888829">
          <w:marLeft w:val="0"/>
          <w:marRight w:val="0"/>
          <w:marTop w:val="0"/>
          <w:marBottom w:val="0"/>
          <w:divBdr>
            <w:top w:val="none" w:sz="0" w:space="0" w:color="auto"/>
            <w:left w:val="none" w:sz="0" w:space="0" w:color="auto"/>
            <w:bottom w:val="none" w:sz="0" w:space="0" w:color="auto"/>
            <w:right w:val="none" w:sz="0" w:space="0" w:color="auto"/>
          </w:divBdr>
          <w:divsChild>
            <w:div w:id="1099370729">
              <w:marLeft w:val="0"/>
              <w:marRight w:val="0"/>
              <w:marTop w:val="243"/>
              <w:marBottom w:val="243"/>
              <w:divBdr>
                <w:top w:val="none" w:sz="0" w:space="0" w:color="auto"/>
                <w:left w:val="none" w:sz="0" w:space="0" w:color="auto"/>
                <w:bottom w:val="none" w:sz="0" w:space="0" w:color="auto"/>
                <w:right w:val="none" w:sz="0" w:space="0" w:color="auto"/>
              </w:divBdr>
            </w:div>
          </w:divsChild>
        </w:div>
        <w:div w:id="1502160472">
          <w:marLeft w:val="0"/>
          <w:marRight w:val="0"/>
          <w:marTop w:val="0"/>
          <w:marBottom w:val="0"/>
          <w:divBdr>
            <w:top w:val="none" w:sz="0" w:space="0" w:color="auto"/>
            <w:left w:val="none" w:sz="0" w:space="0" w:color="auto"/>
            <w:bottom w:val="none" w:sz="0" w:space="0" w:color="auto"/>
            <w:right w:val="none" w:sz="0" w:space="0" w:color="auto"/>
          </w:divBdr>
        </w:div>
        <w:div w:id="110516761">
          <w:marLeft w:val="0"/>
          <w:marRight w:val="0"/>
          <w:marTop w:val="0"/>
          <w:marBottom w:val="0"/>
          <w:divBdr>
            <w:top w:val="none" w:sz="0" w:space="0" w:color="auto"/>
            <w:left w:val="none" w:sz="0" w:space="0" w:color="auto"/>
            <w:bottom w:val="none" w:sz="0" w:space="0" w:color="auto"/>
            <w:right w:val="none" w:sz="0" w:space="0" w:color="auto"/>
          </w:divBdr>
        </w:div>
        <w:div w:id="258103551">
          <w:marLeft w:val="0"/>
          <w:marRight w:val="0"/>
          <w:marTop w:val="0"/>
          <w:marBottom w:val="0"/>
          <w:divBdr>
            <w:top w:val="none" w:sz="0" w:space="0" w:color="auto"/>
            <w:left w:val="none" w:sz="0" w:space="0" w:color="auto"/>
            <w:bottom w:val="none" w:sz="0" w:space="0" w:color="auto"/>
            <w:right w:val="none" w:sz="0" w:space="0" w:color="auto"/>
          </w:divBdr>
          <w:divsChild>
            <w:div w:id="168177447">
              <w:marLeft w:val="0"/>
              <w:marRight w:val="0"/>
              <w:marTop w:val="243"/>
              <w:marBottom w:val="243"/>
              <w:divBdr>
                <w:top w:val="none" w:sz="0" w:space="0" w:color="auto"/>
                <w:left w:val="none" w:sz="0" w:space="0" w:color="auto"/>
                <w:bottom w:val="none" w:sz="0" w:space="0" w:color="auto"/>
                <w:right w:val="none" w:sz="0" w:space="0" w:color="auto"/>
              </w:divBdr>
            </w:div>
          </w:divsChild>
        </w:div>
        <w:div w:id="1282960631">
          <w:marLeft w:val="0"/>
          <w:marRight w:val="0"/>
          <w:marTop w:val="0"/>
          <w:marBottom w:val="0"/>
          <w:divBdr>
            <w:top w:val="none" w:sz="0" w:space="0" w:color="auto"/>
            <w:left w:val="none" w:sz="0" w:space="0" w:color="auto"/>
            <w:bottom w:val="none" w:sz="0" w:space="0" w:color="auto"/>
            <w:right w:val="none" w:sz="0" w:space="0" w:color="auto"/>
          </w:divBdr>
        </w:div>
        <w:div w:id="1187475689">
          <w:marLeft w:val="0"/>
          <w:marRight w:val="0"/>
          <w:marTop w:val="0"/>
          <w:marBottom w:val="0"/>
          <w:divBdr>
            <w:top w:val="none" w:sz="0" w:space="0" w:color="auto"/>
            <w:left w:val="none" w:sz="0" w:space="0" w:color="auto"/>
            <w:bottom w:val="none" w:sz="0" w:space="0" w:color="auto"/>
            <w:right w:val="none" w:sz="0" w:space="0" w:color="auto"/>
          </w:divBdr>
          <w:divsChild>
            <w:div w:id="1976905513">
              <w:marLeft w:val="0"/>
              <w:marRight w:val="0"/>
              <w:marTop w:val="243"/>
              <w:marBottom w:val="243"/>
              <w:divBdr>
                <w:top w:val="none" w:sz="0" w:space="0" w:color="auto"/>
                <w:left w:val="none" w:sz="0" w:space="0" w:color="auto"/>
                <w:bottom w:val="none" w:sz="0" w:space="0" w:color="auto"/>
                <w:right w:val="none" w:sz="0" w:space="0" w:color="auto"/>
              </w:divBdr>
            </w:div>
          </w:divsChild>
        </w:div>
        <w:div w:id="976760992">
          <w:marLeft w:val="0"/>
          <w:marRight w:val="0"/>
          <w:marTop w:val="0"/>
          <w:marBottom w:val="0"/>
          <w:divBdr>
            <w:top w:val="none" w:sz="0" w:space="0" w:color="auto"/>
            <w:left w:val="none" w:sz="0" w:space="0" w:color="auto"/>
            <w:bottom w:val="none" w:sz="0" w:space="0" w:color="auto"/>
            <w:right w:val="none" w:sz="0" w:space="0" w:color="auto"/>
          </w:divBdr>
        </w:div>
        <w:div w:id="251210573">
          <w:marLeft w:val="0"/>
          <w:marRight w:val="0"/>
          <w:marTop w:val="0"/>
          <w:marBottom w:val="0"/>
          <w:divBdr>
            <w:top w:val="none" w:sz="0" w:space="0" w:color="auto"/>
            <w:left w:val="none" w:sz="0" w:space="0" w:color="auto"/>
            <w:bottom w:val="none" w:sz="0" w:space="0" w:color="auto"/>
            <w:right w:val="none" w:sz="0" w:space="0" w:color="auto"/>
          </w:divBdr>
        </w:div>
        <w:div w:id="1019812304">
          <w:marLeft w:val="0"/>
          <w:marRight w:val="0"/>
          <w:marTop w:val="0"/>
          <w:marBottom w:val="0"/>
          <w:divBdr>
            <w:top w:val="none" w:sz="0" w:space="0" w:color="auto"/>
            <w:left w:val="none" w:sz="0" w:space="0" w:color="auto"/>
            <w:bottom w:val="none" w:sz="0" w:space="0" w:color="auto"/>
            <w:right w:val="none" w:sz="0" w:space="0" w:color="auto"/>
          </w:divBdr>
        </w:div>
        <w:div w:id="1291783659">
          <w:marLeft w:val="0"/>
          <w:marRight w:val="0"/>
          <w:marTop w:val="0"/>
          <w:marBottom w:val="0"/>
          <w:divBdr>
            <w:top w:val="none" w:sz="0" w:space="0" w:color="auto"/>
            <w:left w:val="none" w:sz="0" w:space="0" w:color="auto"/>
            <w:bottom w:val="none" w:sz="0" w:space="0" w:color="auto"/>
            <w:right w:val="none" w:sz="0" w:space="0" w:color="auto"/>
          </w:divBdr>
        </w:div>
        <w:div w:id="32509806">
          <w:marLeft w:val="0"/>
          <w:marRight w:val="0"/>
          <w:marTop w:val="0"/>
          <w:marBottom w:val="0"/>
          <w:divBdr>
            <w:top w:val="none" w:sz="0" w:space="0" w:color="auto"/>
            <w:left w:val="none" w:sz="0" w:space="0" w:color="auto"/>
            <w:bottom w:val="none" w:sz="0" w:space="0" w:color="auto"/>
            <w:right w:val="none" w:sz="0" w:space="0" w:color="auto"/>
          </w:divBdr>
          <w:divsChild>
            <w:div w:id="1832136764">
              <w:marLeft w:val="0"/>
              <w:marRight w:val="0"/>
              <w:marTop w:val="243"/>
              <w:marBottom w:val="243"/>
              <w:divBdr>
                <w:top w:val="none" w:sz="0" w:space="0" w:color="auto"/>
                <w:left w:val="none" w:sz="0" w:space="0" w:color="auto"/>
                <w:bottom w:val="none" w:sz="0" w:space="0" w:color="auto"/>
                <w:right w:val="none" w:sz="0" w:space="0" w:color="auto"/>
              </w:divBdr>
            </w:div>
          </w:divsChild>
        </w:div>
        <w:div w:id="1800760881">
          <w:marLeft w:val="0"/>
          <w:marRight w:val="0"/>
          <w:marTop w:val="0"/>
          <w:marBottom w:val="0"/>
          <w:divBdr>
            <w:top w:val="none" w:sz="0" w:space="0" w:color="auto"/>
            <w:left w:val="none" w:sz="0" w:space="0" w:color="auto"/>
            <w:bottom w:val="none" w:sz="0" w:space="0" w:color="auto"/>
            <w:right w:val="none" w:sz="0" w:space="0" w:color="auto"/>
          </w:divBdr>
        </w:div>
        <w:div w:id="51584818">
          <w:marLeft w:val="0"/>
          <w:marRight w:val="0"/>
          <w:marTop w:val="0"/>
          <w:marBottom w:val="0"/>
          <w:divBdr>
            <w:top w:val="none" w:sz="0" w:space="0" w:color="auto"/>
            <w:left w:val="none" w:sz="0" w:space="0" w:color="auto"/>
            <w:bottom w:val="none" w:sz="0" w:space="0" w:color="auto"/>
            <w:right w:val="none" w:sz="0" w:space="0" w:color="auto"/>
          </w:divBdr>
        </w:div>
        <w:div w:id="1126124647">
          <w:marLeft w:val="0"/>
          <w:marRight w:val="0"/>
          <w:marTop w:val="243"/>
          <w:marBottom w:val="243"/>
          <w:divBdr>
            <w:top w:val="none" w:sz="0" w:space="0" w:color="auto"/>
            <w:left w:val="none" w:sz="0" w:space="0" w:color="auto"/>
            <w:bottom w:val="none" w:sz="0" w:space="0" w:color="auto"/>
            <w:right w:val="none" w:sz="0" w:space="0" w:color="auto"/>
          </w:divBdr>
        </w:div>
      </w:divsChild>
    </w:div>
    <w:div w:id="961417725">
      <w:bodyDiv w:val="1"/>
      <w:marLeft w:val="0"/>
      <w:marRight w:val="0"/>
      <w:marTop w:val="0"/>
      <w:marBottom w:val="0"/>
      <w:divBdr>
        <w:top w:val="none" w:sz="0" w:space="0" w:color="auto"/>
        <w:left w:val="none" w:sz="0" w:space="0" w:color="auto"/>
        <w:bottom w:val="none" w:sz="0" w:space="0" w:color="auto"/>
        <w:right w:val="none" w:sz="0" w:space="0" w:color="auto"/>
      </w:divBdr>
      <w:divsChild>
        <w:div w:id="1737586959">
          <w:marLeft w:val="0"/>
          <w:marRight w:val="0"/>
          <w:marTop w:val="243"/>
          <w:marBottom w:val="243"/>
          <w:divBdr>
            <w:top w:val="none" w:sz="0" w:space="0" w:color="auto"/>
            <w:left w:val="none" w:sz="0" w:space="0" w:color="auto"/>
            <w:bottom w:val="none" w:sz="0" w:space="0" w:color="auto"/>
            <w:right w:val="none" w:sz="0" w:space="0" w:color="auto"/>
          </w:divBdr>
        </w:div>
        <w:div w:id="1927689193">
          <w:marLeft w:val="0"/>
          <w:marRight w:val="0"/>
          <w:marTop w:val="243"/>
          <w:marBottom w:val="243"/>
          <w:divBdr>
            <w:top w:val="none" w:sz="0" w:space="0" w:color="auto"/>
            <w:left w:val="none" w:sz="0" w:space="0" w:color="auto"/>
            <w:bottom w:val="none" w:sz="0" w:space="0" w:color="auto"/>
            <w:right w:val="none" w:sz="0" w:space="0" w:color="auto"/>
          </w:divBdr>
        </w:div>
        <w:div w:id="71858639">
          <w:marLeft w:val="0"/>
          <w:marRight w:val="0"/>
          <w:marTop w:val="243"/>
          <w:marBottom w:val="243"/>
          <w:divBdr>
            <w:top w:val="none" w:sz="0" w:space="0" w:color="auto"/>
            <w:left w:val="none" w:sz="0" w:space="0" w:color="auto"/>
            <w:bottom w:val="none" w:sz="0" w:space="0" w:color="auto"/>
            <w:right w:val="none" w:sz="0" w:space="0" w:color="auto"/>
          </w:divBdr>
        </w:div>
      </w:divsChild>
    </w:div>
    <w:div w:id="1038513152">
      <w:bodyDiv w:val="1"/>
      <w:marLeft w:val="0"/>
      <w:marRight w:val="0"/>
      <w:marTop w:val="0"/>
      <w:marBottom w:val="0"/>
      <w:divBdr>
        <w:top w:val="none" w:sz="0" w:space="0" w:color="auto"/>
        <w:left w:val="none" w:sz="0" w:space="0" w:color="auto"/>
        <w:bottom w:val="none" w:sz="0" w:space="0" w:color="auto"/>
        <w:right w:val="none" w:sz="0" w:space="0" w:color="auto"/>
      </w:divBdr>
    </w:div>
    <w:div w:id="1232884123">
      <w:bodyDiv w:val="1"/>
      <w:marLeft w:val="0"/>
      <w:marRight w:val="0"/>
      <w:marTop w:val="0"/>
      <w:marBottom w:val="0"/>
      <w:divBdr>
        <w:top w:val="none" w:sz="0" w:space="0" w:color="auto"/>
        <w:left w:val="none" w:sz="0" w:space="0" w:color="auto"/>
        <w:bottom w:val="none" w:sz="0" w:space="0" w:color="auto"/>
        <w:right w:val="none" w:sz="0" w:space="0" w:color="auto"/>
      </w:divBdr>
    </w:div>
    <w:div w:id="13014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5" Type="http://schemas.openxmlformats.org/officeDocument/2006/relationships/hyperlink" Target="garantF1://71905510.26044" TargetMode="External"/><Relationship Id="rId63"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7" Type="http://schemas.openxmlformats.org/officeDocument/2006/relationships/hyperlink" Target="garantF1://71225554.0" TargetMode="External"/><Relationship Id="rId4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5"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3" Type="http://schemas.openxmlformats.org/officeDocument/2006/relationships/hyperlink" Target="garantF1://71905510.26044" TargetMode="External"/><Relationship Id="rId5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0003000.0" TargetMode="External"/><Relationship Id="rId2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1" Type="http://schemas.openxmlformats.org/officeDocument/2006/relationships/hyperlink" Target="http://internet.garant.ru/document/redirect/12138258/40" TargetMode="External"/><Relationship Id="rId10" Type="http://schemas.openxmlformats.org/officeDocument/2006/relationships/footer" Target="footer1.xml"/><Relationship Id="rId1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0" Type="http://schemas.openxmlformats.org/officeDocument/2006/relationships/hyperlink" Target="http://internet.garant.ru/document/redirect/12138258/30" TargetMode="Externa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5"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6" Type="http://schemas.openxmlformats.org/officeDocument/2006/relationships/hyperlink" Target="garantF1://71905510.26044" TargetMode="External"/><Relationship Id="rId64"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garantF1://70037330.1000" TargetMode="External"/><Relationship Id="rId25" Type="http://schemas.openxmlformats.org/officeDocument/2006/relationships/hyperlink" Target="https://internet.garant.ru/" TargetMode="External"/><Relationship Id="rId3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9" Type="http://schemas.openxmlformats.org/officeDocument/2006/relationships/hyperlink" Target="http://internet.garant.ru/document/redirect/12138258/0" TargetMode="External"/><Relationship Id="rId67" Type="http://schemas.openxmlformats.org/officeDocument/2006/relationships/theme" Target="theme/theme1.xml"/><Relationship Id="rId2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4" Type="http://schemas.openxmlformats.org/officeDocument/2006/relationships/hyperlink" Target="garantF1://71905510.26044" TargetMode="External"/><Relationship Id="rId62" Type="http://schemas.openxmlformats.org/officeDocument/2006/relationships/hyperlink" Target="http://internet.garant.ru/document/redirect/12138258/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46D83-B9AC-486C-B568-88507304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4294958793</TotalTime>
  <Pages>53</Pages>
  <Words>26921</Words>
  <Characters>153456</Characters>
  <Application>Microsoft Office Word</Application>
  <DocSecurity>0</DocSecurity>
  <Lines>1278</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Dasha</dc:creator>
  <cp:lastModifiedBy>Петренко</cp:lastModifiedBy>
  <cp:revision>178</cp:revision>
  <cp:lastPrinted>2026-01-22T07:46:00Z</cp:lastPrinted>
  <dcterms:created xsi:type="dcterms:W3CDTF">2023-11-14T04:29:00Z</dcterms:created>
  <dcterms:modified xsi:type="dcterms:W3CDTF">2026-02-04T12:13:00Z</dcterms:modified>
</cp:coreProperties>
</file>