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F2" w:rsidRDefault="00BB20F2" w:rsidP="00DE2974">
      <w:pPr>
        <w:spacing w:after="0" w:line="240" w:lineRule="auto"/>
      </w:pPr>
    </w:p>
    <w:p w:rsidR="00BB20F2" w:rsidRPr="00BB20F2" w:rsidRDefault="00BB20F2" w:rsidP="00BB20F2">
      <w:pPr>
        <w:spacing w:after="0" w:line="240" w:lineRule="auto"/>
        <w:jc w:val="center"/>
      </w:pPr>
      <w:r>
        <w:t>ОТЧЕТ об</w:t>
      </w:r>
      <w:r w:rsidRPr="00BB20F2">
        <w:t xml:space="preserve"> исполнении муниципальных программ </w:t>
      </w:r>
    </w:p>
    <w:p w:rsidR="00BB20F2" w:rsidRPr="00BB20F2" w:rsidRDefault="00BB20F2" w:rsidP="00BB20F2">
      <w:pPr>
        <w:spacing w:after="0" w:line="240" w:lineRule="auto"/>
        <w:jc w:val="center"/>
      </w:pPr>
      <w:r w:rsidRPr="00BB20F2">
        <w:t>муниципального образования Павловский район за 1 полугодие 202</w:t>
      </w:r>
      <w:r>
        <w:t>5</w:t>
      </w:r>
      <w:r w:rsidRPr="00BB20F2">
        <w:t xml:space="preserve"> г.</w:t>
      </w:r>
    </w:p>
    <w:p w:rsidR="00BB20F2" w:rsidRPr="00BB20F2" w:rsidRDefault="00BB20F2" w:rsidP="00BB20F2">
      <w:pPr>
        <w:spacing w:after="0" w:line="240" w:lineRule="auto"/>
        <w:jc w:val="center"/>
      </w:pPr>
      <w:r w:rsidRPr="00BB20F2">
        <w:t>(отдел сельского хозяйства)</w:t>
      </w:r>
    </w:p>
    <w:p w:rsidR="00DE2974" w:rsidRPr="007C15B4" w:rsidRDefault="00DE2974" w:rsidP="00DE2974">
      <w:pPr>
        <w:spacing w:after="0" w:line="240" w:lineRule="auto"/>
      </w:pPr>
      <w:r w:rsidRPr="007C15B4">
        <w:t>2.24 МП «Организация трудового соревнования на уборке урожая зерновых колосовых и зернобобовых культур и подведение итогов уборки в Павловском районе»</w:t>
      </w:r>
    </w:p>
    <w:p w:rsidR="00DE2974" w:rsidRPr="007C15B4" w:rsidRDefault="00DE2974" w:rsidP="00DE2974">
      <w:pPr>
        <w:spacing w:after="0" w:line="240" w:lineRule="auto"/>
      </w:pPr>
      <w:r w:rsidRPr="007C15B4">
        <w:t>Координатор МП – отдел сельского хозяйства администрации муниципального образования Павловский район.</w:t>
      </w:r>
    </w:p>
    <w:p w:rsidR="00DE2974" w:rsidRPr="007C15B4" w:rsidRDefault="00DE2974" w:rsidP="00DE2974">
      <w:pPr>
        <w:spacing w:after="0" w:line="240" w:lineRule="auto"/>
      </w:pPr>
      <w:r w:rsidRPr="007C15B4">
        <w:t>Цель МП - материальное стимулирование передовиков сельскохозяйственного производства при получении высоких урожаев в растениеводстве.</w:t>
      </w:r>
    </w:p>
    <w:p w:rsidR="0079535E" w:rsidRPr="0079535E" w:rsidRDefault="0079535E" w:rsidP="0079535E">
      <w:pPr>
        <w:ind w:firstLine="708"/>
        <w:rPr>
          <w:color w:val="000000"/>
        </w:rPr>
      </w:pPr>
      <w:r w:rsidRPr="0079535E">
        <w:rPr>
          <w:color w:val="000000"/>
        </w:rPr>
        <w:t xml:space="preserve">Общий объем средств из бюджета муниципального образования в 2025 году составляет 452680  рублей, в том числе объем бюджетных ассигнований на мероприятия: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586"/>
        <w:gridCol w:w="2268"/>
        <w:gridCol w:w="2268"/>
      </w:tblGrid>
      <w:tr w:rsidR="0079535E" w:rsidRPr="0079535E" w:rsidTr="0079535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№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Источник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Объем финансирования в 2025 году, руб.</w:t>
            </w:r>
          </w:p>
        </w:tc>
      </w:tr>
      <w:tr w:rsidR="0079535E" w:rsidRPr="0079535E" w:rsidTr="0079535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Награждение крупных и средних хозяйствующих субъектов района (средняя численность работников за предшествующий календарный год от 101 человек и выше)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бюджет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172890</w:t>
            </w:r>
          </w:p>
        </w:tc>
      </w:tr>
      <w:tr w:rsidR="0079535E" w:rsidRPr="0079535E" w:rsidTr="0079535E">
        <w:trPr>
          <w:trHeight w:val="11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Награждение крестьянских (фермерских) хозяйств и малых предприятий района</w:t>
            </w:r>
          </w:p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</w:p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бюджет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65540</w:t>
            </w:r>
          </w:p>
        </w:tc>
      </w:tr>
      <w:tr w:rsidR="0079535E" w:rsidRPr="0079535E" w:rsidTr="0079535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Награждение экипажей уборочных машин</w:t>
            </w:r>
          </w:p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бюджет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83620</w:t>
            </w:r>
          </w:p>
        </w:tc>
      </w:tr>
      <w:tr w:rsidR="0079535E" w:rsidRPr="0079535E" w:rsidTr="0079535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Награждение водителей грузовых автомобилей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бюджет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57630</w:t>
            </w:r>
          </w:p>
        </w:tc>
      </w:tr>
      <w:tr w:rsidR="0079535E" w:rsidRPr="0079535E" w:rsidTr="0079535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Приобретение плакеток (грамот)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бюджет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57000</w:t>
            </w:r>
          </w:p>
        </w:tc>
      </w:tr>
      <w:tr w:rsidR="0079535E" w:rsidRPr="0079535E" w:rsidTr="0079535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Приобретение лент чемпионов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бюджет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79535E" w:rsidRDefault="0079535E" w:rsidP="0079535E">
            <w:pPr>
              <w:spacing w:after="0" w:line="240" w:lineRule="auto"/>
              <w:ind w:firstLine="0"/>
              <w:jc w:val="left"/>
            </w:pPr>
            <w:r w:rsidRPr="0079535E">
              <w:t>16000</w:t>
            </w:r>
          </w:p>
        </w:tc>
      </w:tr>
    </w:tbl>
    <w:p w:rsidR="00DE2974" w:rsidRPr="007C15B4" w:rsidRDefault="00755615" w:rsidP="00DE2974">
      <w:pPr>
        <w:pStyle w:val="a5"/>
        <w:ind w:firstLine="0"/>
        <w:rPr>
          <w:szCs w:val="28"/>
        </w:rPr>
      </w:pPr>
      <w:r>
        <w:rPr>
          <w:szCs w:val="28"/>
        </w:rPr>
        <w:t>Мероприятия программы</w:t>
      </w:r>
      <w:r w:rsidR="00AA77B9">
        <w:rPr>
          <w:szCs w:val="28"/>
        </w:rPr>
        <w:t xml:space="preserve"> будет реализован</w:t>
      </w:r>
      <w:r>
        <w:rPr>
          <w:szCs w:val="28"/>
        </w:rPr>
        <w:t>ы</w:t>
      </w:r>
      <w:r w:rsidR="00AA77B9">
        <w:rPr>
          <w:szCs w:val="28"/>
        </w:rPr>
        <w:t xml:space="preserve"> в 3 квартале </w:t>
      </w:r>
      <w:r w:rsidR="00DE2974" w:rsidRPr="007C15B4">
        <w:rPr>
          <w:szCs w:val="28"/>
        </w:rPr>
        <w:t>202</w:t>
      </w:r>
      <w:r w:rsidR="004E0755">
        <w:rPr>
          <w:szCs w:val="28"/>
        </w:rPr>
        <w:t>5</w:t>
      </w:r>
      <w:r w:rsidR="00DE2974" w:rsidRPr="007C15B4">
        <w:rPr>
          <w:szCs w:val="28"/>
        </w:rPr>
        <w:t xml:space="preserve"> г. </w:t>
      </w:r>
      <w:r w:rsidR="0064389D">
        <w:rPr>
          <w:szCs w:val="28"/>
        </w:rPr>
        <w:t>после уборки урожая.</w:t>
      </w:r>
    </w:p>
    <w:p w:rsidR="00DE2974" w:rsidRPr="007C15B4" w:rsidRDefault="00DE2974" w:rsidP="00DE2974">
      <w:pPr>
        <w:spacing w:after="0" w:line="240" w:lineRule="auto"/>
      </w:pPr>
      <w:r w:rsidRPr="007C15B4">
        <w:lastRenderedPageBreak/>
        <w:t>2.25 МП «Развитие рыбоводства и осуществление деятельности по обращению с животными без владельцев в муниципальном образовании Павловский район»</w:t>
      </w:r>
    </w:p>
    <w:p w:rsidR="00DE2974" w:rsidRPr="007C15B4" w:rsidRDefault="00DE2974" w:rsidP="00DE2974">
      <w:pPr>
        <w:spacing w:after="0" w:line="240" w:lineRule="auto"/>
      </w:pPr>
      <w:r w:rsidRPr="007C15B4">
        <w:t>Координатор МП – отдел сельского хозяйства администрации муниципального образования Павловский район.</w:t>
      </w:r>
    </w:p>
    <w:p w:rsidR="00DE2974" w:rsidRPr="007C15B4" w:rsidRDefault="00DE2974" w:rsidP="00DE29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15B4">
        <w:rPr>
          <w:rFonts w:ascii="Times New Roman" w:hAnsi="Times New Roman" w:cs="Times New Roman"/>
          <w:sz w:val="28"/>
          <w:szCs w:val="28"/>
        </w:rPr>
        <w:tab/>
        <w:t>Цель муниципальной программы: создание условий для устойчивого функционирования развития рыбоводства в Павловском районе; улучшения эксплуатационных качеств внутренних водоемов; обеспечение санитарно – эпидемиологического благополучия населения; создание благоприятных условий проживания граждан; обеспечение безопасности жизни и здоровья граждан; обеспечение ветеринарно – санитарного благополучия; сокращение численности животных без владельцев.</w:t>
      </w:r>
    </w:p>
    <w:p w:rsidR="00DE2974" w:rsidRPr="007C15B4" w:rsidRDefault="00DE2974" w:rsidP="00DE2974">
      <w:pPr>
        <w:pStyle w:val="a5"/>
        <w:ind w:firstLine="0"/>
        <w:rPr>
          <w:szCs w:val="28"/>
        </w:rPr>
      </w:pPr>
      <w:r w:rsidRPr="007C15B4">
        <w:rPr>
          <w:szCs w:val="28"/>
        </w:rPr>
        <w:tab/>
        <w:t xml:space="preserve">Реализация мероприятий </w:t>
      </w:r>
      <w:r w:rsidR="008B07C9">
        <w:rPr>
          <w:szCs w:val="28"/>
        </w:rPr>
        <w:t>под</w:t>
      </w:r>
      <w:r w:rsidRPr="007C15B4">
        <w:rPr>
          <w:szCs w:val="28"/>
        </w:rPr>
        <w:t>программы</w:t>
      </w:r>
      <w:r w:rsidR="008B07C9">
        <w:rPr>
          <w:szCs w:val="28"/>
        </w:rPr>
        <w:t xml:space="preserve"> «Развитие рыбоводства в Павловском районе»</w:t>
      </w:r>
      <w:r w:rsidRPr="007C15B4">
        <w:rPr>
          <w:szCs w:val="28"/>
        </w:rPr>
        <w:t xml:space="preserve"> будет осуществлена </w:t>
      </w:r>
      <w:r w:rsidR="00AA77B9">
        <w:rPr>
          <w:szCs w:val="28"/>
        </w:rPr>
        <w:t>в следующем квартале текущего</w:t>
      </w:r>
      <w:r w:rsidRPr="007C15B4">
        <w:rPr>
          <w:szCs w:val="28"/>
        </w:rPr>
        <w:t xml:space="preserve"> года. </w:t>
      </w:r>
    </w:p>
    <w:p w:rsidR="00DE2974" w:rsidRDefault="00DE2974" w:rsidP="00DE2974">
      <w:pPr>
        <w:spacing w:after="0" w:line="240" w:lineRule="auto"/>
      </w:pPr>
      <w:r w:rsidRPr="007C15B4">
        <w:t>подпрограмма «Осуществление деятельности по обращению с животными без владельцев в муниципальном образовании Павловский район».</w:t>
      </w:r>
    </w:p>
    <w:p w:rsidR="008B07C9" w:rsidRPr="007C15B4" w:rsidRDefault="008B07C9" w:rsidP="00DE2974">
      <w:pPr>
        <w:spacing w:after="0" w:line="240" w:lineRule="auto"/>
      </w:pPr>
      <w:r>
        <w:t>Объем сред</w:t>
      </w:r>
      <w:r w:rsidR="00392C37">
        <w:t>ств</w:t>
      </w:r>
      <w:r w:rsidR="006E1EFE">
        <w:t xml:space="preserve"> краевого бюджета </w:t>
      </w:r>
      <w:r w:rsidR="00392C37">
        <w:t>на мероприятия подпрограммы:</w:t>
      </w:r>
      <w:r w:rsidR="000C315D">
        <w:t xml:space="preserve"> организация проведения мероприятий по обращению с животными без владельцев, обитающими на территории </w:t>
      </w:r>
      <w:bookmarkStart w:id="0" w:name="_GoBack"/>
      <w:bookmarkEnd w:id="0"/>
      <w:r w:rsidR="000C315D">
        <w:t>Павловского района</w:t>
      </w:r>
      <w:r w:rsidR="00BB20F2">
        <w:t xml:space="preserve">  </w:t>
      </w:r>
      <w:r w:rsidR="001D676D">
        <w:t>составил 411700 рублей.</w:t>
      </w:r>
      <w:r w:rsidR="00EE2A63">
        <w:t xml:space="preserve"> </w:t>
      </w:r>
    </w:p>
    <w:p w:rsidR="00B16682" w:rsidRPr="00B16682" w:rsidRDefault="00AA77B9" w:rsidP="006E1EFE">
      <w:pPr>
        <w:pStyle w:val="a5"/>
        <w:ind w:firstLine="0"/>
      </w:pPr>
      <w:r>
        <w:rPr>
          <w:szCs w:val="28"/>
        </w:rPr>
        <w:t xml:space="preserve">           </w:t>
      </w:r>
      <w:r w:rsidR="00EE2A63">
        <w:rPr>
          <w:szCs w:val="28"/>
        </w:rPr>
        <w:t>Заключен муниципальный контракт №0318300146</w:t>
      </w:r>
      <w:r w:rsidR="006E1EFE">
        <w:rPr>
          <w:szCs w:val="28"/>
        </w:rPr>
        <w:t>525000017 от 28 марта 2025 года</w:t>
      </w:r>
      <w:r w:rsidR="00EE2A63">
        <w:rPr>
          <w:szCs w:val="28"/>
        </w:rPr>
        <w:t xml:space="preserve">. </w:t>
      </w:r>
      <w:r w:rsidR="00B16682" w:rsidRPr="00B16682">
        <w:t>Отловлено животных без владельцев в количестве 42 гол. 14 животных без владельцев на отчетную дату находятся на содержании. Материалы о проведении мероприятий в отношении 28 животным без владельцев предоставлены не в полном объеме. Кассовый расход будет осуществлен после проведения всех мероприятий, предусмотренных муниципальным контрактом.</w:t>
      </w:r>
    </w:p>
    <w:p w:rsidR="00B16682" w:rsidRPr="00B16682" w:rsidRDefault="00B16682" w:rsidP="00B16682">
      <w:pPr>
        <w:spacing w:after="0" w:line="240" w:lineRule="auto"/>
        <w:jc w:val="left"/>
      </w:pPr>
    </w:p>
    <w:p w:rsidR="00B16682" w:rsidRDefault="00B16682" w:rsidP="00AA77B9">
      <w:pPr>
        <w:pStyle w:val="a5"/>
        <w:ind w:firstLine="0"/>
        <w:rPr>
          <w:szCs w:val="28"/>
        </w:rPr>
      </w:pPr>
    </w:p>
    <w:p w:rsidR="00FE6F10" w:rsidRPr="00DE2974" w:rsidRDefault="00FE6F10" w:rsidP="00DE2974"/>
    <w:sectPr w:rsidR="00FE6F10" w:rsidRPr="00DE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F2" w:rsidRDefault="00BB20F2" w:rsidP="00BB20F2">
      <w:pPr>
        <w:spacing w:after="0" w:line="240" w:lineRule="auto"/>
      </w:pPr>
      <w:r>
        <w:separator/>
      </w:r>
    </w:p>
  </w:endnote>
  <w:endnote w:type="continuationSeparator" w:id="0">
    <w:p w:rsidR="00BB20F2" w:rsidRDefault="00BB20F2" w:rsidP="00BB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F2" w:rsidRDefault="00BB20F2" w:rsidP="00BB20F2">
      <w:pPr>
        <w:spacing w:after="0" w:line="240" w:lineRule="auto"/>
      </w:pPr>
      <w:r>
        <w:separator/>
      </w:r>
    </w:p>
  </w:footnote>
  <w:footnote w:type="continuationSeparator" w:id="0">
    <w:p w:rsidR="00BB20F2" w:rsidRDefault="00BB20F2" w:rsidP="00BB2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2D"/>
    <w:rsid w:val="000C315D"/>
    <w:rsid w:val="00172A8A"/>
    <w:rsid w:val="001D676D"/>
    <w:rsid w:val="001E4A2D"/>
    <w:rsid w:val="002A0D14"/>
    <w:rsid w:val="002D31EF"/>
    <w:rsid w:val="00392C37"/>
    <w:rsid w:val="003B138E"/>
    <w:rsid w:val="004E0755"/>
    <w:rsid w:val="00531D7E"/>
    <w:rsid w:val="0064389D"/>
    <w:rsid w:val="006E1EFE"/>
    <w:rsid w:val="007058D7"/>
    <w:rsid w:val="00755615"/>
    <w:rsid w:val="0079535E"/>
    <w:rsid w:val="008B07C9"/>
    <w:rsid w:val="00984183"/>
    <w:rsid w:val="00A31207"/>
    <w:rsid w:val="00AA77B9"/>
    <w:rsid w:val="00B16682"/>
    <w:rsid w:val="00BB20F2"/>
    <w:rsid w:val="00BE2D96"/>
    <w:rsid w:val="00C26704"/>
    <w:rsid w:val="00DE2974"/>
    <w:rsid w:val="00ED0FCF"/>
    <w:rsid w:val="00EE2A63"/>
    <w:rsid w:val="00F70AAD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49B0D-6574-47BB-BF25-FD3976CC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2D"/>
    <w:pPr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BE2D96"/>
    <w:pPr>
      <w:spacing w:after="0" w:line="240" w:lineRule="auto"/>
    </w:pPr>
    <w:rPr>
      <w:rFonts w:ascii="Calibri" w:hAnsi="Calibri"/>
      <w:sz w:val="24"/>
      <w:szCs w:val="32"/>
      <w:lang w:val="en-US" w:eastAsia="en-US" w:bidi="en-US"/>
    </w:rPr>
  </w:style>
  <w:style w:type="character" w:customStyle="1" w:styleId="a4">
    <w:name w:val="Без интервала Знак"/>
    <w:link w:val="a3"/>
    <w:locked/>
    <w:rsid w:val="00BE2D96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ConsNormal">
    <w:name w:val="ConsNormal"/>
    <w:rsid w:val="002D3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2D31EF"/>
    <w:pPr>
      <w:spacing w:after="0" w:line="240" w:lineRule="auto"/>
      <w:ind w:firstLine="72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2D31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E2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B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20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BB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20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0F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Специалист</cp:lastModifiedBy>
  <cp:revision>46</cp:revision>
  <cp:lastPrinted>2025-07-03T12:14:00Z</cp:lastPrinted>
  <dcterms:created xsi:type="dcterms:W3CDTF">2024-03-20T11:44:00Z</dcterms:created>
  <dcterms:modified xsi:type="dcterms:W3CDTF">2025-07-03T12:25:00Z</dcterms:modified>
</cp:coreProperties>
</file>