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9A358E">
        <w:rPr>
          <w:sz w:val="28"/>
          <w:szCs w:val="28"/>
        </w:rPr>
        <w:t>20</w:t>
      </w:r>
      <w:r w:rsidR="00660A00" w:rsidRPr="008263D4">
        <w:rPr>
          <w:sz w:val="28"/>
          <w:szCs w:val="28"/>
        </w:rPr>
        <w:t xml:space="preserve"> </w:t>
      </w:r>
      <w:r w:rsidR="009A358E">
        <w:rPr>
          <w:sz w:val="28"/>
          <w:szCs w:val="28"/>
        </w:rPr>
        <w:t>октября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8263D4">
        <w:rPr>
          <w:sz w:val="28"/>
          <w:szCs w:val="28"/>
        </w:rPr>
        <w:t>3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3EB6" w:rsidRPr="00583EB6">
        <w:rPr>
          <w:sz w:val="28"/>
        </w:rPr>
        <w:t>О</w:t>
      </w:r>
      <w:r w:rsidR="00F524A2">
        <w:rPr>
          <w:sz w:val="28"/>
        </w:rPr>
        <w:t>б</w:t>
      </w:r>
      <w:r w:rsidR="00583EB6" w:rsidRPr="00583EB6">
        <w:rPr>
          <w:sz w:val="28"/>
        </w:rPr>
        <w:t xml:space="preserve"> </w:t>
      </w:r>
      <w:r w:rsidR="00F524A2">
        <w:rPr>
          <w:sz w:val="28"/>
        </w:rPr>
        <w:t xml:space="preserve">утверждении порядка заключения соглашений о защите и поощрении капиталовложений со </w:t>
      </w:r>
      <w:r w:rsidR="007012E4">
        <w:rPr>
          <w:sz w:val="28"/>
        </w:rPr>
        <w:t>стороны муниципального образования Павловский район»</w:t>
      </w:r>
      <w:r w:rsidR="00C9143C">
        <w:rPr>
          <w:sz w:val="28"/>
        </w:rPr>
        <w:t>.</w:t>
      </w:r>
      <w:r w:rsidR="007012E4">
        <w:rPr>
          <w:sz w:val="28"/>
        </w:rPr>
        <w:t xml:space="preserve"> 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583E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7012E4">
        <w:rPr>
          <w:sz w:val="28"/>
          <w:szCs w:val="28"/>
        </w:rPr>
        <w:t>18</w:t>
      </w:r>
      <w:r w:rsidR="0009564C" w:rsidRPr="008263D4">
        <w:rPr>
          <w:sz w:val="28"/>
          <w:szCs w:val="28"/>
        </w:rPr>
        <w:t xml:space="preserve"> </w:t>
      </w:r>
      <w:r w:rsidR="007012E4">
        <w:rPr>
          <w:sz w:val="28"/>
          <w:szCs w:val="28"/>
        </w:rPr>
        <w:t>сентября</w:t>
      </w:r>
      <w:r w:rsidR="00DA3753" w:rsidRPr="008263D4">
        <w:rPr>
          <w:sz w:val="28"/>
          <w:szCs w:val="28"/>
        </w:rPr>
        <w:t xml:space="preserve"> </w:t>
      </w:r>
      <w:r w:rsidR="004377A7" w:rsidRPr="008263D4">
        <w:rPr>
          <w:sz w:val="28"/>
          <w:szCs w:val="28"/>
        </w:rPr>
        <w:t>2</w:t>
      </w:r>
      <w:r w:rsidR="00516B94" w:rsidRPr="008263D4">
        <w:rPr>
          <w:sz w:val="28"/>
          <w:szCs w:val="28"/>
        </w:rPr>
        <w:t>0</w:t>
      </w:r>
      <w:r w:rsidR="002D1D94" w:rsidRPr="008263D4">
        <w:rPr>
          <w:sz w:val="28"/>
          <w:szCs w:val="28"/>
        </w:rPr>
        <w:t>2</w:t>
      </w:r>
      <w:r w:rsidR="008263D4" w:rsidRPr="008263D4">
        <w:rPr>
          <w:sz w:val="28"/>
          <w:szCs w:val="28"/>
        </w:rPr>
        <w:t>3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7012E4">
        <w:rPr>
          <w:sz w:val="28"/>
        </w:rPr>
        <w:t>Об утверждении порядка заключения соглашений о защите и поощрении капиталовложений со стороны муниципального образования Павловский район</w:t>
      </w:r>
      <w:r w:rsidR="00583EB6" w:rsidRPr="00583EB6">
        <w:rPr>
          <w:sz w:val="28"/>
        </w:rPr>
        <w:t>»</w:t>
      </w:r>
    </w:p>
    <w:p w:rsidR="00FD6045" w:rsidRPr="00FD6045" w:rsidRDefault="00653AEF" w:rsidP="007012E4">
      <w:pPr>
        <w:ind w:firstLine="567"/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7012E4">
        <w:rPr>
          <w:sz w:val="28"/>
          <w:szCs w:val="28"/>
        </w:rPr>
        <w:t xml:space="preserve"> экономиче</w:t>
      </w:r>
      <w:r w:rsidR="00FD6045">
        <w:rPr>
          <w:sz w:val="28"/>
          <w:szCs w:val="28"/>
        </w:rPr>
        <w:t>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7012E4" w:rsidP="0009564C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7012E4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583EB6">
        <w:rPr>
          <w:sz w:val="28"/>
          <w:szCs w:val="28"/>
        </w:rPr>
        <w:t>«</w:t>
      </w:r>
      <w:r w:rsidR="006017F0">
        <w:rPr>
          <w:sz w:val="28"/>
        </w:rPr>
        <w:t>Об утверждении порядка заключения соглашений о защите и поощрении капиталовложений со стороны муниципального образования Павловский район</w:t>
      </w:r>
      <w:r w:rsidR="00734380" w:rsidRPr="00C90D02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5A6E6C" w:rsidRPr="00954FE5">
        <w:rPr>
          <w:rFonts w:ascii="Times New Roman" w:hAnsi="Times New Roman" w:cs="Times New Roman"/>
          <w:sz w:val="28"/>
          <w:szCs w:val="28"/>
        </w:rPr>
        <w:lastRenderedPageBreak/>
        <w:t>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87400C">
        <w:rPr>
          <w:sz w:val="28"/>
          <w:szCs w:val="28"/>
        </w:rPr>
        <w:t xml:space="preserve"> физические, юридические лица и индивидуальные предприниматели,</w:t>
      </w:r>
      <w:r w:rsidR="00354C29">
        <w:rPr>
          <w:sz w:val="28"/>
          <w:szCs w:val="28"/>
        </w:rPr>
        <w:t xml:space="preserve"> </w:t>
      </w:r>
      <w:r w:rsidR="0087400C">
        <w:rPr>
          <w:sz w:val="28"/>
          <w:szCs w:val="28"/>
        </w:rPr>
        <w:t xml:space="preserve"> 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</w:t>
      </w:r>
      <w:r w:rsidR="00504F67">
        <w:rPr>
          <w:sz w:val="28"/>
          <w:szCs w:val="28"/>
        </w:rPr>
        <w:t>заключении соглашения о защите и поощрении капиталовложений</w:t>
      </w:r>
      <w:r w:rsidR="0087400C">
        <w:rPr>
          <w:sz w:val="28"/>
          <w:szCs w:val="28"/>
        </w:rPr>
        <w:t xml:space="preserve"> на территории муниципального образования Павловский район</w:t>
      </w:r>
      <w:r w:rsidR="00504F67">
        <w:rPr>
          <w:sz w:val="28"/>
          <w:szCs w:val="28"/>
        </w:rPr>
        <w:t>.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</w:t>
      </w:r>
      <w:bookmarkStart w:id="0" w:name="_GoBack"/>
      <w:bookmarkEnd w:id="0"/>
      <w:r w:rsidR="00184E7E" w:rsidRPr="00954FE5">
        <w:rPr>
          <w:rFonts w:ascii="Times New Roman" w:hAnsi="Times New Roman" w:cs="Times New Roman"/>
          <w:sz w:val="28"/>
          <w:szCs w:val="28"/>
        </w:rPr>
        <w:t>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504F67">
        <w:rPr>
          <w:sz w:val="28"/>
          <w:szCs w:val="28"/>
        </w:rPr>
        <w:t xml:space="preserve"> организации, реализ</w:t>
      </w:r>
      <w:r w:rsidR="00DD20B3">
        <w:rPr>
          <w:sz w:val="28"/>
          <w:szCs w:val="28"/>
        </w:rPr>
        <w:t>ующие проект.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760B0C" w:rsidRDefault="00954FE5" w:rsidP="0087400C">
      <w:pPr>
        <w:pStyle w:val="s1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9"/>
        </w:rPr>
      </w:pPr>
      <w:r>
        <w:rPr>
          <w:color w:val="000000"/>
          <w:spacing w:val="-2"/>
          <w:sz w:val="28"/>
          <w:szCs w:val="29"/>
        </w:rPr>
        <w:tab/>
      </w:r>
      <w:r w:rsidR="00760B0C">
        <w:rPr>
          <w:color w:val="000000"/>
          <w:spacing w:val="-2"/>
          <w:sz w:val="28"/>
          <w:szCs w:val="29"/>
        </w:rPr>
        <w:t>Невозможность заключения соглашений о защите и поощрении капиталовложений со стороны муниципального образования Павловский район и получения льготных условий для реализации инвестиционного проекта.</w:t>
      </w:r>
    </w:p>
    <w:p w:rsidR="00954FE5" w:rsidRPr="007A7272" w:rsidRDefault="00760B0C" w:rsidP="0087400C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9"/>
        </w:rPr>
        <w:t xml:space="preserve">Проект муниципального нормативного правового акта разработан для реализации полномочий </w:t>
      </w:r>
      <w:r w:rsidR="00832E1A">
        <w:rPr>
          <w:color w:val="000000"/>
          <w:spacing w:val="-2"/>
          <w:sz w:val="28"/>
          <w:szCs w:val="29"/>
        </w:rPr>
        <w:t>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</w:t>
      </w:r>
      <w:r w:rsidR="000C2281">
        <w:rPr>
          <w:color w:val="000000"/>
          <w:spacing w:val="-2"/>
          <w:sz w:val="28"/>
          <w:szCs w:val="29"/>
        </w:rPr>
        <w:t xml:space="preserve"> муниципальных образований.</w:t>
      </w:r>
      <w:r w:rsidR="00907D59">
        <w:rPr>
          <w:sz w:val="28"/>
          <w:szCs w:val="28"/>
        </w:rPr>
        <w:t xml:space="preserve"> 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Default="00EB0E44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1E3CF9">
        <w:rPr>
          <w:rFonts w:ascii="Times New Roman" w:hAnsi="Times New Roman" w:cs="Times New Roman"/>
          <w:sz w:val="28"/>
          <w:szCs w:val="28"/>
        </w:rPr>
        <w:t>–подтверждать согласие на заключение</w:t>
      </w:r>
      <w:r w:rsidR="00974934">
        <w:rPr>
          <w:rFonts w:ascii="Times New Roman" w:hAnsi="Times New Roman" w:cs="Times New Roman"/>
          <w:sz w:val="28"/>
          <w:szCs w:val="28"/>
        </w:rPr>
        <w:t xml:space="preserve"> Соглашения, включающего в себя проверку обстоятельств, указывающих на наличие оснований для расторжения </w:t>
      </w:r>
      <w:r w:rsidR="002B420C">
        <w:rPr>
          <w:rFonts w:ascii="Times New Roman" w:hAnsi="Times New Roman" w:cs="Times New Roman"/>
          <w:sz w:val="28"/>
          <w:szCs w:val="28"/>
        </w:rPr>
        <w:t>Соглашения,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власти.</w:t>
      </w:r>
    </w:p>
    <w:p w:rsidR="000C2281" w:rsidRDefault="000C2281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заключается в определении условий и порядка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соглашений о защите и поощрении капиталовложений со стороны муниципального образования Павловский район и получении льготных условий для реализации инвестиционного проекта.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C2281">
        <w:rPr>
          <w:rFonts w:ascii="Times New Roman" w:hAnsi="Times New Roman" w:cs="Times New Roman"/>
          <w:sz w:val="28"/>
          <w:szCs w:val="28"/>
        </w:rPr>
        <w:t xml:space="preserve">предусматривает положения, которые устанавливают права и обязанности для субъектов предпринимательской и инвестиционной деятельности, изменяет содержание и порядок </w:t>
      </w:r>
      <w:r w:rsidR="00593806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муниципального образования Павловский район в отношениях с субъектами предпринимательской и инвестиционной деятельности:</w:t>
      </w:r>
    </w:p>
    <w:p w:rsidR="00593806" w:rsidRDefault="00593806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потенциальных адресатов предполагаемого правового регулирования;</w:t>
      </w:r>
    </w:p>
    <w:p w:rsidR="00AB540B" w:rsidRDefault="00593806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заключения соглашения заявителям предоставляется возможность представить заявление в уполномоченный орган (управление экономики администрации муниципальног</w:t>
      </w:r>
      <w:r w:rsidR="00AB540B">
        <w:rPr>
          <w:rFonts w:ascii="Times New Roman" w:hAnsi="Times New Roman" w:cs="Times New Roman"/>
          <w:sz w:val="28"/>
          <w:szCs w:val="28"/>
        </w:rPr>
        <w:t>о образования Павловский район);</w:t>
      </w:r>
    </w:p>
    <w:p w:rsidR="00593806" w:rsidRPr="001D4A34" w:rsidRDefault="00AB540B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-структурное подразделение ответственное за принятие заявления должно рассмотреть заявление и документы, представленные заявителями, и принять решение о заключении соглашения. </w:t>
      </w:r>
      <w:r w:rsidR="0059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1B38EB" w:rsidRDefault="005D2B40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5D2B40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49027C" w:rsidRDefault="0049027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 предполагаются в виде информационных издержек на подготовку и представление </w:t>
      </w:r>
      <w:r w:rsidR="008E52DE">
        <w:rPr>
          <w:rFonts w:ascii="Times New Roman" w:hAnsi="Times New Roman" w:cs="Times New Roman"/>
          <w:sz w:val="28"/>
          <w:szCs w:val="28"/>
        </w:rPr>
        <w:t>заявления на подтверждение уполномоченного органа на присоединение к заключаемому соглашению о защите и поощрении капиталовложений в размере примерно 2 555,34 руб. в расчете на 1 заявителя.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2015г. №669,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F80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80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требования: подача </w:t>
      </w:r>
      <w:r w:rsidR="008E52DE">
        <w:rPr>
          <w:rFonts w:ascii="Times New Roman" w:hAnsi="Times New Roman" w:cs="Times New Roman"/>
          <w:sz w:val="28"/>
          <w:szCs w:val="28"/>
        </w:rPr>
        <w:t>заявления на подтверждение уполномоченного органа на присоединение к заключаемому соглашению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2F">
        <w:rPr>
          <w:rFonts w:ascii="Times New Roman" w:hAnsi="Times New Roman" w:cs="Times New Roman"/>
          <w:sz w:val="28"/>
          <w:szCs w:val="28"/>
        </w:rPr>
        <w:t>информационный элемент</w:t>
      </w:r>
      <w:r>
        <w:rPr>
          <w:rFonts w:ascii="Times New Roman" w:hAnsi="Times New Roman" w:cs="Times New Roman"/>
          <w:sz w:val="28"/>
          <w:szCs w:val="28"/>
        </w:rPr>
        <w:t xml:space="preserve">: подача </w:t>
      </w:r>
      <w:r w:rsidR="008E52DE">
        <w:rPr>
          <w:rFonts w:ascii="Times New Roman" w:hAnsi="Times New Roman" w:cs="Times New Roman"/>
          <w:sz w:val="28"/>
          <w:szCs w:val="28"/>
        </w:rPr>
        <w:t>заявления на подтверждение уполномоченного органа на присоединение к заключаемому соглашению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масштаб: подача заявления- 1 ед.;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частота: 1 раз в год.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Действия: написание любого документа низкого уровня сложности (менее 5 стр. печатного текста) - 0,20 чел./часов. 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документа – 0,</w:t>
      </w:r>
      <w:r w:rsidR="008E52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чел./часов.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приобретений: </w:t>
      </w:r>
      <w:r w:rsidR="008E52DE">
        <w:rPr>
          <w:rFonts w:ascii="Times New Roman" w:hAnsi="Times New Roman" w:cs="Times New Roman"/>
          <w:sz w:val="28"/>
          <w:szCs w:val="28"/>
        </w:rPr>
        <w:t>нотариально заверенное согласие всех правообладателей объекта капиталовложений- 2500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7C" w:rsidRDefault="0049027C" w:rsidP="004902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Павловский район по состоянию на 1 октября 2023 г. согласно данным органов статистики: 45 559 руб.</w:t>
      </w:r>
    </w:p>
    <w:p w:rsidR="00E76259" w:rsidRDefault="008E52DE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часа работы: 271,18 руб.</w:t>
      </w:r>
    </w:p>
    <w:p w:rsidR="008E52DE" w:rsidRPr="001B38EB" w:rsidRDefault="008E52DE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требования: 2555,34 руб.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5D2B40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34380" w:rsidRPr="008263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202</w:t>
      </w:r>
      <w:r w:rsidR="008263D4" w:rsidRPr="008263D4">
        <w:rPr>
          <w:rFonts w:ascii="Times New Roman" w:hAnsi="Times New Roman" w:cs="Times New Roman"/>
          <w:sz w:val="28"/>
          <w:szCs w:val="28"/>
        </w:rPr>
        <w:t>3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263D4">
        <w:rPr>
          <w:rFonts w:ascii="Times New Roman" w:hAnsi="Times New Roman" w:cs="Times New Roman"/>
          <w:sz w:val="28"/>
          <w:szCs w:val="28"/>
        </w:rPr>
        <w:t>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38EB" w:rsidRPr="0082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8263D4">
        <w:rPr>
          <w:rFonts w:ascii="Times New Roman" w:hAnsi="Times New Roman" w:cs="Times New Roman"/>
          <w:sz w:val="28"/>
          <w:szCs w:val="28"/>
        </w:rPr>
        <w:t>0</w:t>
      </w:r>
      <w:r w:rsidR="00CA1309" w:rsidRPr="008263D4">
        <w:rPr>
          <w:rFonts w:ascii="Times New Roman" w:hAnsi="Times New Roman" w:cs="Times New Roman"/>
          <w:sz w:val="28"/>
          <w:szCs w:val="28"/>
        </w:rPr>
        <w:t>2</w:t>
      </w:r>
      <w:r w:rsidR="008263D4" w:rsidRPr="008263D4">
        <w:rPr>
          <w:rFonts w:ascii="Times New Roman" w:hAnsi="Times New Roman" w:cs="Times New Roman"/>
          <w:sz w:val="28"/>
          <w:szCs w:val="28"/>
        </w:rPr>
        <w:t>3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5D2B40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5D2B40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29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2281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3CF9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20C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54C29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027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4F6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806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2B40"/>
    <w:rsid w:val="005D3E5E"/>
    <w:rsid w:val="005D6545"/>
    <w:rsid w:val="005D6735"/>
    <w:rsid w:val="005E3AAC"/>
    <w:rsid w:val="005E5A77"/>
    <w:rsid w:val="005F18E3"/>
    <w:rsid w:val="005F30FF"/>
    <w:rsid w:val="005F73DA"/>
    <w:rsid w:val="006017F0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E4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0B0C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272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2E1A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400C"/>
    <w:rsid w:val="0087613C"/>
    <w:rsid w:val="00894D58"/>
    <w:rsid w:val="00895329"/>
    <w:rsid w:val="00897512"/>
    <w:rsid w:val="008A1082"/>
    <w:rsid w:val="008A118F"/>
    <w:rsid w:val="008A1B28"/>
    <w:rsid w:val="008A7FED"/>
    <w:rsid w:val="008B04BA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52DE"/>
    <w:rsid w:val="008E7047"/>
    <w:rsid w:val="008E77BD"/>
    <w:rsid w:val="008F32CC"/>
    <w:rsid w:val="008F7D3C"/>
    <w:rsid w:val="00903DB4"/>
    <w:rsid w:val="00905609"/>
    <w:rsid w:val="00907D5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4934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358E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15E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B540B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143C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DF2"/>
    <w:rsid w:val="00CF4875"/>
    <w:rsid w:val="00D01521"/>
    <w:rsid w:val="00D021E3"/>
    <w:rsid w:val="00D03330"/>
    <w:rsid w:val="00D04A1E"/>
    <w:rsid w:val="00D06748"/>
    <w:rsid w:val="00D102EA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0B3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259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4A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paragraph" w:customStyle="1" w:styleId="s1">
    <w:name w:val="s_1"/>
    <w:basedOn w:val="a"/>
    <w:rsid w:val="007A7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1726-2DA8-493F-817C-C853762E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1564</cp:revision>
  <cp:lastPrinted>2023-10-09T12:20:00Z</cp:lastPrinted>
  <dcterms:created xsi:type="dcterms:W3CDTF">2015-04-10T06:47:00Z</dcterms:created>
  <dcterms:modified xsi:type="dcterms:W3CDTF">2024-03-19T09:18:00Z</dcterms:modified>
</cp:coreProperties>
</file>