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>
        <w:t xml:space="preserve"> </w:t>
      </w:r>
      <w:r w:rsidR="00F70243">
        <w:t>10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F70243">
        <w:t>10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0B72A1">
        <w:rPr>
          <w:color w:val="000000"/>
        </w:rPr>
        <w:t xml:space="preserve">0 </w:t>
      </w:r>
      <w:r w:rsidRPr="00C115A9">
        <w:rPr>
          <w:color w:val="000000"/>
        </w:rPr>
        <w:t>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BF300B" w:rsidRPr="00BF300B" w:rsidRDefault="00A1059A" w:rsidP="00BF300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59A">
        <w:rPr>
          <w:rFonts w:ascii="Times New Roman" w:hAnsi="Times New Roman"/>
          <w:sz w:val="24"/>
          <w:szCs w:val="24"/>
        </w:rPr>
        <w:t>Предмет аукциона</w:t>
      </w:r>
      <w:r w:rsidRPr="00BF300B">
        <w:rPr>
          <w:rFonts w:ascii="Times New Roman" w:hAnsi="Times New Roman"/>
          <w:sz w:val="24"/>
          <w:szCs w:val="24"/>
        </w:rPr>
        <w:t xml:space="preserve">: Лот № </w:t>
      </w:r>
      <w:r w:rsidR="00BF300B" w:rsidRPr="00BF300B">
        <w:rPr>
          <w:rFonts w:ascii="Times New Roman" w:hAnsi="Times New Roman"/>
          <w:sz w:val="24"/>
          <w:szCs w:val="24"/>
        </w:rPr>
        <w:t>10</w:t>
      </w:r>
      <w:r w:rsidR="00755F42" w:rsidRPr="00BF300B">
        <w:rPr>
          <w:rFonts w:ascii="Times New Roman" w:hAnsi="Times New Roman"/>
          <w:sz w:val="24"/>
          <w:szCs w:val="24"/>
        </w:rPr>
        <w:t xml:space="preserve"> - земельный участок </w:t>
      </w:r>
      <w:r w:rsidRPr="00BF300B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BF300B" w:rsidRPr="00BF300B">
        <w:rPr>
          <w:rFonts w:ascii="Times New Roman" w:hAnsi="Times New Roman"/>
          <w:color w:val="000000"/>
          <w:sz w:val="24"/>
          <w:szCs w:val="24"/>
        </w:rPr>
        <w:t xml:space="preserve">49330 кв. метров, </w:t>
      </w:r>
      <w:r w:rsidR="00BF300B" w:rsidRPr="00BF300B">
        <w:rPr>
          <w:rFonts w:ascii="Times New Roman" w:hAnsi="Times New Roman"/>
          <w:sz w:val="24"/>
          <w:szCs w:val="24"/>
        </w:rPr>
        <w:t>с кадастровым номером 23:24:0602015:18,</w:t>
      </w:r>
      <w:r w:rsidR="00BF300B" w:rsidRPr="00BF300B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BF300B" w:rsidRPr="00BF300B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Незамаевская, улица Луначарского, 19а.</w:t>
      </w:r>
    </w:p>
    <w:p w:rsidR="00BF300B" w:rsidRPr="00BF300B" w:rsidRDefault="00BF300B" w:rsidP="00BF300B">
      <w:pPr>
        <w:ind w:firstLine="709"/>
        <w:jc w:val="both"/>
        <w:rPr>
          <w:color w:val="000000" w:themeColor="text1"/>
        </w:rPr>
      </w:pPr>
      <w:r w:rsidRPr="00BF300B">
        <w:rPr>
          <w:color w:val="000000" w:themeColor="text1"/>
        </w:rPr>
        <w:t>Срок аренды земельного участка – 3 года.</w:t>
      </w:r>
    </w:p>
    <w:p w:rsidR="00BF300B" w:rsidRPr="00BF300B" w:rsidRDefault="00BF300B" w:rsidP="00BF300B">
      <w:pPr>
        <w:autoSpaceDE w:val="0"/>
        <w:autoSpaceDN w:val="0"/>
        <w:adjustRightInd w:val="0"/>
        <w:ind w:firstLine="720"/>
        <w:jc w:val="both"/>
      </w:pPr>
      <w:r w:rsidRPr="00BF300B">
        <w:rPr>
          <w:bCs/>
          <w:kern w:val="36"/>
        </w:rPr>
        <w:t>Начальная цена предмета аукциона (</w:t>
      </w:r>
      <w:r w:rsidRPr="00BF300B">
        <w:t>начальный размер ежегодной арендной платы) составляет 46 513 (сорок шесть тысяч пятьсот тринадцать) рублей 26 копеек.</w:t>
      </w:r>
    </w:p>
    <w:p w:rsidR="00BF300B" w:rsidRPr="00BF300B" w:rsidRDefault="00BF300B" w:rsidP="00BF300B">
      <w:pPr>
        <w:ind w:firstLine="702"/>
        <w:jc w:val="both"/>
      </w:pPr>
      <w:r w:rsidRPr="00BF300B">
        <w:t>Шаг аукциона устанавливается в размере 3% начальной цены предмета аукциона и в итоге составляет 1 395 (одна тысяча триста девяносто пять) рублей 40 копеек.</w:t>
      </w:r>
    </w:p>
    <w:p w:rsidR="002D1530" w:rsidRPr="00BF300B" w:rsidRDefault="002D1530" w:rsidP="00BF300B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0C6880" w:rsidRDefault="00B33F73" w:rsidP="00B33F73">
      <w:pPr>
        <w:ind w:firstLine="702"/>
        <w:jc w:val="both"/>
        <w:rPr>
          <w:bCs/>
        </w:rPr>
      </w:pPr>
      <w:r w:rsidRPr="000C6880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0C6880">
        <w:lastRenderedPageBreak/>
        <w:t>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Default="00755F42" w:rsidP="00755F42">
      <w:pPr>
        <w:contextualSpacing/>
        <w:jc w:val="both"/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F70243" w:rsidRPr="00EF28F1" w:rsidTr="00F70243">
        <w:trPr>
          <w:trHeight w:val="1265"/>
        </w:trPr>
        <w:tc>
          <w:tcPr>
            <w:tcW w:w="563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70243" w:rsidRPr="00EF28F1" w:rsidTr="00F70243">
        <w:tc>
          <w:tcPr>
            <w:tcW w:w="563" w:type="dxa"/>
          </w:tcPr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августа</w:t>
            </w:r>
          </w:p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241" w:type="dxa"/>
          </w:tcPr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Орел Татьяна Анатольевна</w:t>
            </w:r>
          </w:p>
        </w:tc>
        <w:tc>
          <w:tcPr>
            <w:tcW w:w="2720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Незамаевская, </w:t>
            </w:r>
          </w:p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Кубанская, 8</w:t>
            </w:r>
          </w:p>
        </w:tc>
        <w:tc>
          <w:tcPr>
            <w:tcW w:w="1505" w:type="dxa"/>
          </w:tcPr>
          <w:p w:rsidR="00F70243" w:rsidRPr="006B3BF4" w:rsidRDefault="00F70243" w:rsidP="008E24F2">
            <w:r>
              <w:t>19 августа</w:t>
            </w:r>
          </w:p>
          <w:p w:rsidR="00F70243" w:rsidRPr="006B3BF4" w:rsidRDefault="00F70243" w:rsidP="008E24F2">
            <w:r w:rsidRPr="006B3BF4">
              <w:t>2020 года</w:t>
            </w:r>
          </w:p>
        </w:tc>
        <w:tc>
          <w:tcPr>
            <w:tcW w:w="1314" w:type="dxa"/>
          </w:tcPr>
          <w:p w:rsidR="00F70243" w:rsidRPr="00237394" w:rsidRDefault="00F70243" w:rsidP="008E24F2">
            <w:pPr>
              <w:jc w:val="center"/>
            </w:pPr>
            <w:r w:rsidRPr="0087759F">
              <w:t>46</w:t>
            </w:r>
            <w:r>
              <w:t> </w:t>
            </w:r>
            <w:r w:rsidRPr="0087759F">
              <w:t>513</w:t>
            </w:r>
            <w:r>
              <w:t>,26</w:t>
            </w:r>
          </w:p>
        </w:tc>
      </w:tr>
      <w:tr w:rsidR="00F70243" w:rsidRPr="00EF28F1" w:rsidTr="00F70243">
        <w:tc>
          <w:tcPr>
            <w:tcW w:w="563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1" w:type="dxa"/>
          </w:tcPr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F70243" w:rsidRPr="006B3BF4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F70243" w:rsidRPr="006B3BF4" w:rsidRDefault="00F70243" w:rsidP="008E24F2">
            <w:r>
              <w:t>14 сентября 2020 года</w:t>
            </w:r>
          </w:p>
        </w:tc>
        <w:tc>
          <w:tcPr>
            <w:tcW w:w="1314" w:type="dxa"/>
          </w:tcPr>
          <w:p w:rsidR="00F70243" w:rsidRPr="00237394" w:rsidRDefault="00F70243" w:rsidP="008E24F2">
            <w:pPr>
              <w:jc w:val="center"/>
            </w:pPr>
            <w:r w:rsidRPr="0087759F">
              <w:t>46</w:t>
            </w:r>
            <w:r>
              <w:t> </w:t>
            </w:r>
            <w:r w:rsidRPr="0087759F">
              <w:t>513</w:t>
            </w:r>
            <w:r>
              <w:t>,26</w:t>
            </w:r>
          </w:p>
        </w:tc>
      </w:tr>
      <w:tr w:rsidR="00F70243" w:rsidRPr="00EF28F1" w:rsidTr="00F70243">
        <w:tc>
          <w:tcPr>
            <w:tcW w:w="563" w:type="dxa"/>
          </w:tcPr>
          <w:p w:rsidR="00F70243" w:rsidRPr="00EF28F1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F70243" w:rsidRPr="006055B4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1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F70243" w:rsidRDefault="00F70243" w:rsidP="008E24F2">
            <w:r>
              <w:t>14 сентября 2020 года</w:t>
            </w:r>
          </w:p>
        </w:tc>
        <w:tc>
          <w:tcPr>
            <w:tcW w:w="1314" w:type="dxa"/>
          </w:tcPr>
          <w:p w:rsidR="00F70243" w:rsidRPr="00237394" w:rsidRDefault="00F70243" w:rsidP="008E24F2">
            <w:pPr>
              <w:jc w:val="center"/>
            </w:pPr>
            <w:r w:rsidRPr="0087759F">
              <w:t>46</w:t>
            </w:r>
            <w:r>
              <w:t> </w:t>
            </w:r>
            <w:r w:rsidRPr="0087759F">
              <w:t>513</w:t>
            </w:r>
            <w:r>
              <w:t>,26</w:t>
            </w:r>
          </w:p>
        </w:tc>
      </w:tr>
      <w:tr w:rsidR="00F70243" w:rsidRPr="00EF28F1" w:rsidTr="00F70243">
        <w:tc>
          <w:tcPr>
            <w:tcW w:w="563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F70243" w:rsidRPr="006055B4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241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F70243" w:rsidRDefault="00F70243" w:rsidP="008E24F2">
            <w:r>
              <w:t>17 сентября 2020 года</w:t>
            </w:r>
          </w:p>
        </w:tc>
        <w:tc>
          <w:tcPr>
            <w:tcW w:w="1314" w:type="dxa"/>
          </w:tcPr>
          <w:p w:rsidR="00F70243" w:rsidRPr="00237394" w:rsidRDefault="00F70243" w:rsidP="008E24F2">
            <w:pPr>
              <w:jc w:val="center"/>
            </w:pPr>
            <w:r w:rsidRPr="0087759F">
              <w:t>46</w:t>
            </w:r>
            <w:r>
              <w:t> </w:t>
            </w:r>
            <w:r w:rsidRPr="0087759F">
              <w:t>513</w:t>
            </w:r>
            <w:r>
              <w:t>,26</w:t>
            </w:r>
          </w:p>
        </w:tc>
      </w:tr>
      <w:tr w:rsidR="00F70243" w:rsidRPr="00EF28F1" w:rsidTr="00F70243">
        <w:tc>
          <w:tcPr>
            <w:tcW w:w="563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F70243" w:rsidRPr="006055B4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241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F70243" w:rsidRPr="00237394" w:rsidRDefault="00F70243" w:rsidP="008E24F2">
            <w:pPr>
              <w:jc w:val="center"/>
            </w:pPr>
            <w:r w:rsidRPr="0087759F">
              <w:t>46</w:t>
            </w:r>
            <w:r>
              <w:t> </w:t>
            </w:r>
            <w:r w:rsidRPr="0087759F">
              <w:t>513</w:t>
            </w:r>
            <w:r>
              <w:t>,26</w:t>
            </w:r>
          </w:p>
        </w:tc>
      </w:tr>
      <w:tr w:rsidR="00F70243" w:rsidRPr="00EF28F1" w:rsidTr="00F70243">
        <w:tc>
          <w:tcPr>
            <w:tcW w:w="563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сентября 2020 года</w:t>
            </w:r>
          </w:p>
        </w:tc>
        <w:tc>
          <w:tcPr>
            <w:tcW w:w="2241" w:type="dxa"/>
          </w:tcPr>
          <w:p w:rsidR="00F70243" w:rsidRPr="006D6A81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70243" w:rsidRPr="006D6A81" w:rsidRDefault="00F70243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F70243" w:rsidRDefault="00F70243" w:rsidP="008E24F2">
            <w:pPr>
              <w:widowControl w:val="0"/>
              <w:autoSpaceDE w:val="0"/>
              <w:autoSpaceDN w:val="0"/>
              <w:adjustRightInd w:val="0"/>
            </w:pPr>
            <w:r>
              <w:t>17 сентября 2020 года</w:t>
            </w:r>
          </w:p>
        </w:tc>
        <w:tc>
          <w:tcPr>
            <w:tcW w:w="1314" w:type="dxa"/>
          </w:tcPr>
          <w:p w:rsidR="00F70243" w:rsidRPr="00BF7D52" w:rsidRDefault="00F70243" w:rsidP="008E24F2">
            <w:pPr>
              <w:jc w:val="center"/>
            </w:pPr>
            <w:r w:rsidRPr="0087759F">
              <w:t>46</w:t>
            </w:r>
            <w:r>
              <w:t> </w:t>
            </w:r>
            <w:r w:rsidRPr="0087759F">
              <w:t>513</w:t>
            </w:r>
            <w:r>
              <w:t>,26</w:t>
            </w:r>
          </w:p>
        </w:tc>
      </w:tr>
    </w:tbl>
    <w:p w:rsidR="00F70243" w:rsidRPr="00755F42" w:rsidRDefault="00F70243" w:rsidP="00755F42">
      <w:pPr>
        <w:contextualSpacing/>
        <w:jc w:val="both"/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F70243">
        <w:rPr>
          <w:color w:val="000000" w:themeColor="text1"/>
        </w:rPr>
        <w:t>Орел Татьяна Анатольевна</w:t>
      </w:r>
      <w:r w:rsidR="00DA0896">
        <w:rPr>
          <w:color w:val="000000" w:themeColor="text1"/>
        </w:rPr>
        <w:t>;</w:t>
      </w:r>
    </w:p>
    <w:p w:rsid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Участник № </w:t>
      </w:r>
      <w:r w:rsidR="00F70243">
        <w:t>4</w:t>
      </w:r>
      <w: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Николаевич;</w:t>
      </w:r>
    </w:p>
    <w:p w:rsid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DF1192">
        <w:t xml:space="preserve">Участник </w:t>
      </w:r>
      <w:r w:rsidRPr="00DA0896">
        <w:t xml:space="preserve">№ </w:t>
      </w:r>
      <w:r w:rsidR="00F70243">
        <w:t xml:space="preserve">5 </w:t>
      </w:r>
      <w:r w:rsidRPr="00DA0896">
        <w:t xml:space="preserve">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Борисович;</w:t>
      </w:r>
    </w:p>
    <w:p w:rsidR="00F70243" w:rsidRDefault="00F70243" w:rsidP="00F7024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DF1192">
        <w:t xml:space="preserve">Участник </w:t>
      </w:r>
      <w:r w:rsidRPr="00DA0896">
        <w:t xml:space="preserve">№ </w:t>
      </w:r>
      <w:r>
        <w:t xml:space="preserve">6 </w:t>
      </w:r>
      <w:r w:rsidRPr="00DA0896">
        <w:t xml:space="preserve">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Pr="00DA0896">
        <w:rPr>
          <w:rFonts w:ascii="Times New Roman CYR" w:hAnsi="Times New Roman CYR" w:cs="Times New Roman CYR"/>
          <w:color w:val="000000" w:themeColor="text1"/>
        </w:rPr>
        <w:t>;</w:t>
      </w:r>
    </w:p>
    <w:p w:rsidR="00444693" w:rsidRPr="00DF1192" w:rsidRDefault="00F70243" w:rsidP="00444693">
      <w:pPr>
        <w:widowControl w:val="0"/>
        <w:autoSpaceDE w:val="0"/>
        <w:autoSpaceDN w:val="0"/>
        <w:adjustRightInd w:val="0"/>
        <w:ind w:firstLine="700"/>
        <w:jc w:val="both"/>
      </w:pPr>
      <w:r>
        <w:t>Участник № 2</w:t>
      </w:r>
      <w:r w:rsidR="008F6E6B" w:rsidRPr="00123D86">
        <w:t xml:space="preserve"> -</w:t>
      </w:r>
      <w:r w:rsidR="008F6E6B" w:rsidRPr="00123D86">
        <w:rPr>
          <w:color w:val="000000" w:themeColor="text1"/>
        </w:rPr>
        <w:t xml:space="preserve"> </w:t>
      </w:r>
      <w:proofErr w:type="spellStart"/>
      <w:r w:rsidR="008F6E6B" w:rsidRPr="00123D86">
        <w:rPr>
          <w:color w:val="000000" w:themeColor="text1"/>
        </w:rPr>
        <w:t>Чуваров</w:t>
      </w:r>
      <w:proofErr w:type="spellEnd"/>
      <w:r w:rsidR="008F6E6B" w:rsidRPr="00123D86">
        <w:rPr>
          <w:color w:val="000000" w:themeColor="text1"/>
        </w:rPr>
        <w:t xml:space="preserve"> Антон Николаевич</w:t>
      </w:r>
      <w:r w:rsidR="008F6E6B">
        <w:rPr>
          <w:color w:val="000000" w:themeColor="text1"/>
        </w:rPr>
        <w:t xml:space="preserve"> и</w:t>
      </w:r>
      <w:r w:rsidR="008F6E6B" w:rsidRPr="00DF1192">
        <w:t xml:space="preserve">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="002D1530" w:rsidRPr="00DF1192">
        <w:t xml:space="preserve"> </w:t>
      </w:r>
      <w:r w:rsidR="00BE5334" w:rsidRPr="00DF1192">
        <w:t>допущенны</w:t>
      </w:r>
      <w:r w:rsidR="008F6E6B"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</w:t>
      </w:r>
      <w:r w:rsidR="00BE5334" w:rsidRPr="00DF1192">
        <w:lastRenderedPageBreak/>
        <w:t xml:space="preserve">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>
        <w:t>10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>
        <w:t>10</w:t>
      </w:r>
      <w:r w:rsidR="00444693" w:rsidRPr="00DF1192">
        <w:t>»</w:t>
      </w:r>
      <w:r w:rsidR="005368E6" w:rsidRPr="00DF1192">
        <w:t xml:space="preserve"> - не явил</w:t>
      </w:r>
      <w:r w:rsidR="008F6E6B">
        <w:t>и</w:t>
      </w:r>
      <w:r w:rsidR="00DA0896">
        <w:t>с</w:t>
      </w:r>
      <w:r w:rsidR="008F6E6B">
        <w:t>ь</w:t>
      </w:r>
      <w:r w:rsidR="00BE5334" w:rsidRPr="00DF1192">
        <w:t xml:space="preserve"> на аукцион.</w:t>
      </w:r>
    </w:p>
    <w:p w:rsidR="00755F42" w:rsidRDefault="00755F42" w:rsidP="00DF1192">
      <w:pPr>
        <w:widowControl w:val="0"/>
        <w:autoSpaceDE w:val="0"/>
        <w:autoSpaceDN w:val="0"/>
        <w:adjustRightInd w:val="0"/>
        <w:ind w:firstLine="708"/>
        <w:jc w:val="center"/>
      </w:pPr>
    </w:p>
    <w:p w:rsidR="00F70243" w:rsidRPr="007830E8" w:rsidRDefault="00F70243" w:rsidP="00F70243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>
        <w:t xml:space="preserve">10 - </w:t>
      </w:r>
      <w:r w:rsidRPr="007830E8">
        <w:t xml:space="preserve">земельный участок площадью </w:t>
      </w:r>
      <w:r w:rsidRPr="00BF300B">
        <w:rPr>
          <w:color w:val="000000"/>
        </w:rPr>
        <w:t xml:space="preserve">49330 кв. метров, </w:t>
      </w:r>
      <w:r w:rsidRPr="00BF300B">
        <w:t>с кадастровым номером 23:24:0602015:18,</w:t>
      </w:r>
      <w:r w:rsidRPr="00BF300B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BF300B">
        <w:t>по адресу: Краснодарский край, Павловский район, станица Незамаевская, улица Луначарского, 19а</w:t>
      </w:r>
      <w:r w:rsidRPr="007830E8">
        <w:rPr>
          <w:color w:val="000000" w:themeColor="text1"/>
        </w:rPr>
        <w:t>.</w:t>
      </w:r>
    </w:p>
    <w:p w:rsidR="00F70243" w:rsidRPr="00105200" w:rsidRDefault="00F70243" w:rsidP="00F70243">
      <w:pPr>
        <w:ind w:firstLine="709"/>
        <w:jc w:val="both"/>
      </w:pPr>
      <w:r>
        <w:t xml:space="preserve">Единственное (последнее) предложение о повышении начальной цены предмета аукциона заявлено участником № 1: </w:t>
      </w:r>
      <w:r>
        <w:rPr>
          <w:color w:val="000000" w:themeColor="text1"/>
        </w:rPr>
        <w:t>Орел Татьяной Анатольевной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7F4A7F">
        <w:t>зарегистрированн</w:t>
      </w:r>
      <w:r>
        <w:t>ой</w:t>
      </w:r>
      <w:r w:rsidRPr="007F4A7F">
        <w:t xml:space="preserve"> по адресу: Краснодарский край</w:t>
      </w:r>
      <w:r>
        <w:t xml:space="preserve">, Павловский район, </w:t>
      </w:r>
      <w:r w:rsidRPr="006B3BF4">
        <w:rPr>
          <w:color w:val="000000" w:themeColor="text1"/>
        </w:rPr>
        <w:t xml:space="preserve">ст. </w:t>
      </w:r>
      <w:r>
        <w:rPr>
          <w:color w:val="000000" w:themeColor="text1"/>
        </w:rPr>
        <w:t>Незамаевская</w:t>
      </w:r>
      <w:r w:rsidRPr="006B3BF4">
        <w:rPr>
          <w:color w:val="000000" w:themeColor="text1"/>
        </w:rPr>
        <w:t>,</w:t>
      </w:r>
      <w:r>
        <w:rPr>
          <w:color w:val="000000" w:themeColor="text1"/>
        </w:rPr>
        <w:t xml:space="preserve"> ул. Кубанская, </w:t>
      </w:r>
      <w:r w:rsidR="005B17B4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7F4A7F">
        <w:t xml:space="preserve">и составило </w:t>
      </w:r>
      <w:r>
        <w:t>47 908</w:t>
      </w:r>
      <w:r w:rsidRPr="007F4A7F">
        <w:t xml:space="preserve"> (</w:t>
      </w:r>
      <w:r>
        <w:t>сорок семь тысяч девятьсот восемь</w:t>
      </w:r>
      <w:r w:rsidRPr="007F4A7F">
        <w:t>) рубл</w:t>
      </w:r>
      <w:r>
        <w:t>ей</w:t>
      </w:r>
      <w:r w:rsidRPr="007F4A7F">
        <w:t xml:space="preserve"> </w:t>
      </w:r>
      <w:r>
        <w:t>66</w:t>
      </w:r>
      <w:r w:rsidRPr="007F4A7F">
        <w:t xml:space="preserve"> копеек.</w:t>
      </w:r>
    </w:p>
    <w:p w:rsidR="00F70243" w:rsidRDefault="00F70243" w:rsidP="00F70243">
      <w:pPr>
        <w:ind w:firstLine="709"/>
        <w:jc w:val="both"/>
      </w:pPr>
      <w:r>
        <w:t>После троекратного повторения предложения о повышения цены заявленной участником № 1, ни один из участников аукциона не заявил последующую цену.</w:t>
      </w:r>
    </w:p>
    <w:p w:rsidR="00F70243" w:rsidRDefault="00F70243" w:rsidP="00F70243">
      <w:pPr>
        <w:jc w:val="both"/>
      </w:pPr>
      <w:r>
        <w:tab/>
        <w:t>Предпоследнего предложения о повышении начальной цены предмета аукциона заявлено не было.</w:t>
      </w:r>
    </w:p>
    <w:p w:rsidR="00F70243" w:rsidRDefault="00F70243" w:rsidP="00F70243">
      <w:pPr>
        <w:jc w:val="both"/>
      </w:pPr>
    </w:p>
    <w:p w:rsidR="00F70243" w:rsidRDefault="00F70243" w:rsidP="00F70243">
      <w:pPr>
        <w:ind w:firstLine="709"/>
        <w:jc w:val="center"/>
      </w:pPr>
      <w:r w:rsidRPr="00832375">
        <w:t>РЕШИЛИ:</w:t>
      </w:r>
    </w:p>
    <w:p w:rsidR="00F70243" w:rsidRPr="00CF1FF4" w:rsidRDefault="00F70243" w:rsidP="00F7024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F70243" w:rsidRDefault="00F70243" w:rsidP="00F702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>
        <w:t>47 908</w:t>
      </w:r>
      <w:r w:rsidRPr="007F4A7F">
        <w:t xml:space="preserve"> (</w:t>
      </w:r>
      <w:r>
        <w:t>сорока семи тысяч девяноста восьми</w:t>
      </w:r>
      <w:r w:rsidRPr="007F4A7F">
        <w:t>) рубл</w:t>
      </w:r>
      <w:r>
        <w:t>ей</w:t>
      </w:r>
      <w:r w:rsidRPr="007F4A7F">
        <w:t xml:space="preserve"> </w:t>
      </w:r>
      <w:r>
        <w:t>66</w:t>
      </w:r>
      <w:r w:rsidRPr="007F4A7F">
        <w:t xml:space="preserve"> копеек</w:t>
      </w:r>
      <w:r>
        <w:t>,</w:t>
      </w:r>
      <w:r w:rsidRPr="00362134">
        <w:rPr>
          <w:color w:val="000000" w:themeColor="text1"/>
        </w:rPr>
        <w:t xml:space="preserve"> предложил участник № </w:t>
      </w:r>
      <w:r>
        <w:rPr>
          <w:color w:val="000000" w:themeColor="text1"/>
        </w:rPr>
        <w:t>1 –</w:t>
      </w:r>
      <w:r w:rsidRPr="00DD710F"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>Орел Татьяна Анатольевна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F70243" w:rsidRPr="00F70243" w:rsidRDefault="00F70243" w:rsidP="00F70243">
      <w:pPr>
        <w:widowControl w:val="0"/>
        <w:autoSpaceDE w:val="0"/>
        <w:autoSpaceDN w:val="0"/>
        <w:adjustRightInd w:val="0"/>
        <w:ind w:firstLine="708"/>
        <w:jc w:val="both"/>
      </w:pPr>
      <w:r w:rsidRPr="00362134">
        <w:rPr>
          <w:color w:val="000000" w:themeColor="text1"/>
        </w:rPr>
        <w:t xml:space="preserve">3. Признать победителем аукциона </w:t>
      </w:r>
      <w:r>
        <w:rPr>
          <w:color w:val="000000" w:themeColor="text1"/>
        </w:rPr>
        <w:t>Орел Татьяну Анатольевну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7F4A7F">
        <w:t>зарегистрированн</w:t>
      </w:r>
      <w:r>
        <w:t>ого</w:t>
      </w:r>
      <w:r w:rsidRPr="007F4A7F">
        <w:t xml:space="preserve"> по адресу: </w:t>
      </w:r>
      <w:r w:rsidRPr="00F70243">
        <w:t xml:space="preserve">Краснодарский край, Павловский район, ст. Незамаевская, ул. Кубанская, </w:t>
      </w:r>
      <w:r w:rsidR="005B17B4">
        <w:t>8</w:t>
      </w:r>
      <w:r w:rsidRPr="00F70243">
        <w:t>, сделавшую последнее предложение о цене предмета аукциона – размер годовой арендной платы за лот № 10 - земельный участок площадью 49330 кв. метров, с кадастровым номером 23:24:0602015:18,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Незамаевская, улица Луначарского, 19а, которое составляет 47 908 (сорок семь тысяч девятьсот восемь) рублей 66 копеек.</w:t>
      </w:r>
    </w:p>
    <w:p w:rsidR="00F70243" w:rsidRPr="00F70243" w:rsidRDefault="00F70243" w:rsidP="00F70243">
      <w:pPr>
        <w:widowControl w:val="0"/>
        <w:autoSpaceDE w:val="0"/>
        <w:autoSpaceDN w:val="0"/>
        <w:adjustRightInd w:val="0"/>
        <w:ind w:firstLine="708"/>
        <w:jc w:val="both"/>
      </w:pPr>
      <w:r w:rsidRPr="00F70243">
        <w:t xml:space="preserve">4. Заключить с победителем аукциона </w:t>
      </w:r>
      <w:r w:rsidR="005B17B4">
        <w:rPr>
          <w:color w:val="000000" w:themeColor="text1"/>
        </w:rPr>
        <w:t>Орел Татьян</w:t>
      </w:r>
      <w:r w:rsidR="005B17B4">
        <w:rPr>
          <w:color w:val="000000" w:themeColor="text1"/>
        </w:rPr>
        <w:t>ой</w:t>
      </w:r>
      <w:r w:rsidR="005B17B4">
        <w:rPr>
          <w:color w:val="000000" w:themeColor="text1"/>
        </w:rPr>
        <w:t xml:space="preserve"> Анатольевн</w:t>
      </w:r>
      <w:r w:rsidR="005B17B4">
        <w:rPr>
          <w:color w:val="000000" w:themeColor="text1"/>
        </w:rPr>
        <w:t>ой</w:t>
      </w:r>
      <w:bookmarkStart w:id="0" w:name="_GoBack"/>
      <w:bookmarkEnd w:id="0"/>
      <w:r w:rsidR="005B17B4" w:rsidRPr="00F70243">
        <w:t xml:space="preserve"> </w:t>
      </w:r>
      <w:r w:rsidRPr="00F70243">
        <w:t xml:space="preserve">договор аренды земельного участка площадью 49330 кв. метров, с кадастровым номером 23:24:0602015:18,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Незамаевская, улица Луначарского, 19а, сроком на 3 года с размером годовой арендной платы </w:t>
      </w:r>
      <w:r>
        <w:t>47 908</w:t>
      </w:r>
      <w:r w:rsidRPr="007F4A7F">
        <w:t xml:space="preserve"> (</w:t>
      </w:r>
      <w:r>
        <w:t>сорок семь тысяч девятьсот восемь</w:t>
      </w:r>
      <w:r w:rsidRPr="007F4A7F">
        <w:t>) рубл</w:t>
      </w:r>
      <w:r>
        <w:t>ей</w:t>
      </w:r>
      <w:r w:rsidRPr="007F4A7F">
        <w:t xml:space="preserve"> </w:t>
      </w:r>
      <w:r>
        <w:t>66</w:t>
      </w:r>
      <w:r w:rsidRPr="007F4A7F">
        <w:t xml:space="preserve"> копеек</w:t>
      </w:r>
      <w:r w:rsidRPr="00F70243"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70243">
          <w:t>официальных сайт</w:t>
        </w:r>
      </w:hyperlink>
      <w:r w:rsidRPr="00F70243">
        <w:t>ах.</w:t>
      </w:r>
    </w:p>
    <w:p w:rsidR="00DA0896" w:rsidRPr="00F70243" w:rsidRDefault="00DA0896" w:rsidP="00DA0896">
      <w:pPr>
        <w:widowControl w:val="0"/>
        <w:autoSpaceDE w:val="0"/>
        <w:autoSpaceDN w:val="0"/>
        <w:adjustRightInd w:val="0"/>
        <w:ind w:firstLine="709"/>
        <w:jc w:val="both"/>
      </w:pPr>
      <w:r w:rsidRPr="00F70243">
        <w:t>5. Возвратить</w:t>
      </w:r>
      <w:r w:rsidR="00F70243" w:rsidRPr="00F70243">
        <w:t xml:space="preserve"> </w:t>
      </w:r>
      <w:proofErr w:type="spellStart"/>
      <w:r w:rsidR="00EF15D5" w:rsidRPr="00F70243">
        <w:t>Чуварову</w:t>
      </w:r>
      <w:proofErr w:type="spellEnd"/>
      <w:r w:rsidR="00EF15D5" w:rsidRPr="00F70243">
        <w:t xml:space="preserve"> Антону Николаевичу,</w:t>
      </w:r>
      <w:r w:rsidR="00EF15D5" w:rsidRPr="00F70243">
        <w:rPr>
          <w:rFonts w:ascii="Times New Roman CYR" w:hAnsi="Times New Roman CYR" w:cs="Times New Roman CYR"/>
        </w:rPr>
        <w:t xml:space="preserve"> </w:t>
      </w:r>
      <w:r w:rsidR="0000657A" w:rsidRPr="00F70243">
        <w:rPr>
          <w:rFonts w:ascii="Times New Roman CYR" w:hAnsi="Times New Roman CYR" w:cs="Times New Roman CYR"/>
        </w:rPr>
        <w:t>Федину Георгию Владимировичу,</w:t>
      </w:r>
      <w:r w:rsidR="00F70243" w:rsidRPr="00F70243">
        <w:rPr>
          <w:rFonts w:ascii="Times New Roman CYR" w:hAnsi="Times New Roman CYR" w:cs="Times New Roman CYR"/>
        </w:rPr>
        <w:t xml:space="preserve"> </w:t>
      </w:r>
      <w:proofErr w:type="spellStart"/>
      <w:r w:rsidR="00F70243" w:rsidRPr="00F70243">
        <w:rPr>
          <w:rFonts w:ascii="Times New Roman CYR" w:hAnsi="Times New Roman CYR" w:cs="Times New Roman CYR"/>
        </w:rPr>
        <w:t>Тюльпинову</w:t>
      </w:r>
      <w:proofErr w:type="spellEnd"/>
      <w:r w:rsidR="00F70243" w:rsidRPr="00F70243">
        <w:rPr>
          <w:rFonts w:ascii="Times New Roman CYR" w:hAnsi="Times New Roman CYR" w:cs="Times New Roman CYR"/>
        </w:rPr>
        <w:t xml:space="preserve"> Сергею Николаевичу, </w:t>
      </w:r>
      <w:proofErr w:type="spellStart"/>
      <w:r w:rsidR="00EF15D5" w:rsidRPr="00F70243">
        <w:rPr>
          <w:rFonts w:ascii="Times New Roman CYR" w:hAnsi="Times New Roman CYR" w:cs="Times New Roman CYR"/>
        </w:rPr>
        <w:t>Забиранову</w:t>
      </w:r>
      <w:proofErr w:type="spellEnd"/>
      <w:r w:rsidR="00EF15D5" w:rsidRPr="00F70243">
        <w:rPr>
          <w:rFonts w:ascii="Times New Roman CYR" w:hAnsi="Times New Roman CYR" w:cs="Times New Roman CYR"/>
        </w:rPr>
        <w:t xml:space="preserve"> Андрею Борисовичу</w:t>
      </w:r>
      <w:r w:rsidR="00F70243" w:rsidRPr="00F70243">
        <w:rPr>
          <w:rFonts w:ascii="Times New Roman CYR" w:hAnsi="Times New Roman CYR" w:cs="Times New Roman CYR"/>
        </w:rPr>
        <w:t xml:space="preserve"> и </w:t>
      </w:r>
      <w:proofErr w:type="spellStart"/>
      <w:r w:rsidR="00F70243" w:rsidRPr="00F70243">
        <w:rPr>
          <w:rFonts w:ascii="Times New Roman CYR" w:hAnsi="Times New Roman CYR" w:cs="Times New Roman CYR"/>
        </w:rPr>
        <w:t>Яковчук</w:t>
      </w:r>
      <w:proofErr w:type="spellEnd"/>
      <w:r w:rsidR="00F70243" w:rsidRPr="00F70243">
        <w:rPr>
          <w:rFonts w:ascii="Times New Roman CYR" w:hAnsi="Times New Roman CYR" w:cs="Times New Roman CYR"/>
        </w:rPr>
        <w:t xml:space="preserve"> Вадиму Валентиновичу</w:t>
      </w:r>
      <w:r w:rsidR="00EF15D5" w:rsidRPr="00F70243">
        <w:rPr>
          <w:rFonts w:ascii="Times New Roman CYR" w:hAnsi="Times New Roman CYR" w:cs="Times New Roman CYR"/>
        </w:rPr>
        <w:t xml:space="preserve"> </w:t>
      </w:r>
      <w:r w:rsidRPr="00F70243">
        <w:t>оплаченн</w:t>
      </w:r>
      <w:r w:rsidR="00EF15D5" w:rsidRPr="00F70243">
        <w:t>ые</w:t>
      </w:r>
      <w:r w:rsidRPr="00F70243">
        <w:t xml:space="preserve"> сумм</w:t>
      </w:r>
      <w:r w:rsidR="00EF15D5" w:rsidRPr="00F70243">
        <w:t>ы</w:t>
      </w:r>
      <w:r w:rsidRPr="00F70243">
        <w:t xml:space="preserve"> задатк</w:t>
      </w:r>
      <w:r w:rsidR="00EF15D5" w:rsidRPr="00F70243">
        <w:t>ов</w:t>
      </w:r>
      <w:r w:rsidRPr="00F70243">
        <w:t xml:space="preserve"> на указанны</w:t>
      </w:r>
      <w:r w:rsidR="00EF15D5" w:rsidRPr="00F70243">
        <w:t>е</w:t>
      </w:r>
      <w:r w:rsidRPr="00F70243">
        <w:t xml:space="preserve"> им в заявк</w:t>
      </w:r>
      <w:r w:rsidR="00EF15D5" w:rsidRPr="00F70243">
        <w:t>ах</w:t>
      </w:r>
      <w:r w:rsidRPr="00F70243">
        <w:t xml:space="preserve"> счет</w:t>
      </w:r>
      <w:r w:rsidR="00EF15D5" w:rsidRPr="00F70243">
        <w:t>а</w:t>
      </w:r>
      <w:r w:rsidRPr="00F70243">
        <w:t>.</w:t>
      </w:r>
    </w:p>
    <w:p w:rsidR="00DA0896" w:rsidRPr="00362134" w:rsidRDefault="00DA0896" w:rsidP="00DA0896">
      <w:pPr>
        <w:ind w:firstLine="708"/>
        <w:jc w:val="both"/>
        <w:rPr>
          <w:color w:val="000000" w:themeColor="text1"/>
        </w:rPr>
      </w:pPr>
      <w:r w:rsidRPr="00F70243"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</w:t>
      </w:r>
      <w:r w:rsidRPr="00362134">
        <w:rPr>
          <w:color w:val="000000" w:themeColor="text1"/>
        </w:rPr>
        <w:t xml:space="preserve">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A0896" w:rsidRPr="00362134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</w:t>
      </w:r>
      <w:r w:rsidRPr="00362134">
        <w:rPr>
          <w:color w:val="000000" w:themeColor="text1"/>
        </w:rPr>
        <w:lastRenderedPageBreak/>
        <w:t>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A0896" w:rsidRPr="007F015C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F70243" w:rsidRDefault="00F70243" w:rsidP="00DA0896">
      <w:pPr>
        <w:widowControl w:val="0"/>
        <w:autoSpaceDE w:val="0"/>
        <w:autoSpaceDN w:val="0"/>
        <w:adjustRightInd w:val="0"/>
        <w:jc w:val="both"/>
      </w:pPr>
    </w:p>
    <w:p w:rsidR="00F70243" w:rsidRDefault="00F70243" w:rsidP="00DA0896">
      <w:pPr>
        <w:widowControl w:val="0"/>
        <w:autoSpaceDE w:val="0"/>
        <w:autoSpaceDN w:val="0"/>
        <w:adjustRightInd w:val="0"/>
        <w:jc w:val="both"/>
      </w:pPr>
    </w:p>
    <w:p w:rsidR="00F70243" w:rsidRDefault="00F70243" w:rsidP="00DA0896">
      <w:pPr>
        <w:widowControl w:val="0"/>
        <w:autoSpaceDE w:val="0"/>
        <w:autoSpaceDN w:val="0"/>
        <w:adjustRightInd w:val="0"/>
        <w:jc w:val="both"/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Е.Ю. Дзюба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F70243" w:rsidRDefault="00F70243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F70243" w:rsidRDefault="00F70243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F70243" w:rsidRDefault="00F70243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F70243" w:rsidRDefault="00F70243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F70243" w:rsidRDefault="00F70243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F70243" w:rsidP="008F6E6B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>Орел Татьяна Анатольевна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657A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B72A1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B17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632C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6E6B"/>
    <w:rsid w:val="008F7B91"/>
    <w:rsid w:val="009029AC"/>
    <w:rsid w:val="009068D2"/>
    <w:rsid w:val="00913F66"/>
    <w:rsid w:val="00924126"/>
    <w:rsid w:val="00937E49"/>
    <w:rsid w:val="00944EE4"/>
    <w:rsid w:val="00963D58"/>
    <w:rsid w:val="0098151F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300B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5F0A"/>
    <w:rsid w:val="00F565D2"/>
    <w:rsid w:val="00F6337F"/>
    <w:rsid w:val="00F678FA"/>
    <w:rsid w:val="00F70243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B09A-10CB-426C-B269-12EC091D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5</cp:revision>
  <cp:lastPrinted>2020-09-23T12:07:00Z</cp:lastPrinted>
  <dcterms:created xsi:type="dcterms:W3CDTF">2020-09-23T09:16:00Z</dcterms:created>
  <dcterms:modified xsi:type="dcterms:W3CDTF">2020-09-23T12:08:00Z</dcterms:modified>
</cp:coreProperties>
</file>