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50" w:rsidRDefault="00A36003" w:rsidP="00A36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A36003" w:rsidRDefault="00117AC3" w:rsidP="00A36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A36003">
        <w:rPr>
          <w:rFonts w:ascii="Times New Roman" w:hAnsi="Times New Roman" w:cs="Times New Roman"/>
          <w:sz w:val="28"/>
          <w:szCs w:val="28"/>
        </w:rPr>
        <w:t xml:space="preserve"> официальном материале Совета </w:t>
      </w:r>
      <w:proofErr w:type="spellStart"/>
      <w:r w:rsidR="00A36003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36003">
        <w:rPr>
          <w:rFonts w:ascii="Times New Roman" w:hAnsi="Times New Roman" w:cs="Times New Roman"/>
          <w:sz w:val="28"/>
          <w:szCs w:val="28"/>
        </w:rPr>
        <w:t xml:space="preserve"> сельского  поселения Павловского района РЕШЕНИЕ от 25.11.2024 года №6/20 «О внесении изменений в решение Совета </w:t>
      </w:r>
      <w:proofErr w:type="spellStart"/>
      <w:r w:rsidR="00A36003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3600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15 октября 2014 года №2/9 «Об установлении земельного налога на территории </w:t>
      </w:r>
      <w:proofErr w:type="spellStart"/>
      <w:r w:rsidR="00A36003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3600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Павловского района», на</w:t>
      </w:r>
      <w:r w:rsidR="00A36003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Павловский район, информационной – телекоммуникационной сети интернет: </w:t>
      </w:r>
      <w:proofErr w:type="spellStart"/>
      <w:r w:rsidR="00A36003">
        <w:rPr>
          <w:rFonts w:ascii="Times New Roman" w:hAnsi="Times New Roman" w:cs="Times New Roman"/>
          <w:sz w:val="28"/>
          <w:szCs w:val="28"/>
          <w:lang w:val="en-US"/>
        </w:rPr>
        <w:t>pav</w:t>
      </w:r>
      <w:proofErr w:type="spellEnd"/>
      <w:r w:rsidR="00A36003" w:rsidRPr="00A36003">
        <w:rPr>
          <w:rFonts w:ascii="Times New Roman" w:hAnsi="Times New Roman" w:cs="Times New Roman"/>
          <w:sz w:val="28"/>
          <w:szCs w:val="28"/>
        </w:rPr>
        <w:t>123.</w:t>
      </w:r>
      <w:proofErr w:type="spellStart"/>
      <w:r w:rsidR="00A360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36003" w:rsidRPr="00A36003">
        <w:rPr>
          <w:rFonts w:ascii="Times New Roman" w:hAnsi="Times New Roman" w:cs="Times New Roman"/>
          <w:sz w:val="28"/>
          <w:szCs w:val="28"/>
        </w:rPr>
        <w:t xml:space="preserve"> </w:t>
      </w:r>
      <w:r w:rsidR="00A36003">
        <w:rPr>
          <w:rFonts w:ascii="Times New Roman" w:hAnsi="Times New Roman" w:cs="Times New Roman"/>
          <w:sz w:val="28"/>
          <w:szCs w:val="28"/>
        </w:rPr>
        <w:t>, на сайте</w:t>
      </w:r>
      <w:proofErr w:type="gramEnd"/>
      <w:r w:rsidR="00A36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36003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3600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5" w:history="1">
        <w:r w:rsidR="00A36003" w:rsidRPr="00426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36003" w:rsidRPr="004268D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36003" w:rsidRPr="00426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novoplastunovskoesp</w:t>
        </w:r>
        <w:proofErr w:type="spellEnd"/>
        <w:r w:rsidR="00A36003" w:rsidRPr="004268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6003" w:rsidRPr="004268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6003" w:rsidRPr="00A36003">
        <w:rPr>
          <w:rFonts w:ascii="Times New Roman" w:hAnsi="Times New Roman" w:cs="Times New Roman"/>
          <w:sz w:val="28"/>
          <w:szCs w:val="28"/>
        </w:rPr>
        <w:t xml:space="preserve"> ,</w:t>
      </w:r>
      <w:r w:rsidR="00A36003">
        <w:rPr>
          <w:rFonts w:ascii="Times New Roman" w:hAnsi="Times New Roman" w:cs="Times New Roman"/>
          <w:sz w:val="28"/>
          <w:szCs w:val="28"/>
        </w:rPr>
        <w:t xml:space="preserve"> была допущена техническая ошибка: пункт 1</w:t>
      </w:r>
      <w:r w:rsidR="00465248">
        <w:rPr>
          <w:rFonts w:ascii="Times New Roman" w:hAnsi="Times New Roman" w:cs="Times New Roman"/>
          <w:sz w:val="28"/>
          <w:szCs w:val="28"/>
        </w:rPr>
        <w:t>,2</w:t>
      </w:r>
      <w:r w:rsidR="00A36003">
        <w:rPr>
          <w:rFonts w:ascii="Times New Roman" w:hAnsi="Times New Roman" w:cs="Times New Roman"/>
          <w:sz w:val="28"/>
          <w:szCs w:val="28"/>
        </w:rPr>
        <w:t xml:space="preserve"> следует читать: «1.Пункт 4 решения Совета </w:t>
      </w:r>
      <w:proofErr w:type="spellStart"/>
      <w:r w:rsidR="00A36003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3600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15 октября 2014 года №2/9 «Об установлении земельного налога на территории </w:t>
      </w:r>
      <w:proofErr w:type="spellStart"/>
      <w:r w:rsidR="00A36003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36003">
        <w:rPr>
          <w:rFonts w:ascii="Times New Roman" w:hAnsi="Times New Roman" w:cs="Times New Roman"/>
          <w:sz w:val="28"/>
          <w:szCs w:val="28"/>
        </w:rPr>
        <w:t xml:space="preserve"> сельского  поселения Павловского района» исключить</w:t>
      </w:r>
      <w:r w:rsidR="00465248">
        <w:rPr>
          <w:rFonts w:ascii="Times New Roman" w:hAnsi="Times New Roman" w:cs="Times New Roman"/>
          <w:sz w:val="28"/>
          <w:szCs w:val="28"/>
        </w:rPr>
        <w:t>. 2.Пункт 5-12 считать соответственно пунктами 4-11</w:t>
      </w:r>
      <w:r w:rsidR="00A36003">
        <w:rPr>
          <w:rFonts w:ascii="Times New Roman" w:hAnsi="Times New Roman" w:cs="Times New Roman"/>
          <w:sz w:val="28"/>
          <w:szCs w:val="28"/>
        </w:rPr>
        <w:t>»</w:t>
      </w:r>
      <w:r w:rsidR="00465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5248" w:rsidRDefault="00465248" w:rsidP="00A36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248" w:rsidRDefault="00465248" w:rsidP="00A36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248" w:rsidRDefault="00465248" w:rsidP="00A36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248" w:rsidRDefault="00465248" w:rsidP="00A36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248" w:rsidRPr="00A36003" w:rsidRDefault="00465248" w:rsidP="00A36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Ю.В.Третьяк</w:t>
      </w:r>
      <w:proofErr w:type="spellEnd"/>
    </w:p>
    <w:sectPr w:rsidR="00465248" w:rsidRPr="00A3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3"/>
    <w:rsid w:val="00117AC3"/>
    <w:rsid w:val="00465248"/>
    <w:rsid w:val="00A36003"/>
    <w:rsid w:val="00F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plastu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2024-12-06T12:19:00Z</dcterms:created>
  <dcterms:modified xsi:type="dcterms:W3CDTF">2024-12-06T12:38:00Z</dcterms:modified>
</cp:coreProperties>
</file>