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680C96">
        <w:rPr>
          <w:rFonts w:cs="Times New Roman"/>
          <w:sz w:val="28"/>
          <w:szCs w:val="28"/>
        </w:rPr>
        <w:t>03</w:t>
      </w:r>
      <w:r w:rsidR="00A26784">
        <w:rPr>
          <w:rFonts w:cs="Times New Roman"/>
          <w:sz w:val="28"/>
          <w:szCs w:val="28"/>
        </w:rPr>
        <w:t xml:space="preserve"> </w:t>
      </w:r>
      <w:r w:rsidR="00680C96">
        <w:rPr>
          <w:rFonts w:cs="Times New Roman"/>
          <w:sz w:val="28"/>
          <w:szCs w:val="28"/>
        </w:rPr>
        <w:t>августа 2023 года №10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по теме: </w:t>
      </w:r>
      <w:r w:rsidR="0080509B">
        <w:rPr>
          <w:sz w:val="28"/>
          <w:szCs w:val="28"/>
          <w:lang w:eastAsia="en-US"/>
        </w:rPr>
        <w:t>п</w:t>
      </w:r>
      <w:r w:rsidR="0080509B" w:rsidRPr="00C9314D">
        <w:rPr>
          <w:sz w:val="28"/>
          <w:szCs w:val="28"/>
          <w:lang w:eastAsia="en-US"/>
        </w:rPr>
        <w:t xml:space="preserve">роверка осуществления расходов бюджета публично-правового образования на реализацию мероприятий муниципальной программы </w:t>
      </w:r>
      <w:r w:rsidR="00680C96" w:rsidRPr="00965DDA">
        <w:rPr>
          <w:sz w:val="28"/>
          <w:szCs w:val="28"/>
          <w:lang w:eastAsia="en-US"/>
        </w:rPr>
        <w:t>«Развитие культуры в муниципального образовании Павловский район» (пункт 2 Перечня основных мероприятий программы «Развитие культуры в муниципальном образовании Павловский район»)</w:t>
      </w:r>
      <w:r w:rsidR="003466BF" w:rsidRPr="00B60900">
        <w:rPr>
          <w:sz w:val="28"/>
          <w:szCs w:val="28"/>
        </w:rPr>
        <w:t xml:space="preserve"> </w:t>
      </w:r>
      <w:r w:rsidR="003466BF">
        <w:rPr>
          <w:sz w:val="28"/>
          <w:szCs w:val="28"/>
          <w:lang w:eastAsia="en-US"/>
        </w:rPr>
        <w:t xml:space="preserve">с </w:t>
      </w:r>
      <w:r w:rsidR="00680C96" w:rsidRPr="00965DDA">
        <w:rPr>
          <w:sz w:val="28"/>
          <w:szCs w:val="28"/>
        </w:rPr>
        <w:t xml:space="preserve">03 </w:t>
      </w:r>
      <w:r w:rsidR="00680C96" w:rsidRPr="00284DDC">
        <w:rPr>
          <w:sz w:val="28"/>
          <w:szCs w:val="28"/>
        </w:rPr>
        <w:t>июля 2023 г. по 21 июля 2023 г</w:t>
      </w:r>
      <w:r w:rsidR="0080509B" w:rsidRPr="00836432">
        <w:rPr>
          <w:sz w:val="28"/>
          <w:szCs w:val="28"/>
        </w:rPr>
        <w:t>.</w:t>
      </w:r>
    </w:p>
    <w:p w:rsidR="00680C96" w:rsidRPr="00680C96" w:rsidRDefault="00680C96" w:rsidP="00680C96">
      <w:pPr>
        <w:ind w:firstLine="709"/>
        <w:jc w:val="both"/>
        <w:rPr>
          <w:sz w:val="28"/>
          <w:szCs w:val="28"/>
        </w:rPr>
      </w:pPr>
      <w:r w:rsidRPr="00680C96">
        <w:rPr>
          <w:sz w:val="28"/>
          <w:szCs w:val="28"/>
        </w:rPr>
        <w:t xml:space="preserve">По итогам проведения проверки составлен акт от </w:t>
      </w:r>
      <w:r>
        <w:rPr>
          <w:sz w:val="28"/>
          <w:szCs w:val="28"/>
        </w:rPr>
        <w:t>03</w:t>
      </w:r>
      <w:r w:rsidRPr="00680C9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80C96">
        <w:rPr>
          <w:sz w:val="28"/>
          <w:szCs w:val="28"/>
        </w:rPr>
        <w:t xml:space="preserve"> 2023 года № </w:t>
      </w:r>
      <w:r>
        <w:rPr>
          <w:sz w:val="28"/>
          <w:szCs w:val="28"/>
        </w:rPr>
        <w:t>10</w:t>
      </w:r>
      <w:r w:rsidRPr="00680C96">
        <w:rPr>
          <w:sz w:val="28"/>
          <w:szCs w:val="28"/>
        </w:rPr>
        <w:t>, в котором указаны допущенные нарушения бюджетного законодательства Российской Федерации</w:t>
      </w:r>
      <w:r>
        <w:rPr>
          <w:sz w:val="28"/>
          <w:szCs w:val="28"/>
        </w:rPr>
        <w:t>, а также направлено представление от 03.08.2023 г</w:t>
      </w:r>
      <w:r w:rsidRPr="00680C96">
        <w:rPr>
          <w:sz w:val="28"/>
          <w:szCs w:val="28"/>
        </w:rPr>
        <w:t>.</w:t>
      </w:r>
      <w:r>
        <w:rPr>
          <w:sz w:val="28"/>
          <w:szCs w:val="28"/>
        </w:rPr>
        <w:t xml:space="preserve"> № 34 и предписание от 03.08.2023 г. № 35 со сроком исполнения до 02 сентября 2023 г.</w:t>
      </w:r>
      <w:bookmarkStart w:id="0" w:name="_GoBack"/>
      <w:bookmarkEnd w:id="0"/>
    </w:p>
    <w:sectPr w:rsidR="00680C96" w:rsidRPr="00680C96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466BF"/>
    <w:rsid w:val="00436E4F"/>
    <w:rsid w:val="00472BB4"/>
    <w:rsid w:val="004D158B"/>
    <w:rsid w:val="00680C96"/>
    <w:rsid w:val="0080509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2023-08-22T13:34:00Z</dcterms:modified>
</cp:coreProperties>
</file>