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9869A9" w:rsidRPr="00693CE5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A586F" w:rsidRPr="00EE3392" w:rsidRDefault="00C62CE4" w:rsidP="009A586F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9A586F"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A586F" w:rsidRPr="00EE3392" w:rsidRDefault="009A586F" w:rsidP="009A586F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A586F" w:rsidRPr="00EE3392" w:rsidRDefault="009A586F" w:rsidP="009A586F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A586F" w:rsidRPr="00EE3392" w:rsidRDefault="009A586F" w:rsidP="009A586F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C62CE4" w:rsidRPr="00C13797" w:rsidRDefault="009A586F" w:rsidP="009A586F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="00C62CE4" w:rsidRPr="009A586F">
        <w:rPr>
          <w:rFonts w:ascii="Times New Roman" w:hAnsi="Times New Roman"/>
          <w:bCs/>
          <w:iCs/>
          <w:color w:val="000000"/>
        </w:rPr>
        <w:t>,</w:t>
      </w:r>
      <w:r w:rsidR="00C62CE4"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C62CE4" w:rsidRPr="00C13797" w:rsidRDefault="00C62CE4" w:rsidP="00C62CE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195103">
      <w:pPr>
        <w:pStyle w:val="30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382AA1">
        <w:rPr>
          <w:rFonts w:ascii="Times New Roman" w:hAnsi="Times New Roman"/>
          <w:b/>
          <w:color w:val="000000"/>
          <w:szCs w:val="24"/>
        </w:rPr>
        <w:lastRenderedPageBreak/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E07CCA" w:rsidRDefault="00E07CCA" w:rsidP="00E07CCA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E07CCA" w:rsidRPr="002A359B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действия Договора без письменного согласия Арендодателя.</w:t>
      </w:r>
    </w:p>
    <w:p w:rsidR="00E07CCA" w:rsidRDefault="00E07CCA" w:rsidP="00E07CCA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CE737C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</w:t>
      </w:r>
      <w:r w:rsidRPr="002A359B">
        <w:rPr>
          <w:rFonts w:ascii="Times New Roman" w:hAnsi="Times New Roman"/>
          <w:color w:val="000000"/>
          <w:szCs w:val="24"/>
        </w:rPr>
        <w:lastRenderedPageBreak/>
        <w:t>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045C6D" w:rsidRDefault="00045C6D" w:rsidP="00045C6D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7804F3">
        <w:rPr>
          <w:rFonts w:ascii="Times New Roman" w:hAnsi="Times New Roman"/>
          <w:b/>
          <w:color w:val="000000"/>
          <w:szCs w:val="24"/>
        </w:rPr>
        <w:t>10.5.</w:t>
      </w:r>
      <w:r w:rsidRPr="007804F3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7804F3">
        <w:rPr>
          <w:rFonts w:ascii="Times New Roman" w:hAnsi="Times New Roman"/>
          <w:szCs w:val="24"/>
        </w:rPr>
        <w:t>.</w:t>
      </w:r>
    </w:p>
    <w:p w:rsidR="00761129" w:rsidRDefault="00761129" w:rsidP="0076112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045C6D">
        <w:rPr>
          <w:rFonts w:ascii="Times New Roman" w:hAnsi="Times New Roman"/>
          <w:b/>
          <w:color w:val="000000"/>
          <w:szCs w:val="24"/>
        </w:rPr>
        <w:t>6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2) размещение кладбищ, скотомогильников, объектов размещения отходов производства </w:t>
      </w:r>
      <w:r>
        <w:rPr>
          <w:rFonts w:ascii="Times New Roman" w:hAnsi="Times New Roman"/>
          <w:color w:val="000000"/>
          <w:szCs w:val="24"/>
        </w:rPr>
        <w:lastRenderedPageBreak/>
        <w:t>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распашка земель;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</w:t>
      </w:r>
      <w:r w:rsidR="004D2A63" w:rsidRPr="004D2A63">
        <w:rPr>
          <w:rFonts w:ascii="Times New Roman" w:hAnsi="Times New Roman"/>
          <w:szCs w:val="24"/>
          <w:u w:val="single"/>
        </w:rPr>
        <w:lastRenderedPageBreak/>
        <w:t xml:space="preserve">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9C" w:rsidRPr="00464F4A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ИНН 2346003538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КПП 234601001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(ФУ АМО Павловский район)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№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казначейского счета 03231643036390001800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УФК по Краснодарскому краю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г.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Краснодар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БИК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>010349101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1B3EAE" w:rsidRPr="00C13797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B4" w:rsidRDefault="00E10FB4">
      <w:r>
        <w:separator/>
      </w:r>
    </w:p>
  </w:endnote>
  <w:endnote w:type="continuationSeparator" w:id="0">
    <w:p w:rsidR="00E10FB4" w:rsidRDefault="00E1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B4" w:rsidRDefault="00E10FB4">
      <w:r>
        <w:separator/>
      </w:r>
    </w:p>
  </w:footnote>
  <w:footnote w:type="continuationSeparator" w:id="0">
    <w:p w:rsidR="00E10FB4" w:rsidRDefault="00E1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5C6D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5103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9C6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8A8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D74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760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720F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69A9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586F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3FC6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69C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095F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E737C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07CCA"/>
    <w:rsid w:val="00E10FB4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721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9A586F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9A58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55</cp:revision>
  <cp:lastPrinted>2017-09-05T12:49:00Z</cp:lastPrinted>
  <dcterms:created xsi:type="dcterms:W3CDTF">2017-01-20T08:31:00Z</dcterms:created>
  <dcterms:modified xsi:type="dcterms:W3CDTF">2025-01-16T06:13:00Z</dcterms:modified>
</cp:coreProperties>
</file>