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C1" w:rsidRPr="00DF19F6" w:rsidRDefault="00C41D0F">
      <w:pPr>
        <w:pStyle w:val="pMsoNormal"/>
        <w:jc w:val="center"/>
        <w:rPr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EE13C1" w:rsidRPr="00DF19F6" w:rsidRDefault="00C41D0F">
      <w:pPr>
        <w:pStyle w:val="pMsoNormal"/>
        <w:spacing w:after="200"/>
        <w:jc w:val="center"/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2 (Протокол об итогах. </w:t>
      </w:r>
      <w:proofErr w:type="spellStart"/>
      <w:r w:rsidRPr="00DF19F6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DF19F6">
        <w:rPr>
          <w:rFonts w:ascii="Times New Roman" w:eastAsia="Times New Roman" w:hAnsi="Times New Roman" w:cs="Times New Roman"/>
          <w:bCs/>
          <w:sz w:val="24"/>
          <w:szCs w:val="24"/>
        </w:rPr>
        <w:t xml:space="preserve"> 1)</w:t>
      </w:r>
      <w:r w:rsidRPr="00DF19F6">
        <w:rPr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EE13C1" w:rsidRPr="00DF19F6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 w:rsidRPr="00DF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DF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DF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DF1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04.06.2025</w:t>
            </w:r>
          </w:p>
        </w:tc>
      </w:tr>
    </w:tbl>
    <w:p w:rsidR="00EE13C1" w:rsidRPr="00DF19F6" w:rsidRDefault="00C41D0F">
      <w:pPr>
        <w:pStyle w:val="pMsoNormal"/>
        <w:spacing w:line="240" w:lineRule="auto"/>
        <w:jc w:val="both"/>
        <w:rPr>
          <w:bCs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EE13C1" w:rsidRPr="00DF19F6" w:rsidRDefault="00C41D0F">
      <w:pPr>
        <w:pStyle w:val="pMsoNormal"/>
        <w:spacing w:line="240" w:lineRule="auto"/>
        <w:jc w:val="both"/>
        <w:rPr>
          <w:bCs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УПРАВЛЕНИЕ МУНИЦИПАЛЬНЫМ </w:t>
      </w: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ИМУЩЕСТВОМ АДМИНИСТРАЦИИ МУНИЦИПАЛЬНОГО ОБРАЗОВАНИЯ ПАВЛОВСКИЙ РАЙОН</w:t>
      </w:r>
    </w:p>
    <w:p w:rsidR="00EE13C1" w:rsidRPr="00DF19F6" w:rsidRDefault="00C41D0F">
      <w:pPr>
        <w:pStyle w:val="pMsoNormal"/>
        <w:spacing w:after="200" w:line="240" w:lineRule="auto"/>
        <w:jc w:val="both"/>
        <w:rPr>
          <w:bCs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F19F6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DF19F6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DF19F6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DF19F6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DF19F6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DF19F6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EE13C1" w:rsidRPr="00DF19F6" w:rsidRDefault="00C41D0F">
      <w:pPr>
        <w:pStyle w:val="pMsoNormal"/>
        <w:spacing w:line="240" w:lineRule="auto"/>
        <w:jc w:val="both"/>
        <w:rPr>
          <w:bCs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EE13C1" w:rsidRPr="00DF19F6" w:rsidRDefault="00C41D0F" w:rsidP="00DF19F6">
      <w:pPr>
        <w:pStyle w:val="pMsoNormal"/>
        <w:spacing w:line="240" w:lineRule="auto"/>
        <w:jc w:val="both"/>
        <w:rPr>
          <w:bCs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Аукцион по продаже права на заключение д</w:t>
      </w: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оговоров аренды земельных участков, государственная собственность на которые не разграничена</w:t>
      </w:r>
    </w:p>
    <w:p w:rsidR="00EE13C1" w:rsidRPr="00DF19F6" w:rsidRDefault="00C41D0F">
      <w:pPr>
        <w:pStyle w:val="pMsoNormal"/>
        <w:spacing w:line="240" w:lineRule="auto"/>
        <w:rPr>
          <w:bCs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DF19F6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012-2505140108</w:t>
      </w:r>
    </w:p>
    <w:p w:rsidR="00DF19F6" w:rsidRDefault="00C41D0F" w:rsidP="00DF19F6">
      <w:pPr>
        <w:pStyle w:val="pMsoNormal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лота: лот № 1 - </w:t>
      </w:r>
      <w:r w:rsidR="00DF19F6" w:rsidRPr="00DF19F6">
        <w:rPr>
          <w:rFonts w:ascii="Times New Roman" w:hAnsi="Times New Roman"/>
          <w:sz w:val="24"/>
          <w:szCs w:val="24"/>
          <w:lang w:val="ru-RU"/>
        </w:rPr>
        <w:t>земельный участок площадью 1126 кв. метров, с кадастровым номером 23:24:0204329:29,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переулок Славянский, 8</w:t>
      </w:r>
      <w:r w:rsidR="00C073C2">
        <w:rPr>
          <w:rFonts w:ascii="Times New Roman" w:hAnsi="Times New Roman"/>
          <w:sz w:val="24"/>
          <w:szCs w:val="24"/>
          <w:lang w:val="ru-RU"/>
        </w:rPr>
        <w:t>.</w:t>
      </w:r>
    </w:p>
    <w:p w:rsidR="00EE13C1" w:rsidRPr="00DF19F6" w:rsidRDefault="00C41D0F" w:rsidP="00DF19F6">
      <w:pPr>
        <w:pStyle w:val="pMsoNormal"/>
        <w:spacing w:line="240" w:lineRule="auto"/>
        <w:jc w:val="both"/>
        <w:rPr>
          <w:bCs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Начальная</w:t>
      </w: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цена лота: 11264.11 руб. </w:t>
      </w:r>
    </w:p>
    <w:p w:rsidR="00EE13C1" w:rsidRPr="00DF19F6" w:rsidRDefault="00C41D0F">
      <w:pPr>
        <w:pStyle w:val="pMsoNormal"/>
        <w:spacing w:line="240" w:lineRule="auto"/>
        <w:rPr>
          <w:bCs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 04.06.2025 10:00:00</w:t>
      </w:r>
    </w:p>
    <w:p w:rsidR="00EE13C1" w:rsidRPr="00DF19F6" w:rsidRDefault="00C41D0F">
      <w:pPr>
        <w:pStyle w:val="pMsoNormal"/>
        <w:spacing w:line="240" w:lineRule="auto"/>
        <w:rPr>
          <w:bCs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04.06.2025 13:06:04</w:t>
      </w:r>
    </w:p>
    <w:p w:rsidR="00EE13C1" w:rsidRPr="00DF19F6" w:rsidRDefault="00C41D0F">
      <w:pPr>
        <w:pStyle w:val="pMsoNormal"/>
        <w:rPr>
          <w:bCs/>
          <w:lang w:val="ru-RU"/>
        </w:rPr>
      </w:pPr>
      <w:r w:rsidRPr="00DF19F6">
        <w:rPr>
          <w:bCs/>
          <w:lang w:val="ru-RU"/>
        </w:rPr>
        <w:br/>
      </w: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EE13C1" w:rsidRPr="00DF19F6" w:rsidRDefault="00C41D0F">
      <w:pPr>
        <w:pStyle w:val="pMsoNormal"/>
        <w:rPr>
          <w:bCs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EE13C1" w:rsidRPr="00DF19F6" w:rsidRDefault="00C41D0F">
      <w:pPr>
        <w:pStyle w:val="pMsoNormal"/>
        <w:rPr>
          <w:bCs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И.Б. </w:t>
      </w:r>
    </w:p>
    <w:p w:rsidR="00EE13C1" w:rsidRPr="00DF19F6" w:rsidRDefault="00C41D0F">
      <w:pPr>
        <w:pStyle w:val="pMsoNormal"/>
        <w:rPr>
          <w:bCs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Н.Н. </w:t>
      </w:r>
    </w:p>
    <w:p w:rsidR="00EE13C1" w:rsidRPr="00DF19F6" w:rsidRDefault="00C41D0F">
      <w:pPr>
        <w:pStyle w:val="pMsoNormal"/>
        <w:rPr>
          <w:bCs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</w:t>
      </w: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EE13C1" w:rsidRPr="00DF19F6" w:rsidRDefault="00C41D0F">
      <w:pPr>
        <w:pStyle w:val="pMsoNormal"/>
        <w:rPr>
          <w:bCs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</w:t>
      </w:r>
    </w:p>
    <w:p w:rsidR="00EE13C1" w:rsidRPr="00DF19F6" w:rsidRDefault="00C41D0F">
      <w:pPr>
        <w:pStyle w:val="pMsoNormal"/>
        <w:rPr>
          <w:bCs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С.Ю</w:t>
      </w:r>
      <w:r w:rsid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EE13C1" w:rsidRPr="00DF19F6" w:rsidRDefault="00C41D0F">
      <w:pPr>
        <w:pStyle w:val="pMsoNormal"/>
        <w:rPr>
          <w:bCs/>
          <w:lang w:val="ru-RU"/>
        </w:rPr>
      </w:pP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</w:t>
      </w: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EE13C1" w:rsidRPr="00DF19F6" w:rsidRDefault="00C41D0F">
      <w:pPr>
        <w:pStyle w:val="pMsoNormal"/>
        <w:rPr>
          <w:bCs/>
          <w:lang w:val="ru-RU"/>
        </w:rPr>
      </w:pPr>
      <w:r w:rsidRPr="00DF19F6">
        <w:rPr>
          <w:bCs/>
          <w:lang w:val="ru-RU"/>
        </w:rPr>
        <w:br/>
      </w: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Согласно журналу хода</w:t>
      </w:r>
      <w:r w:rsidRPr="00DF19F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торгов: лучшие предложения </w:t>
      </w:r>
    </w:p>
    <w:tbl>
      <w:tblPr>
        <w:tblStyle w:val="MsoNormalTable0"/>
        <w:tblW w:w="893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39"/>
        <w:gridCol w:w="2112"/>
        <w:gridCol w:w="1450"/>
        <w:gridCol w:w="1363"/>
        <w:gridCol w:w="1367"/>
        <w:gridCol w:w="807"/>
      </w:tblGrid>
      <w:tr w:rsidR="00EE13C1" w:rsidRPr="00DF19F6" w:rsidTr="00A74FF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DF1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E13C1" w:rsidRPr="00DF19F6" w:rsidTr="00A74FF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632310590207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3C1" w:rsidRPr="00DF19F6" w:rsidTr="00A74FF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8035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Славкин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632140578721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3C1" w:rsidRPr="00DF19F6" w:rsidTr="00A74FF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6202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3C1" w:rsidRPr="00DF19F6" w:rsidTr="00A74FF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380121133702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3C1" w:rsidRPr="00DF19F6" w:rsidTr="00A74FF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3163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DF19F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  <w:proofErr w:type="spellEnd"/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380101129730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3C1" w:rsidRPr="00DF19F6" w:rsidTr="00A74FF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8683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Курилова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234600673306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3C1" w:rsidRPr="00DF19F6" w:rsidTr="00A74FF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3798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Шпилева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504602900049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EE13C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13C1" w:rsidRPr="00DF19F6" w:rsidTr="00A74FF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Бабцева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381019003302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51814.51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04.06.2025 12:56:04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E13C1" w:rsidRPr="00DF19F6" w:rsidTr="00A74FF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Мазанов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622907889602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51476.59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04.06.2025 12:56:00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E13C1" w:rsidRPr="00DF19F6" w:rsidTr="00A74FF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4038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DF19F6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  <w:proofErr w:type="spellEnd"/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620501445070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51138.67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04.06.2025 12:46:15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E13C1" w:rsidRPr="00DF19F6" w:rsidTr="00A74FF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8354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352527446700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50462.83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04.06.2025 12:28:06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E13C1" w:rsidRPr="00DF19F6" w:rsidTr="00A74FF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3425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234606488187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43366.51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04.06.2025 10:45:30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E13C1" w:rsidRPr="00DF19F6" w:rsidTr="00A74FFA">
        <w:trPr>
          <w:cantSplit/>
          <w:trHeight w:val="100"/>
        </w:trPr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7734</w:t>
            </w:r>
          </w:p>
        </w:tc>
        <w:tc>
          <w:tcPr>
            <w:tcW w:w="2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4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/ 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20050.03</w:t>
            </w:r>
          </w:p>
        </w:tc>
        <w:tc>
          <w:tcPr>
            <w:tcW w:w="13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04.06.2025 10:20:55</w:t>
            </w:r>
          </w:p>
        </w:tc>
        <w:tc>
          <w:tcPr>
            <w:tcW w:w="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13C1" w:rsidRPr="00DF19F6" w:rsidRDefault="00C41D0F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DF19F6" w:rsidRPr="00DF19F6" w:rsidRDefault="00DF19F6" w:rsidP="00DF19F6">
      <w:pPr>
        <w:ind w:firstLine="709"/>
        <w:jc w:val="both"/>
        <w:rPr>
          <w:lang w:val="ru-RU"/>
        </w:rPr>
      </w:pPr>
      <w:r>
        <w:rPr>
          <w:lang w:val="ru-RU"/>
        </w:rPr>
        <w:t>Согласно журнала хода торгов в Едином торговом зале в ходе торговой сессии находились следующие участники:</w:t>
      </w:r>
      <w:r w:rsidRPr="00D843E5">
        <w:rPr>
          <w:color w:val="000000"/>
          <w:lang w:val="ru-RU"/>
        </w:rPr>
        <w:t xml:space="preserve"> </w:t>
      </w:r>
      <w:r w:rsidRPr="00DF19F6">
        <w:rPr>
          <w:color w:val="000000"/>
          <w:lang w:val="ru-RU"/>
        </w:rPr>
        <w:t>Дубров Станислав Леонидович</w:t>
      </w:r>
      <w:r>
        <w:rPr>
          <w:color w:val="000000"/>
          <w:lang w:val="ru-RU"/>
        </w:rPr>
        <w:t>,</w:t>
      </w:r>
      <w:r w:rsidRPr="00DF19F6">
        <w:rPr>
          <w:color w:val="000000"/>
          <w:lang w:val="ru-RU"/>
        </w:rPr>
        <w:t xml:space="preserve"> </w:t>
      </w:r>
      <w:r w:rsidRPr="00DF19F6">
        <w:rPr>
          <w:color w:val="000000"/>
          <w:lang w:val="ru-RU"/>
        </w:rPr>
        <w:t>Славкин Денис Викторович</w:t>
      </w:r>
      <w:r>
        <w:rPr>
          <w:color w:val="000000"/>
          <w:lang w:val="ru-RU"/>
        </w:rPr>
        <w:t>,</w:t>
      </w:r>
      <w:r w:rsidRPr="00DF19F6">
        <w:rPr>
          <w:color w:val="000000"/>
          <w:lang w:val="ru-RU"/>
        </w:rPr>
        <w:t xml:space="preserve"> </w:t>
      </w:r>
      <w:r w:rsidRPr="00DF19F6">
        <w:rPr>
          <w:color w:val="000000"/>
          <w:lang w:val="ru-RU"/>
        </w:rPr>
        <w:t>Нестеренко Илья Андреевич</w:t>
      </w:r>
      <w:r>
        <w:rPr>
          <w:color w:val="000000"/>
          <w:lang w:val="ru-RU"/>
        </w:rPr>
        <w:t>,</w:t>
      </w:r>
      <w:r w:rsidRPr="00DF19F6">
        <w:rPr>
          <w:color w:val="000000"/>
          <w:lang w:val="ru-RU"/>
        </w:rPr>
        <w:t xml:space="preserve"> </w:t>
      </w:r>
      <w:proofErr w:type="spellStart"/>
      <w:r w:rsidRPr="00DF19F6">
        <w:rPr>
          <w:color w:val="000000"/>
          <w:lang w:val="ru-RU"/>
        </w:rPr>
        <w:t>Кореневский</w:t>
      </w:r>
      <w:proofErr w:type="spellEnd"/>
      <w:r w:rsidRPr="00DF19F6">
        <w:rPr>
          <w:color w:val="000000"/>
          <w:lang w:val="ru-RU"/>
        </w:rPr>
        <w:t xml:space="preserve"> Александр Олегович</w:t>
      </w:r>
      <w:r>
        <w:rPr>
          <w:color w:val="000000"/>
          <w:lang w:val="ru-RU"/>
        </w:rPr>
        <w:t>,</w:t>
      </w:r>
      <w:r w:rsidRPr="00DF19F6">
        <w:rPr>
          <w:color w:val="000000"/>
          <w:lang w:val="ru-RU"/>
        </w:rPr>
        <w:t xml:space="preserve"> </w:t>
      </w:r>
      <w:r w:rsidRPr="00DF19F6">
        <w:rPr>
          <w:color w:val="000000"/>
          <w:lang w:val="ru-RU"/>
        </w:rPr>
        <w:t>Петрова Марина Борисовна</w:t>
      </w:r>
      <w:r>
        <w:rPr>
          <w:color w:val="000000"/>
          <w:lang w:val="ru-RU"/>
        </w:rPr>
        <w:t>,</w:t>
      </w:r>
      <w:r w:rsidRPr="00DF19F6">
        <w:rPr>
          <w:color w:val="000000"/>
          <w:lang w:val="ru-RU"/>
        </w:rPr>
        <w:t xml:space="preserve"> </w:t>
      </w:r>
      <w:r w:rsidRPr="00DF19F6">
        <w:rPr>
          <w:color w:val="000000"/>
          <w:lang w:val="ru-RU"/>
        </w:rPr>
        <w:t>Шпилева Ольга Ивановна</w:t>
      </w:r>
      <w:r>
        <w:rPr>
          <w:color w:val="000000"/>
          <w:lang w:val="ru-RU"/>
        </w:rPr>
        <w:t>,</w:t>
      </w:r>
      <w:r w:rsidRPr="00DF19F6">
        <w:rPr>
          <w:color w:val="000000"/>
          <w:lang w:val="ru-RU"/>
        </w:rPr>
        <w:t xml:space="preserve"> </w:t>
      </w:r>
      <w:proofErr w:type="spellStart"/>
      <w:r w:rsidRPr="00DF19F6">
        <w:rPr>
          <w:color w:val="000000"/>
          <w:lang w:val="ru-RU"/>
        </w:rPr>
        <w:t>Бабцева</w:t>
      </w:r>
      <w:proofErr w:type="spellEnd"/>
      <w:r w:rsidRPr="00DF19F6">
        <w:rPr>
          <w:color w:val="000000"/>
          <w:lang w:val="ru-RU"/>
        </w:rPr>
        <w:t xml:space="preserve"> Анна Александровна</w:t>
      </w:r>
      <w:r>
        <w:rPr>
          <w:color w:val="000000"/>
          <w:lang w:val="ru-RU"/>
        </w:rPr>
        <w:t>,</w:t>
      </w:r>
      <w:r w:rsidRPr="00DF19F6">
        <w:rPr>
          <w:color w:val="000000"/>
          <w:lang w:val="ru-RU"/>
        </w:rPr>
        <w:t xml:space="preserve"> </w:t>
      </w:r>
      <w:r w:rsidRPr="00DF19F6">
        <w:rPr>
          <w:color w:val="000000"/>
          <w:lang w:val="ru-RU"/>
        </w:rPr>
        <w:t>Мазанов Александр Николаевич</w:t>
      </w:r>
      <w:r>
        <w:rPr>
          <w:color w:val="000000"/>
          <w:lang w:val="ru-RU"/>
        </w:rPr>
        <w:t>,</w:t>
      </w:r>
      <w:r w:rsidRPr="00DF19F6">
        <w:rPr>
          <w:color w:val="000000"/>
          <w:lang w:val="ru-RU"/>
        </w:rPr>
        <w:t xml:space="preserve"> </w:t>
      </w:r>
      <w:r w:rsidRPr="00DF19F6">
        <w:rPr>
          <w:color w:val="000000"/>
          <w:lang w:val="ru-RU"/>
        </w:rPr>
        <w:t>Кривцов Константин Егорович</w:t>
      </w:r>
      <w:r>
        <w:rPr>
          <w:color w:val="000000"/>
          <w:lang w:val="ru-RU"/>
        </w:rPr>
        <w:t>,</w:t>
      </w:r>
      <w:r w:rsidRPr="00DF19F6">
        <w:rPr>
          <w:color w:val="000000"/>
          <w:lang w:val="ru-RU"/>
        </w:rPr>
        <w:t xml:space="preserve"> </w:t>
      </w:r>
      <w:r w:rsidRPr="00DF19F6">
        <w:rPr>
          <w:color w:val="000000"/>
          <w:lang w:val="ru-RU"/>
        </w:rPr>
        <w:t>Костыгов Лев Олегович</w:t>
      </w:r>
      <w:r>
        <w:rPr>
          <w:color w:val="000000"/>
          <w:lang w:val="ru-RU"/>
        </w:rPr>
        <w:t>,</w:t>
      </w:r>
      <w:r w:rsidRPr="00DF19F6">
        <w:rPr>
          <w:color w:val="000000"/>
          <w:lang w:val="ru-RU"/>
        </w:rPr>
        <w:t xml:space="preserve"> </w:t>
      </w:r>
      <w:r w:rsidRPr="00DF19F6">
        <w:rPr>
          <w:color w:val="000000"/>
          <w:lang w:val="ru-RU"/>
        </w:rPr>
        <w:t>Комарова Наталья Александровна</w:t>
      </w:r>
      <w:r>
        <w:rPr>
          <w:color w:val="000000"/>
          <w:lang w:val="ru-RU"/>
        </w:rPr>
        <w:t>,</w:t>
      </w:r>
      <w:r w:rsidRPr="00DF19F6">
        <w:rPr>
          <w:color w:val="000000"/>
          <w:lang w:val="ru-RU"/>
        </w:rPr>
        <w:t xml:space="preserve"> </w:t>
      </w:r>
      <w:r w:rsidRPr="00DF19F6">
        <w:rPr>
          <w:color w:val="000000"/>
          <w:lang w:val="ru-RU"/>
        </w:rPr>
        <w:t>Федоров Павел Николаевич</w:t>
      </w:r>
      <w:r>
        <w:rPr>
          <w:color w:val="000000"/>
          <w:lang w:val="ru-RU"/>
        </w:rPr>
        <w:t>.</w:t>
      </w:r>
    </w:p>
    <w:p w:rsidR="00DF19F6" w:rsidRPr="00066FB8" w:rsidRDefault="00DF19F6" w:rsidP="00DF19F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Последнее предложение о повышении начальной цены предмета аукциона заявлено </w:t>
      </w:r>
      <w:proofErr w:type="spellStart"/>
      <w:r w:rsidRPr="00DF19F6">
        <w:rPr>
          <w:color w:val="000000"/>
          <w:lang w:val="ru-RU"/>
        </w:rPr>
        <w:t>Бабцев</w:t>
      </w:r>
      <w:r>
        <w:rPr>
          <w:color w:val="000000"/>
          <w:lang w:val="ru-RU"/>
        </w:rPr>
        <w:t>ой</w:t>
      </w:r>
      <w:proofErr w:type="spellEnd"/>
      <w:r w:rsidRPr="00DF19F6">
        <w:rPr>
          <w:color w:val="000000"/>
          <w:lang w:val="ru-RU"/>
        </w:rPr>
        <w:t xml:space="preserve"> Анн</w:t>
      </w:r>
      <w:r>
        <w:rPr>
          <w:color w:val="000000"/>
          <w:lang w:val="ru-RU"/>
        </w:rPr>
        <w:t>ой</w:t>
      </w:r>
      <w:r w:rsidRPr="00DF19F6">
        <w:rPr>
          <w:color w:val="000000"/>
          <w:lang w:val="ru-RU"/>
        </w:rPr>
        <w:t xml:space="preserve"> Александровн</w:t>
      </w:r>
      <w:r>
        <w:rPr>
          <w:color w:val="000000"/>
          <w:lang w:val="ru-RU"/>
        </w:rPr>
        <w:t xml:space="preserve">ой </w:t>
      </w:r>
      <w:r>
        <w:rPr>
          <w:color w:val="000000"/>
          <w:lang w:val="ru-RU"/>
        </w:rPr>
        <w:t xml:space="preserve">(ИНН </w:t>
      </w:r>
      <w:r>
        <w:rPr>
          <w:color w:val="000000"/>
          <w:lang w:val="ru-RU"/>
        </w:rPr>
        <w:t>381019003302</w:t>
      </w:r>
      <w:r>
        <w:rPr>
          <w:color w:val="000000"/>
          <w:lang w:val="ru-RU"/>
        </w:rPr>
        <w:t>)</w:t>
      </w:r>
      <w:r w:rsidRPr="00123BE4">
        <w:rPr>
          <w:lang w:val="ru-RU"/>
        </w:rPr>
        <w:t xml:space="preserve">, </w:t>
      </w:r>
      <w:r>
        <w:rPr>
          <w:color w:val="000000" w:themeColor="text1"/>
          <w:lang w:val="ru-RU"/>
        </w:rPr>
        <w:t>зарегистрированной по</w:t>
      </w:r>
      <w:r>
        <w:rPr>
          <w:color w:val="000000" w:themeColor="text1"/>
          <w:lang w:val="ru-RU"/>
        </w:rPr>
        <w:t xml:space="preserve"> </w:t>
      </w:r>
      <w:r w:rsidRPr="00123BE4">
        <w:rPr>
          <w:color w:val="000000" w:themeColor="text1"/>
          <w:lang w:val="ru-RU"/>
        </w:rPr>
        <w:t>адрес</w:t>
      </w:r>
      <w:r>
        <w:rPr>
          <w:color w:val="000000" w:themeColor="text1"/>
          <w:lang w:val="ru-RU"/>
        </w:rPr>
        <w:t>у</w:t>
      </w:r>
      <w:r w:rsidRPr="00123BE4">
        <w:rPr>
          <w:color w:val="000000" w:themeColor="text1"/>
          <w:lang w:val="ru-RU"/>
        </w:rPr>
        <w:t xml:space="preserve">: </w:t>
      </w:r>
      <w:r>
        <w:rPr>
          <w:color w:val="000000" w:themeColor="text1"/>
          <w:lang w:val="ru-RU"/>
        </w:rPr>
        <w:t>664048</w:t>
      </w:r>
      <w:r w:rsidRPr="00DF4916">
        <w:rPr>
          <w:bCs/>
          <w:lang w:val="ru-RU"/>
        </w:rPr>
        <w:t xml:space="preserve">, </w:t>
      </w:r>
      <w:r w:rsidR="00066FB8">
        <w:rPr>
          <w:bCs/>
          <w:lang w:val="ru-RU"/>
        </w:rPr>
        <w:t>Иркутская область, город Иркутск, улица Баумана, 235/1, квартира 31</w:t>
      </w:r>
      <w:r w:rsidRPr="00123BE4">
        <w:rPr>
          <w:color w:val="000000" w:themeColor="text1"/>
          <w:lang w:val="ru-RU"/>
        </w:rPr>
        <w:t xml:space="preserve"> и составило</w:t>
      </w:r>
      <w:r>
        <w:rPr>
          <w:color w:val="000000" w:themeColor="text1"/>
          <w:lang w:val="ru-RU"/>
        </w:rPr>
        <w:t xml:space="preserve"> </w:t>
      </w:r>
      <w:r w:rsidR="00066FB8" w:rsidRPr="00066FB8">
        <w:rPr>
          <w:bCs/>
          <w:lang w:val="ru-RU"/>
        </w:rPr>
        <w:t>51</w:t>
      </w:r>
      <w:r w:rsidR="00066FB8" w:rsidRPr="00066FB8">
        <w:rPr>
          <w:bCs/>
          <w:lang w:val="ru-RU"/>
        </w:rPr>
        <w:t xml:space="preserve"> </w:t>
      </w:r>
      <w:r w:rsidR="00066FB8" w:rsidRPr="00066FB8">
        <w:rPr>
          <w:bCs/>
          <w:lang w:val="ru-RU"/>
        </w:rPr>
        <w:t xml:space="preserve">814 </w:t>
      </w:r>
      <w:r w:rsidRPr="00066FB8">
        <w:rPr>
          <w:lang w:val="ru-RU"/>
        </w:rPr>
        <w:t>(</w:t>
      </w:r>
      <w:r w:rsidR="00066FB8" w:rsidRPr="00066FB8">
        <w:rPr>
          <w:lang w:val="ru-RU"/>
        </w:rPr>
        <w:t>пятьдесят одну тысячу восемьсот четырнадцать</w:t>
      </w:r>
      <w:r w:rsidRPr="00066FB8">
        <w:rPr>
          <w:color w:val="000000" w:themeColor="text1"/>
          <w:lang w:val="ru-RU"/>
        </w:rPr>
        <w:t xml:space="preserve">) рублей </w:t>
      </w:r>
      <w:r w:rsidR="00066FB8" w:rsidRPr="00066FB8">
        <w:rPr>
          <w:color w:val="000000" w:themeColor="text1"/>
          <w:lang w:val="ru-RU"/>
        </w:rPr>
        <w:t>51</w:t>
      </w:r>
      <w:r w:rsidRPr="00066FB8">
        <w:rPr>
          <w:color w:val="000000" w:themeColor="text1"/>
          <w:lang w:val="ru-RU"/>
        </w:rPr>
        <w:t xml:space="preserve"> копе</w:t>
      </w:r>
      <w:r w:rsidR="00066FB8">
        <w:rPr>
          <w:color w:val="000000" w:themeColor="text1"/>
          <w:lang w:val="ru-RU"/>
        </w:rPr>
        <w:t>йку</w:t>
      </w:r>
      <w:r w:rsidRPr="00066FB8">
        <w:rPr>
          <w:color w:val="000000" w:themeColor="text1"/>
          <w:lang w:val="ru-RU"/>
        </w:rPr>
        <w:t>.</w:t>
      </w:r>
    </w:p>
    <w:p w:rsidR="00DF19F6" w:rsidRPr="00C073C2" w:rsidRDefault="00DF19F6" w:rsidP="00C073C2">
      <w:pPr>
        <w:pStyle w:val="pMsoNormal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Предпоследнее предложение о цене предмета аукциона сделано участником –              </w:t>
      </w:r>
      <w:r w:rsidR="00066FB8" w:rsidRPr="00C07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Мазанов</w:t>
      </w:r>
      <w:r w:rsidR="00C073C2" w:rsidRPr="00C073C2">
        <w:rPr>
          <w:rFonts w:ascii="Times New Roman" w:hAnsi="Times New Roman" w:cs="Times New Roman"/>
          <w:bCs/>
          <w:sz w:val="24"/>
          <w:szCs w:val="24"/>
          <w:lang w:val="ru-RU"/>
        </w:rPr>
        <w:t>ым</w:t>
      </w:r>
      <w:r w:rsidR="00066FB8" w:rsidRPr="00C07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Александр</w:t>
      </w:r>
      <w:r w:rsidR="00C073C2" w:rsidRPr="00C073C2">
        <w:rPr>
          <w:rFonts w:ascii="Times New Roman" w:hAnsi="Times New Roman" w:cs="Times New Roman"/>
          <w:bCs/>
          <w:sz w:val="24"/>
          <w:szCs w:val="24"/>
          <w:lang w:val="ru-RU"/>
        </w:rPr>
        <w:t>ом</w:t>
      </w:r>
      <w:r w:rsidR="00066FB8" w:rsidRPr="00C07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Николаевич</w:t>
      </w:r>
      <w:r w:rsidR="00C073C2" w:rsidRPr="00C073C2">
        <w:rPr>
          <w:rFonts w:ascii="Times New Roman" w:hAnsi="Times New Roman" w:cs="Times New Roman"/>
          <w:bCs/>
          <w:sz w:val="24"/>
          <w:szCs w:val="24"/>
          <w:lang w:val="ru-RU"/>
        </w:rPr>
        <w:t>ем</w:t>
      </w:r>
      <w:r w:rsidR="00A74F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(ИНН 622907889602)</w:t>
      </w:r>
      <w:r w:rsidRPr="00C073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зарегистрированным по адресу: </w:t>
      </w:r>
      <w:r w:rsid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390039, г</w:t>
      </w:r>
      <w:r w:rsidR="00C073C2" w:rsidRPr="00C07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ород Рязань ул. Интернациональная</w:t>
      </w:r>
      <w:r w:rsidR="00C07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A74F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073C2" w:rsidRPr="00C07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17</w:t>
      </w:r>
      <w:r w:rsidR="00C07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C073C2" w:rsidRPr="00C07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корп.1</w:t>
      </w:r>
      <w:r w:rsidR="00C07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C073C2" w:rsidRPr="00C07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кв.127</w:t>
      </w:r>
      <w:r w:rsidR="00C073C2" w:rsidRPr="00C07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составило</w:t>
      </w:r>
      <w:r w:rsidR="00A74F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</w:t>
      </w:r>
      <w:bookmarkStart w:id="0" w:name="_GoBack"/>
      <w:bookmarkEnd w:id="0"/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073C2" w:rsidRPr="00C07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51</w:t>
      </w:r>
      <w:r w:rsidR="00C073C2" w:rsidRPr="00C07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C073C2" w:rsidRPr="00C073C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476</w:t>
      </w:r>
      <w:r w:rsidR="00C073C2"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C073C2"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пятьдесят одну тысячу четыреста семьдесят шесть</w:t>
      </w: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рублей </w:t>
      </w:r>
      <w:r w:rsidR="00C073C2"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59</w:t>
      </w:r>
      <w:r w:rsidRPr="00C073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копеек.</w:t>
      </w:r>
    </w:p>
    <w:p w:rsidR="00DF19F6" w:rsidRPr="00123BE4" w:rsidRDefault="00DF19F6" w:rsidP="00DF19F6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DF19F6" w:rsidRPr="004A7C15" w:rsidRDefault="00DF19F6" w:rsidP="00DF19F6">
      <w:pPr>
        <w:ind w:firstLine="709"/>
        <w:jc w:val="center"/>
      </w:pPr>
      <w:r w:rsidRPr="004A7C15">
        <w:t>РЕШИЛИ:</w:t>
      </w:r>
    </w:p>
    <w:p w:rsidR="00DF19F6" w:rsidRPr="00123BE4" w:rsidRDefault="00DF19F6" w:rsidP="00DF19F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Считать аукцион </w:t>
      </w:r>
      <w:r w:rsidRPr="00123BE4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>
        <w:rPr>
          <w:bCs/>
          <w:color w:val="000000" w:themeColor="text1"/>
          <w:lang w:val="ru-RU"/>
        </w:rPr>
        <w:t>1</w:t>
      </w:r>
      <w:r w:rsidRPr="00123BE4">
        <w:rPr>
          <w:bCs/>
          <w:color w:val="000000" w:themeColor="text1"/>
          <w:lang w:val="ru-RU"/>
        </w:rPr>
        <w:t xml:space="preserve">, </w:t>
      </w:r>
      <w:r w:rsidRPr="00123BE4">
        <w:rPr>
          <w:lang w:val="ru-RU"/>
        </w:rPr>
        <w:t>государственная собственность на который не разграничена</w:t>
      </w:r>
      <w:r w:rsidRPr="00123BE4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DF19F6" w:rsidRPr="00123BE4" w:rsidRDefault="00DF19F6" w:rsidP="00DF19F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 w:rsidR="00C073C2" w:rsidRPr="00066FB8">
        <w:rPr>
          <w:bCs/>
          <w:lang w:val="ru-RU"/>
        </w:rPr>
        <w:t xml:space="preserve">51 814 </w:t>
      </w:r>
      <w:r w:rsidR="00C073C2" w:rsidRPr="00066FB8">
        <w:rPr>
          <w:lang w:val="ru-RU"/>
        </w:rPr>
        <w:t>(пятьдесят одн</w:t>
      </w:r>
      <w:r w:rsidR="00C073C2">
        <w:rPr>
          <w:lang w:val="ru-RU"/>
        </w:rPr>
        <w:t>ой</w:t>
      </w:r>
      <w:r w:rsidR="00C073C2" w:rsidRPr="00066FB8">
        <w:rPr>
          <w:lang w:val="ru-RU"/>
        </w:rPr>
        <w:t xml:space="preserve"> тысяч</w:t>
      </w:r>
      <w:r w:rsidR="00C073C2">
        <w:rPr>
          <w:lang w:val="ru-RU"/>
        </w:rPr>
        <w:t>и вось</w:t>
      </w:r>
      <w:r w:rsidR="00C073C2" w:rsidRPr="00066FB8">
        <w:rPr>
          <w:lang w:val="ru-RU"/>
        </w:rPr>
        <w:t>м</w:t>
      </w:r>
      <w:r w:rsidR="00C073C2">
        <w:rPr>
          <w:lang w:val="ru-RU"/>
        </w:rPr>
        <w:t>и</w:t>
      </w:r>
      <w:r w:rsidR="00C073C2" w:rsidRPr="00066FB8">
        <w:rPr>
          <w:lang w:val="ru-RU"/>
        </w:rPr>
        <w:t>сот четырнадцат</w:t>
      </w:r>
      <w:r w:rsidR="00C073C2">
        <w:rPr>
          <w:lang w:val="ru-RU"/>
        </w:rPr>
        <w:t>и</w:t>
      </w:r>
      <w:r w:rsidR="00C073C2" w:rsidRPr="00066FB8">
        <w:rPr>
          <w:color w:val="000000" w:themeColor="text1"/>
          <w:lang w:val="ru-RU"/>
        </w:rPr>
        <w:t>) рублей 51 копе</w:t>
      </w:r>
      <w:r w:rsidR="00C073C2">
        <w:rPr>
          <w:color w:val="000000" w:themeColor="text1"/>
          <w:lang w:val="ru-RU"/>
        </w:rPr>
        <w:t>йк</w:t>
      </w:r>
      <w:r w:rsidR="00C073C2">
        <w:rPr>
          <w:color w:val="000000" w:themeColor="text1"/>
          <w:lang w:val="ru-RU"/>
        </w:rPr>
        <w:t>и</w:t>
      </w:r>
      <w:r w:rsidR="00C073C2" w:rsidRPr="00123BE4">
        <w:rPr>
          <w:color w:val="000000" w:themeColor="text1"/>
          <w:lang w:val="ru-RU"/>
        </w:rPr>
        <w:t xml:space="preserve"> </w:t>
      </w:r>
      <w:r w:rsidRPr="00123BE4">
        <w:rPr>
          <w:color w:val="000000" w:themeColor="text1"/>
          <w:lang w:val="ru-RU"/>
        </w:rPr>
        <w:t xml:space="preserve">предложил участник - </w:t>
      </w:r>
      <w:proofErr w:type="spellStart"/>
      <w:r w:rsidR="00C073C2" w:rsidRPr="00DF19F6">
        <w:rPr>
          <w:color w:val="000000"/>
          <w:lang w:val="ru-RU"/>
        </w:rPr>
        <w:t>Бабцев</w:t>
      </w:r>
      <w:r w:rsidR="00C073C2">
        <w:rPr>
          <w:color w:val="000000"/>
          <w:lang w:val="ru-RU"/>
        </w:rPr>
        <w:t>а</w:t>
      </w:r>
      <w:proofErr w:type="spellEnd"/>
      <w:r w:rsidR="00C073C2" w:rsidRPr="00DF19F6">
        <w:rPr>
          <w:color w:val="000000"/>
          <w:lang w:val="ru-RU"/>
        </w:rPr>
        <w:t xml:space="preserve"> Анн</w:t>
      </w:r>
      <w:r w:rsidR="00C073C2">
        <w:rPr>
          <w:color w:val="000000"/>
          <w:lang w:val="ru-RU"/>
        </w:rPr>
        <w:t>а</w:t>
      </w:r>
      <w:r w:rsidR="00C073C2" w:rsidRPr="00DF19F6">
        <w:rPr>
          <w:color w:val="000000"/>
          <w:lang w:val="ru-RU"/>
        </w:rPr>
        <w:t xml:space="preserve"> Александровн</w:t>
      </w:r>
      <w:r w:rsidR="00C073C2">
        <w:rPr>
          <w:color w:val="000000"/>
          <w:lang w:val="ru-RU"/>
        </w:rPr>
        <w:t>а</w:t>
      </w:r>
      <w:r w:rsidRPr="00123BE4">
        <w:rPr>
          <w:color w:val="000000" w:themeColor="text1"/>
          <w:lang w:val="ru-RU"/>
        </w:rPr>
        <w:t>.</w:t>
      </w:r>
    </w:p>
    <w:p w:rsidR="00DF19F6" w:rsidRPr="00123BE4" w:rsidRDefault="00DF19F6" w:rsidP="00DF19F6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3. Признать победителем </w:t>
      </w:r>
      <w:proofErr w:type="spellStart"/>
      <w:r w:rsidR="00C073C2" w:rsidRPr="00DF19F6">
        <w:rPr>
          <w:color w:val="000000"/>
          <w:lang w:val="ru-RU"/>
        </w:rPr>
        <w:t>Бабцев</w:t>
      </w:r>
      <w:r w:rsidR="00C073C2">
        <w:rPr>
          <w:color w:val="000000"/>
          <w:lang w:val="ru-RU"/>
        </w:rPr>
        <w:t>у</w:t>
      </w:r>
      <w:proofErr w:type="spellEnd"/>
      <w:r w:rsidR="00C073C2" w:rsidRPr="00DF19F6">
        <w:rPr>
          <w:color w:val="000000"/>
          <w:lang w:val="ru-RU"/>
        </w:rPr>
        <w:t xml:space="preserve"> Анн</w:t>
      </w:r>
      <w:r w:rsidR="00C073C2">
        <w:rPr>
          <w:color w:val="000000"/>
          <w:lang w:val="ru-RU"/>
        </w:rPr>
        <w:t>у</w:t>
      </w:r>
      <w:r w:rsidR="00C073C2" w:rsidRPr="00DF19F6">
        <w:rPr>
          <w:color w:val="000000"/>
          <w:lang w:val="ru-RU"/>
        </w:rPr>
        <w:t xml:space="preserve"> Александровн</w:t>
      </w:r>
      <w:r w:rsidR="00C073C2">
        <w:rPr>
          <w:color w:val="000000"/>
          <w:lang w:val="ru-RU"/>
        </w:rPr>
        <w:t>у</w:t>
      </w:r>
      <w:r w:rsidR="00C073C2">
        <w:rPr>
          <w:color w:val="000000"/>
          <w:lang w:val="ru-RU"/>
        </w:rPr>
        <w:t xml:space="preserve"> (ИНН 381019003302)</w:t>
      </w:r>
      <w:r w:rsidR="00C073C2" w:rsidRPr="00123BE4">
        <w:rPr>
          <w:lang w:val="ru-RU"/>
        </w:rPr>
        <w:t xml:space="preserve">, </w:t>
      </w:r>
      <w:r w:rsidR="00C073C2">
        <w:rPr>
          <w:color w:val="000000" w:themeColor="text1"/>
          <w:lang w:val="ru-RU"/>
        </w:rPr>
        <w:t>зарегистрированн</w:t>
      </w:r>
      <w:r w:rsidR="00C073C2">
        <w:rPr>
          <w:color w:val="000000" w:themeColor="text1"/>
          <w:lang w:val="ru-RU"/>
        </w:rPr>
        <w:t>ую</w:t>
      </w:r>
      <w:r w:rsidR="00C073C2">
        <w:rPr>
          <w:color w:val="000000" w:themeColor="text1"/>
          <w:lang w:val="ru-RU"/>
        </w:rPr>
        <w:t xml:space="preserve"> по </w:t>
      </w:r>
      <w:r w:rsidR="00C073C2" w:rsidRPr="00123BE4">
        <w:rPr>
          <w:color w:val="000000" w:themeColor="text1"/>
          <w:lang w:val="ru-RU"/>
        </w:rPr>
        <w:t>адрес</w:t>
      </w:r>
      <w:r w:rsidR="00C073C2">
        <w:rPr>
          <w:color w:val="000000" w:themeColor="text1"/>
          <w:lang w:val="ru-RU"/>
        </w:rPr>
        <w:t>у</w:t>
      </w:r>
      <w:r w:rsidR="00C073C2" w:rsidRPr="00123BE4">
        <w:rPr>
          <w:color w:val="000000" w:themeColor="text1"/>
          <w:lang w:val="ru-RU"/>
        </w:rPr>
        <w:t xml:space="preserve">: </w:t>
      </w:r>
      <w:r w:rsidR="00C073C2">
        <w:rPr>
          <w:color w:val="000000" w:themeColor="text1"/>
          <w:lang w:val="ru-RU"/>
        </w:rPr>
        <w:t>664048</w:t>
      </w:r>
      <w:r w:rsidR="00C073C2" w:rsidRPr="00DF4916">
        <w:rPr>
          <w:bCs/>
          <w:lang w:val="ru-RU"/>
        </w:rPr>
        <w:t xml:space="preserve">, </w:t>
      </w:r>
      <w:r w:rsidR="00C073C2">
        <w:rPr>
          <w:bCs/>
          <w:lang w:val="ru-RU"/>
        </w:rPr>
        <w:t>Иркутская область, город Иркутск, улица Баумана, 235/1, квартира 31</w:t>
      </w:r>
      <w:r w:rsidR="00C073C2">
        <w:rPr>
          <w:bCs/>
          <w:lang w:val="ru-RU"/>
        </w:rPr>
        <w:t xml:space="preserve">, </w:t>
      </w:r>
      <w:r w:rsidRPr="00123BE4">
        <w:rPr>
          <w:color w:val="000000" w:themeColor="text1"/>
          <w:lang w:val="ru-RU"/>
        </w:rPr>
        <w:t>сделавш</w:t>
      </w:r>
      <w:r w:rsidR="00C073C2">
        <w:rPr>
          <w:color w:val="000000" w:themeColor="text1"/>
          <w:lang w:val="ru-RU"/>
        </w:rPr>
        <w:t>ую</w:t>
      </w:r>
      <w:r w:rsidRPr="00123BE4">
        <w:rPr>
          <w:color w:val="000000" w:themeColor="text1"/>
          <w:lang w:val="ru-RU"/>
        </w:rPr>
        <w:t xml:space="preserve"> последнее предложение о цене предмета аукциона – размер ежегодной арендной платы за лот № </w:t>
      </w:r>
      <w:r>
        <w:rPr>
          <w:color w:val="000000" w:themeColor="text1"/>
          <w:lang w:val="ru-RU"/>
        </w:rPr>
        <w:t>1</w:t>
      </w:r>
      <w:r w:rsidRPr="00123BE4">
        <w:rPr>
          <w:color w:val="000000" w:themeColor="text1"/>
          <w:lang w:val="ru-RU"/>
        </w:rPr>
        <w:t xml:space="preserve"> – </w:t>
      </w:r>
      <w:r w:rsidR="00C073C2" w:rsidRPr="00DF19F6">
        <w:rPr>
          <w:lang w:val="ru-RU"/>
        </w:rPr>
        <w:t>земельный участок площадью 1126 кв. метров, с кадастровым номером 23:24:0204329:29,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переулок Славянский, 8</w:t>
      </w:r>
      <w:r w:rsidRPr="00123BE4">
        <w:rPr>
          <w:color w:val="000000" w:themeColor="text1"/>
          <w:lang w:val="ru-RU"/>
        </w:rPr>
        <w:t>, которое составляет</w:t>
      </w:r>
      <w:r w:rsidR="00C073C2">
        <w:rPr>
          <w:color w:val="000000" w:themeColor="text1"/>
          <w:lang w:val="ru-RU"/>
        </w:rPr>
        <w:t xml:space="preserve"> </w:t>
      </w:r>
      <w:r w:rsidR="00C073C2" w:rsidRPr="00066FB8">
        <w:rPr>
          <w:bCs/>
          <w:lang w:val="ru-RU"/>
        </w:rPr>
        <w:t xml:space="preserve">51 814 </w:t>
      </w:r>
      <w:r w:rsidR="00C073C2" w:rsidRPr="00066FB8">
        <w:rPr>
          <w:lang w:val="ru-RU"/>
        </w:rPr>
        <w:t>(пятьдесят одну тысячу восемьсот четырнадцать</w:t>
      </w:r>
      <w:r w:rsidR="00C073C2" w:rsidRPr="00066FB8">
        <w:rPr>
          <w:color w:val="000000" w:themeColor="text1"/>
          <w:lang w:val="ru-RU"/>
        </w:rPr>
        <w:t>) рублей 51 копе</w:t>
      </w:r>
      <w:r w:rsidR="00C073C2">
        <w:rPr>
          <w:color w:val="000000" w:themeColor="text1"/>
          <w:lang w:val="ru-RU"/>
        </w:rPr>
        <w:t>йку</w:t>
      </w:r>
      <w:r w:rsidRPr="00123BE4">
        <w:rPr>
          <w:color w:val="000000" w:themeColor="text1"/>
          <w:lang w:val="ru-RU"/>
        </w:rPr>
        <w:t>.</w:t>
      </w:r>
    </w:p>
    <w:p w:rsidR="00DF19F6" w:rsidRPr="00123BE4" w:rsidRDefault="00DF19F6" w:rsidP="00DF19F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4. Заключить с победителем аукциона </w:t>
      </w:r>
      <w:proofErr w:type="spellStart"/>
      <w:r w:rsidR="00C073C2" w:rsidRPr="00DF19F6">
        <w:rPr>
          <w:color w:val="000000"/>
          <w:lang w:val="ru-RU"/>
        </w:rPr>
        <w:t>Бабцев</w:t>
      </w:r>
      <w:r w:rsidR="00C073C2">
        <w:rPr>
          <w:color w:val="000000"/>
          <w:lang w:val="ru-RU"/>
        </w:rPr>
        <w:t>ой</w:t>
      </w:r>
      <w:proofErr w:type="spellEnd"/>
      <w:r w:rsidR="00C073C2" w:rsidRPr="00DF19F6">
        <w:rPr>
          <w:color w:val="000000"/>
          <w:lang w:val="ru-RU"/>
        </w:rPr>
        <w:t xml:space="preserve"> Анн</w:t>
      </w:r>
      <w:r w:rsidR="00C073C2">
        <w:rPr>
          <w:color w:val="000000"/>
          <w:lang w:val="ru-RU"/>
        </w:rPr>
        <w:t>ой</w:t>
      </w:r>
      <w:r w:rsidR="00C073C2" w:rsidRPr="00DF19F6">
        <w:rPr>
          <w:color w:val="000000"/>
          <w:lang w:val="ru-RU"/>
        </w:rPr>
        <w:t xml:space="preserve"> Александровн</w:t>
      </w:r>
      <w:r w:rsidR="00C073C2">
        <w:rPr>
          <w:color w:val="000000"/>
          <w:lang w:val="ru-RU"/>
        </w:rPr>
        <w:t>ой</w:t>
      </w:r>
      <w:r w:rsidR="00C073C2">
        <w:rPr>
          <w:color w:val="000000"/>
          <w:lang w:val="ru-RU"/>
        </w:rPr>
        <w:t xml:space="preserve"> (ИНН 381019003302)</w:t>
      </w:r>
      <w:r w:rsidR="00C073C2" w:rsidRPr="00123BE4">
        <w:rPr>
          <w:lang w:val="ru-RU"/>
        </w:rPr>
        <w:t xml:space="preserve">, </w:t>
      </w:r>
      <w:r w:rsidR="00C073C2">
        <w:rPr>
          <w:color w:val="000000" w:themeColor="text1"/>
          <w:lang w:val="ru-RU"/>
        </w:rPr>
        <w:t>зарегистрированн</w:t>
      </w:r>
      <w:r w:rsidR="003F697D">
        <w:rPr>
          <w:color w:val="000000" w:themeColor="text1"/>
          <w:lang w:val="ru-RU"/>
        </w:rPr>
        <w:t>ой</w:t>
      </w:r>
      <w:r w:rsidR="00C073C2">
        <w:rPr>
          <w:color w:val="000000" w:themeColor="text1"/>
          <w:lang w:val="ru-RU"/>
        </w:rPr>
        <w:t xml:space="preserve"> по </w:t>
      </w:r>
      <w:r w:rsidR="00C073C2" w:rsidRPr="00123BE4">
        <w:rPr>
          <w:color w:val="000000" w:themeColor="text1"/>
          <w:lang w:val="ru-RU"/>
        </w:rPr>
        <w:t>адрес</w:t>
      </w:r>
      <w:r w:rsidR="00C073C2">
        <w:rPr>
          <w:color w:val="000000" w:themeColor="text1"/>
          <w:lang w:val="ru-RU"/>
        </w:rPr>
        <w:t>у</w:t>
      </w:r>
      <w:r w:rsidR="00C073C2" w:rsidRPr="00123BE4">
        <w:rPr>
          <w:color w:val="000000" w:themeColor="text1"/>
          <w:lang w:val="ru-RU"/>
        </w:rPr>
        <w:t xml:space="preserve">: </w:t>
      </w:r>
      <w:r w:rsidR="00C073C2">
        <w:rPr>
          <w:color w:val="000000" w:themeColor="text1"/>
          <w:lang w:val="ru-RU"/>
        </w:rPr>
        <w:t>664048</w:t>
      </w:r>
      <w:r w:rsidR="00C073C2" w:rsidRPr="00DF4916">
        <w:rPr>
          <w:bCs/>
          <w:lang w:val="ru-RU"/>
        </w:rPr>
        <w:t xml:space="preserve">, </w:t>
      </w:r>
      <w:r w:rsidR="00C073C2">
        <w:rPr>
          <w:bCs/>
          <w:lang w:val="ru-RU"/>
        </w:rPr>
        <w:t xml:space="preserve">Иркутская область, город Иркутск, улица Баумана, 235/1, квартира 31, </w:t>
      </w:r>
      <w:r w:rsidRPr="00123BE4">
        <w:rPr>
          <w:color w:val="000000" w:themeColor="text1"/>
          <w:lang w:val="ru-RU"/>
        </w:rPr>
        <w:t xml:space="preserve"> договор аренды на </w:t>
      </w:r>
      <w:r w:rsidR="003F697D" w:rsidRPr="00DF19F6">
        <w:rPr>
          <w:lang w:val="ru-RU"/>
        </w:rPr>
        <w:t>земельный участок площадью 1126 кв. метров, с кадастровым номером 23:24:0204329:29,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Павловская, переулок Славянский, 8</w:t>
      </w:r>
      <w:r w:rsidRPr="00123BE4">
        <w:rPr>
          <w:color w:val="000000" w:themeColor="text1"/>
          <w:lang w:val="ru-RU"/>
        </w:rPr>
        <w:t xml:space="preserve">, сроком на </w:t>
      </w:r>
      <w:r>
        <w:rPr>
          <w:color w:val="000000" w:themeColor="text1"/>
          <w:lang w:val="ru-RU"/>
        </w:rPr>
        <w:t>20 лет</w:t>
      </w:r>
      <w:r w:rsidRPr="00123BE4">
        <w:rPr>
          <w:color w:val="000000" w:themeColor="text1"/>
          <w:lang w:val="ru-RU"/>
        </w:rPr>
        <w:t xml:space="preserve"> с размером ежегодной арендной платы </w:t>
      </w:r>
      <w:r w:rsidR="003F697D" w:rsidRPr="00066FB8">
        <w:rPr>
          <w:bCs/>
          <w:lang w:val="ru-RU"/>
        </w:rPr>
        <w:t xml:space="preserve">51 814 </w:t>
      </w:r>
      <w:r w:rsidR="003F697D" w:rsidRPr="00066FB8">
        <w:rPr>
          <w:lang w:val="ru-RU"/>
        </w:rPr>
        <w:t>(пятьдесят одн</w:t>
      </w:r>
      <w:r w:rsidR="003F697D">
        <w:rPr>
          <w:lang w:val="ru-RU"/>
        </w:rPr>
        <w:t>а</w:t>
      </w:r>
      <w:r w:rsidR="003F697D" w:rsidRPr="00066FB8">
        <w:rPr>
          <w:lang w:val="ru-RU"/>
        </w:rPr>
        <w:t xml:space="preserve"> тысяч</w:t>
      </w:r>
      <w:r w:rsidR="003F697D">
        <w:rPr>
          <w:lang w:val="ru-RU"/>
        </w:rPr>
        <w:t>а</w:t>
      </w:r>
      <w:r w:rsidR="003F697D" w:rsidRPr="00066FB8">
        <w:rPr>
          <w:lang w:val="ru-RU"/>
        </w:rPr>
        <w:t xml:space="preserve"> восемьсот четырнадцать</w:t>
      </w:r>
      <w:r w:rsidR="003F697D" w:rsidRPr="00066FB8">
        <w:rPr>
          <w:color w:val="000000" w:themeColor="text1"/>
          <w:lang w:val="ru-RU"/>
        </w:rPr>
        <w:t>) рублей 51 копе</w:t>
      </w:r>
      <w:r w:rsidR="003F697D">
        <w:rPr>
          <w:color w:val="000000" w:themeColor="text1"/>
          <w:lang w:val="ru-RU"/>
        </w:rPr>
        <w:t>йк</w:t>
      </w:r>
      <w:r w:rsidR="003F697D">
        <w:rPr>
          <w:color w:val="000000" w:themeColor="text1"/>
          <w:lang w:val="ru-RU"/>
        </w:rPr>
        <w:t>а</w:t>
      </w:r>
      <w:r w:rsidRPr="00123BE4">
        <w:rPr>
          <w:color w:val="000000" w:themeColor="text1"/>
          <w:lang w:val="ru-RU"/>
        </w:rPr>
        <w:t xml:space="preserve">. </w:t>
      </w:r>
    </w:p>
    <w:p w:rsidR="00DF19F6" w:rsidRPr="00123BE4" w:rsidRDefault="00DF19F6" w:rsidP="00DF19F6">
      <w:pPr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DF19F6" w:rsidRPr="00123BE4" w:rsidRDefault="00DF19F6" w:rsidP="00DF19F6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DF19F6" w:rsidRPr="00123BE4" w:rsidRDefault="00DF19F6" w:rsidP="00DF19F6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DF19F6" w:rsidRDefault="00DF19F6">
      <w:pPr>
        <w:pStyle w:val="pMso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E13C1" w:rsidRPr="003F697D" w:rsidRDefault="00C41D0F">
      <w:pPr>
        <w:pStyle w:val="pMsoNormal"/>
        <w:rPr>
          <w:bCs/>
          <w:lang w:val="ru-RU"/>
        </w:rPr>
      </w:pPr>
      <w:r w:rsidRPr="00DF19F6">
        <w:rPr>
          <w:b/>
          <w:bCs/>
          <w:lang w:val="ru-RU"/>
        </w:rPr>
        <w:br/>
      </w:r>
      <w:r w:rsidRPr="003F697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EE13C1" w:rsidRPr="003F697D" w:rsidRDefault="00C41D0F">
      <w:pPr>
        <w:pStyle w:val="pMsoNormal"/>
        <w:rPr>
          <w:bCs/>
          <w:lang w:val="ru-RU"/>
        </w:rPr>
      </w:pPr>
      <w:r w:rsidRPr="003F697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Бондаренко И.Б. ___________________ </w:t>
      </w:r>
    </w:p>
    <w:p w:rsidR="00EE13C1" w:rsidRPr="003F697D" w:rsidRDefault="00C41D0F">
      <w:pPr>
        <w:pStyle w:val="pMsoNormal"/>
        <w:rPr>
          <w:bCs/>
          <w:lang w:val="ru-RU"/>
        </w:rPr>
      </w:pPr>
      <w:r w:rsidRPr="003F697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Колесник Н.Н. ___________________ </w:t>
      </w:r>
    </w:p>
    <w:p w:rsidR="00EE13C1" w:rsidRPr="003F697D" w:rsidRDefault="00C41D0F">
      <w:pPr>
        <w:pStyle w:val="pMsoNormal"/>
        <w:rPr>
          <w:bCs/>
          <w:lang w:val="ru-RU"/>
        </w:rPr>
      </w:pPr>
      <w:proofErr w:type="spellStart"/>
      <w:r w:rsidRPr="003F697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3F697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___________________ </w:t>
      </w:r>
    </w:p>
    <w:p w:rsidR="00EE13C1" w:rsidRPr="003F697D" w:rsidRDefault="00C41D0F">
      <w:pPr>
        <w:pStyle w:val="pMsoNormal"/>
        <w:rPr>
          <w:bCs/>
          <w:lang w:val="ru-RU"/>
        </w:rPr>
      </w:pPr>
      <w:proofErr w:type="spellStart"/>
      <w:r w:rsidRPr="003F697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3F697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___________________ </w:t>
      </w:r>
    </w:p>
    <w:p w:rsidR="00EE13C1" w:rsidRPr="003F697D" w:rsidRDefault="00C41D0F">
      <w:pPr>
        <w:pStyle w:val="pMsoNormal"/>
        <w:rPr>
          <w:bCs/>
          <w:lang w:val="ru-RU"/>
        </w:rPr>
      </w:pPr>
      <w:r w:rsidRPr="003F697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Гукова С.Ю ___________________ </w:t>
      </w:r>
    </w:p>
    <w:p w:rsidR="00EE13C1" w:rsidRPr="003F697D" w:rsidRDefault="00C41D0F">
      <w:pPr>
        <w:pStyle w:val="pMsoNormal"/>
        <w:rPr>
          <w:bCs/>
          <w:lang w:val="ru-RU"/>
        </w:rPr>
      </w:pPr>
      <w:proofErr w:type="spellStart"/>
      <w:r w:rsidRPr="003F697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3F697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 ___________________ </w:t>
      </w:r>
    </w:p>
    <w:p w:rsidR="00A77B3E" w:rsidRPr="00DF19F6" w:rsidRDefault="00A77B3E">
      <w:pPr>
        <w:rPr>
          <w:lang w:val="ru-RU"/>
        </w:rPr>
      </w:pPr>
    </w:p>
    <w:sectPr w:rsidR="00A77B3E" w:rsidRPr="00DF19F6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66FB8"/>
    <w:rsid w:val="003F697D"/>
    <w:rsid w:val="00A74FFA"/>
    <w:rsid w:val="00A77B3E"/>
    <w:rsid w:val="00C073C2"/>
    <w:rsid w:val="00C41D0F"/>
    <w:rsid w:val="00CA2A55"/>
    <w:rsid w:val="00DF19F6"/>
    <w:rsid w:val="00E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1FE5AB-4664-4C4B-98DE-6B55CF26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Balloon Text"/>
    <w:basedOn w:val="a"/>
    <w:link w:val="a4"/>
    <w:semiHidden/>
    <w:unhideWhenUsed/>
    <w:rsid w:val="00C41D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41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4</cp:revision>
  <cp:lastPrinted>2025-06-04T13:31:00Z</cp:lastPrinted>
  <dcterms:created xsi:type="dcterms:W3CDTF">2025-06-04T12:58:00Z</dcterms:created>
  <dcterms:modified xsi:type="dcterms:W3CDTF">2025-06-04T13:31:00Z</dcterms:modified>
</cp:coreProperties>
</file>