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1A7" w:rsidRPr="00935FB5" w:rsidRDefault="00C211A7" w:rsidP="00C211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5FB5">
        <w:rPr>
          <w:rFonts w:ascii="Times New Roman" w:hAnsi="Times New Roman" w:cs="Times New Roman"/>
          <w:b/>
          <w:sz w:val="28"/>
          <w:szCs w:val="28"/>
        </w:rPr>
        <w:t>АДМИНИСТРАЦИЯ НЕЗАМАЕВСКОГО СЕЛЬСКОГО ПОСЕЛЕНИЯ ПАВЛОВСКОГО РАЙОНА</w:t>
      </w:r>
    </w:p>
    <w:p w:rsidR="00C211A7" w:rsidRPr="00935FB5" w:rsidRDefault="00C211A7" w:rsidP="00C211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11A7" w:rsidRPr="00935FB5" w:rsidRDefault="00C211A7" w:rsidP="00C211A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35FB5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C211A7" w:rsidRPr="00935FB5" w:rsidRDefault="00C211A7" w:rsidP="00C211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11A7" w:rsidRPr="00935FB5" w:rsidRDefault="00C211A7" w:rsidP="00C211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5FB5">
        <w:rPr>
          <w:rFonts w:ascii="Times New Roman" w:hAnsi="Times New Roman" w:cs="Times New Roman"/>
          <w:b/>
          <w:sz w:val="28"/>
          <w:szCs w:val="28"/>
        </w:rPr>
        <w:t>от</w:t>
      </w:r>
      <w:r w:rsidR="00F4475F">
        <w:rPr>
          <w:rFonts w:ascii="Times New Roman" w:hAnsi="Times New Roman" w:cs="Times New Roman"/>
          <w:b/>
          <w:sz w:val="28"/>
          <w:szCs w:val="28"/>
        </w:rPr>
        <w:t xml:space="preserve"> 26.11.2025</w:t>
      </w:r>
      <w:r w:rsidRPr="00935FB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="00F4475F">
        <w:rPr>
          <w:rFonts w:ascii="Times New Roman" w:hAnsi="Times New Roman" w:cs="Times New Roman"/>
          <w:b/>
          <w:sz w:val="28"/>
          <w:szCs w:val="28"/>
        </w:rPr>
        <w:t xml:space="preserve"> № 73</w:t>
      </w:r>
      <w:bookmarkStart w:id="0" w:name="_GoBack"/>
      <w:bookmarkEnd w:id="0"/>
    </w:p>
    <w:p w:rsidR="00C211A7" w:rsidRPr="00935FB5" w:rsidRDefault="00C211A7" w:rsidP="00C211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35FB5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Pr="00935FB5">
        <w:rPr>
          <w:rFonts w:ascii="Times New Roman" w:hAnsi="Times New Roman" w:cs="Times New Roman"/>
          <w:sz w:val="28"/>
          <w:szCs w:val="28"/>
        </w:rPr>
        <w:t xml:space="preserve"> Незамаевская</w:t>
      </w:r>
    </w:p>
    <w:p w:rsidR="00C211A7" w:rsidRPr="00935FB5" w:rsidRDefault="00C211A7" w:rsidP="00C211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211A7" w:rsidRPr="00935FB5" w:rsidRDefault="00C211A7" w:rsidP="00C21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211A7" w:rsidRPr="00935FB5" w:rsidRDefault="00C211A7" w:rsidP="00C21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211A7" w:rsidRPr="006C451E" w:rsidRDefault="00C211A7" w:rsidP="00C21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C451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Об утверждении муниципальной программы </w:t>
      </w:r>
    </w:p>
    <w:p w:rsidR="0071114C" w:rsidRDefault="00C211A7" w:rsidP="00C21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45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C211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Повышение безопасности дорожного движения»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Незамаевского</w:t>
      </w:r>
    </w:p>
    <w:p w:rsidR="00C211A7" w:rsidRPr="006C451E" w:rsidRDefault="00C211A7" w:rsidP="00C21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11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111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Pr="00C211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ельского поселения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Павловского</w:t>
      </w:r>
      <w:r w:rsidRPr="00C211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на 2026 год</w:t>
      </w:r>
      <w:r w:rsidRPr="006C45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C211A7" w:rsidRPr="006C451E" w:rsidRDefault="00C211A7" w:rsidP="00C21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211A7" w:rsidRPr="00935FB5" w:rsidRDefault="00C211A7" w:rsidP="00C21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211A7" w:rsidRPr="006C451E" w:rsidRDefault="00C211A7" w:rsidP="00C21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211A7" w:rsidRPr="006C451E" w:rsidRDefault="00C211A7" w:rsidP="00C211A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45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В соответствии со </w:t>
      </w:r>
      <w:hyperlink r:id="rId7" w:history="1">
        <w:r w:rsidRPr="006C451E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статьей 179</w:t>
        </w:r>
      </w:hyperlink>
      <w:r w:rsidRPr="006C45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Бюджетного кодекса Российской Федерации, </w:t>
      </w:r>
      <w:hyperlink r:id="rId8" w:history="1">
        <w:r w:rsidRPr="006C451E">
          <w:rPr>
            <w:rFonts w:ascii="Times New Roman" w:eastAsia="Times New Roman" w:hAnsi="Times New Roman" w:cs="Times New Roman"/>
            <w:sz w:val="28"/>
            <w:szCs w:val="24"/>
            <w:shd w:val="clear" w:color="auto" w:fill="FFFFFF"/>
            <w:lang w:eastAsia="ru-RU"/>
          </w:rPr>
          <w:t>постановлением</w:t>
        </w:r>
      </w:hyperlink>
      <w:r w:rsidRPr="006C451E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 xml:space="preserve"> администрации </w:t>
      </w:r>
      <w:r w:rsidRPr="00935FB5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>Незамаевского</w:t>
      </w:r>
      <w:r w:rsidRPr="006C451E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 xml:space="preserve"> сельского поселения </w:t>
      </w:r>
      <w:r w:rsidRPr="00935FB5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>Павловского</w:t>
      </w:r>
      <w:r w:rsidRPr="006C451E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 xml:space="preserve"> района от </w:t>
      </w:r>
      <w:r w:rsidRPr="00935FB5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>24 октября 2023</w:t>
      </w:r>
      <w:r w:rsidRPr="006C451E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 xml:space="preserve"> года № </w:t>
      </w:r>
      <w:r w:rsidRPr="00935FB5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>83</w:t>
      </w:r>
      <w:r w:rsidRPr="006C451E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 xml:space="preserve"> «</w:t>
      </w:r>
      <w:r w:rsidRPr="006C45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 утверждении Порядка принятия решения о разработке, формировании, реализации и оценке эффективности реализации муниципальных программ </w:t>
      </w:r>
      <w:r w:rsidRPr="00935FB5">
        <w:rPr>
          <w:rFonts w:ascii="Times New Roman" w:eastAsia="Times New Roman" w:hAnsi="Times New Roman" w:cs="Times New Roman"/>
          <w:sz w:val="28"/>
          <w:szCs w:val="28"/>
          <w:lang w:eastAsia="ar-SA"/>
        </w:rPr>
        <w:t>Незамаевского</w:t>
      </w:r>
      <w:r w:rsidRPr="006C45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</w:t>
      </w:r>
      <w:r w:rsidRPr="00935FB5">
        <w:rPr>
          <w:rFonts w:ascii="Times New Roman" w:eastAsia="Times New Roman" w:hAnsi="Times New Roman" w:cs="Times New Roman"/>
          <w:sz w:val="28"/>
          <w:szCs w:val="28"/>
          <w:lang w:eastAsia="ar-SA"/>
        </w:rPr>
        <w:t>Павловского</w:t>
      </w:r>
      <w:r w:rsidRPr="006C45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района»</w:t>
      </w:r>
      <w:r w:rsidRPr="006C45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hyperlink r:id="rId9" w:history="1">
        <w:r w:rsidRPr="006C451E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постановлением</w:t>
        </w:r>
      </w:hyperlink>
      <w:r w:rsidRPr="006C45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администрации </w:t>
      </w:r>
      <w:r w:rsidRPr="00935FB5">
        <w:rPr>
          <w:rFonts w:ascii="Times New Roman" w:eastAsia="Times New Roman" w:hAnsi="Times New Roman" w:cs="Times New Roman"/>
          <w:sz w:val="28"/>
          <w:szCs w:val="24"/>
          <w:lang w:eastAsia="ru-RU"/>
        </w:rPr>
        <w:t>Незамаевского</w:t>
      </w:r>
      <w:r w:rsidRPr="006C45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поселения </w:t>
      </w:r>
      <w:r w:rsidRPr="00935FB5">
        <w:rPr>
          <w:rFonts w:ascii="Times New Roman" w:eastAsia="Times New Roman" w:hAnsi="Times New Roman" w:cs="Times New Roman"/>
          <w:sz w:val="28"/>
          <w:szCs w:val="24"/>
          <w:lang w:eastAsia="ru-RU"/>
        </w:rPr>
        <w:t>Павловского</w:t>
      </w:r>
      <w:r w:rsidRPr="006C45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района </w:t>
      </w:r>
      <w:r w:rsidRPr="00935FB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27 октября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2026</w:t>
      </w:r>
      <w:r w:rsidRPr="00935FB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 № 61 «Об утверждении перечня муниципальных программ Незамаевская сельского поселения Павловского района на 2026 год»,                         </w:t>
      </w:r>
      <w:r w:rsidRPr="006C451E">
        <w:rPr>
          <w:rFonts w:ascii="Times New Roman" w:eastAsia="Times New Roman" w:hAnsi="Times New Roman" w:cs="Times New Roman"/>
          <w:sz w:val="28"/>
          <w:szCs w:val="24"/>
          <w:lang w:eastAsia="ru-RU"/>
        </w:rPr>
        <w:t>п о с т а н о в л я ю:</w:t>
      </w:r>
    </w:p>
    <w:p w:rsidR="00C211A7" w:rsidRPr="006C451E" w:rsidRDefault="00C211A7" w:rsidP="00C211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45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1.</w:t>
      </w:r>
      <w:r w:rsidRPr="006C4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Утвердить муниципальную программу «</w:t>
      </w:r>
      <w:r w:rsidRPr="00C21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безопасности дорожного движения»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Незамаевского</w:t>
      </w:r>
      <w:r w:rsidRPr="00C21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Павловского</w:t>
      </w:r>
      <w:r w:rsidRPr="00C21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на 2026 год</w:t>
      </w:r>
      <w:r w:rsidRPr="006C4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211A7" w:rsidRPr="00935FB5" w:rsidRDefault="00C211A7" w:rsidP="00C211A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C4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 w:rsidRPr="00935FB5">
        <w:rPr>
          <w:rFonts w:ascii="Times New Roman" w:hAnsi="Times New Roman" w:cs="Times New Roman"/>
          <w:sz w:val="28"/>
          <w:szCs w:val="28"/>
          <w:lang w:eastAsia="ar-SA"/>
        </w:rPr>
        <w:t xml:space="preserve"> 2. Опубликовать настоящее постановление в сетевом издании: Официальный сайт администрации муниципального образования Павловский район, в информационно-телекоммуникационной сети Интернет: pavl23.ru и разместить на официальном сайте Незамаевского сельского поселения Павловского района https://nezamaevskoesp.ru.       </w:t>
      </w:r>
    </w:p>
    <w:p w:rsidR="00C211A7" w:rsidRPr="00935FB5" w:rsidRDefault="00C211A7" w:rsidP="00C211A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35FB5">
        <w:rPr>
          <w:rFonts w:ascii="Times New Roman" w:hAnsi="Times New Roman" w:cs="Times New Roman"/>
          <w:sz w:val="28"/>
          <w:szCs w:val="28"/>
          <w:lang w:eastAsia="ar-SA"/>
        </w:rPr>
        <w:t xml:space="preserve">        3. Контроль за выполнением настоящего постановления оставляю за собой.</w:t>
      </w:r>
    </w:p>
    <w:p w:rsidR="00C211A7" w:rsidRPr="00935FB5" w:rsidRDefault="00C211A7" w:rsidP="00C211A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35FB5">
        <w:rPr>
          <w:rFonts w:ascii="Times New Roman" w:hAnsi="Times New Roman" w:cs="Times New Roman"/>
          <w:sz w:val="28"/>
          <w:szCs w:val="28"/>
          <w:lang w:eastAsia="ar-SA"/>
        </w:rPr>
        <w:t xml:space="preserve">        4. Постановление вступает в силу после его официального опубликования, но не ранее 1 января 2026 года.</w:t>
      </w:r>
    </w:p>
    <w:p w:rsidR="00C211A7" w:rsidRPr="00935FB5" w:rsidRDefault="00C211A7" w:rsidP="00C211A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1A7" w:rsidRPr="00935FB5" w:rsidRDefault="00C211A7" w:rsidP="00C211A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1A7" w:rsidRPr="006C451E" w:rsidRDefault="00C211A7" w:rsidP="00C211A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1A7" w:rsidRPr="006C451E" w:rsidRDefault="00C211A7" w:rsidP="00C21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Pr="00935FB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Незамаевского</w:t>
      </w:r>
      <w:r w:rsidRPr="006C4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</w:t>
      </w:r>
    </w:p>
    <w:p w:rsidR="00C211A7" w:rsidRDefault="00C211A7" w:rsidP="00C211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r w:rsidRPr="00935FB5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Павловского</w:t>
      </w:r>
      <w:r w:rsidRPr="006C4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r w:rsidRPr="00935F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С.А. Левченко</w:t>
      </w:r>
    </w:p>
    <w:p w:rsidR="00C211A7" w:rsidRDefault="00C211A7" w:rsidP="00C211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1A7" w:rsidRDefault="00C211A7" w:rsidP="00C211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1A7" w:rsidRDefault="00C211A7" w:rsidP="00C211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1A7" w:rsidRDefault="00C211A7" w:rsidP="00C211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4252"/>
      </w:tblGrid>
      <w:tr w:rsidR="00C211A7" w:rsidRPr="00C211A7" w:rsidTr="00C211A7">
        <w:tc>
          <w:tcPr>
            <w:tcW w:w="5382" w:type="dxa"/>
          </w:tcPr>
          <w:p w:rsidR="00C211A7" w:rsidRPr="00C211A7" w:rsidRDefault="00C211A7" w:rsidP="00C211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C211A7" w:rsidRPr="00C211A7" w:rsidRDefault="00C211A7" w:rsidP="00C211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1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</w:p>
          <w:p w:rsidR="00C211A7" w:rsidRPr="00C211A7" w:rsidRDefault="00C211A7" w:rsidP="00C211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1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постановлению администрации Незамаевского сельского поселения Павловского района</w:t>
            </w:r>
          </w:p>
          <w:p w:rsidR="00C211A7" w:rsidRPr="00C211A7" w:rsidRDefault="00C211A7" w:rsidP="00C211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1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от___________ №____</w:t>
            </w:r>
          </w:p>
        </w:tc>
      </w:tr>
    </w:tbl>
    <w:p w:rsidR="00C211A7" w:rsidRDefault="00C211A7" w:rsidP="00C211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1A7" w:rsidRDefault="00C211A7" w:rsidP="00C211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1A7" w:rsidRDefault="00C211A7" w:rsidP="00C211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1A7" w:rsidRPr="00C211A7" w:rsidRDefault="00C211A7" w:rsidP="00C211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1A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ПРОГРАММА</w:t>
      </w:r>
    </w:p>
    <w:p w:rsidR="00C211A7" w:rsidRPr="00C211A7" w:rsidRDefault="00C211A7" w:rsidP="00C211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«Повышение безопасности дорожного движения»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Незамаевского</w:t>
      </w:r>
      <w:r w:rsidRPr="00C21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Павловского</w:t>
      </w:r>
      <w:r w:rsidRPr="00C21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на 2026 год</w:t>
      </w:r>
    </w:p>
    <w:p w:rsidR="00C211A7" w:rsidRPr="00C211A7" w:rsidRDefault="00C211A7" w:rsidP="00C211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1A7" w:rsidRPr="00C211A7" w:rsidRDefault="00C211A7" w:rsidP="00C211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1A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</w:t>
      </w:r>
    </w:p>
    <w:p w:rsidR="00C211A7" w:rsidRPr="00C211A7" w:rsidRDefault="00C211A7" w:rsidP="00C211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программы «Повышение безопасности дорожного движения»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Незамаевского</w:t>
      </w:r>
      <w:r w:rsidRPr="00C21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Павловского</w:t>
      </w:r>
      <w:r w:rsidRPr="00C21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</w:p>
    <w:p w:rsidR="00C211A7" w:rsidRPr="00C211A7" w:rsidRDefault="00C211A7" w:rsidP="00C211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1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2026 год</w:t>
      </w:r>
    </w:p>
    <w:p w:rsidR="00C211A7" w:rsidRPr="00C211A7" w:rsidRDefault="00C211A7" w:rsidP="00C211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1A7" w:rsidRPr="00C211A7" w:rsidRDefault="00C211A7" w:rsidP="00C211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8"/>
        <w:gridCol w:w="5900"/>
      </w:tblGrid>
      <w:tr w:rsidR="00C211A7" w:rsidRPr="00C211A7" w:rsidTr="00CD4BE4">
        <w:trPr>
          <w:trHeight w:val="1316"/>
        </w:trPr>
        <w:tc>
          <w:tcPr>
            <w:tcW w:w="3793" w:type="dxa"/>
          </w:tcPr>
          <w:p w:rsidR="00C211A7" w:rsidRPr="00C211A7" w:rsidRDefault="00C211A7" w:rsidP="00C21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1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программы</w:t>
            </w:r>
          </w:p>
          <w:p w:rsidR="00C211A7" w:rsidRPr="00C211A7" w:rsidRDefault="00C211A7" w:rsidP="00C21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61" w:type="dxa"/>
          </w:tcPr>
          <w:p w:rsidR="00C211A7" w:rsidRPr="00C211A7" w:rsidRDefault="00C211A7" w:rsidP="00C211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1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Муниципальная программа «Повышение безопасности дорожного движения»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Незамаевского</w:t>
            </w:r>
            <w:r w:rsidRPr="00C211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Павловского</w:t>
            </w:r>
            <w:r w:rsidRPr="00C211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на 2026 год (далее – Программа)</w:t>
            </w:r>
          </w:p>
        </w:tc>
      </w:tr>
      <w:tr w:rsidR="00C211A7" w:rsidRPr="00C211A7" w:rsidTr="00CD4BE4">
        <w:trPr>
          <w:trHeight w:val="626"/>
        </w:trPr>
        <w:tc>
          <w:tcPr>
            <w:tcW w:w="3793" w:type="dxa"/>
          </w:tcPr>
          <w:p w:rsidR="00C211A7" w:rsidRPr="00C211A7" w:rsidRDefault="00C211A7" w:rsidP="00C21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1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Координатор муниципальной программы</w:t>
            </w:r>
          </w:p>
        </w:tc>
        <w:tc>
          <w:tcPr>
            <w:tcW w:w="6061" w:type="dxa"/>
          </w:tcPr>
          <w:p w:rsidR="00C211A7" w:rsidRPr="00C211A7" w:rsidRDefault="00C211A7" w:rsidP="00C211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1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Незамаевского</w:t>
            </w:r>
            <w:r w:rsidRPr="00C211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Павловского</w:t>
            </w:r>
            <w:r w:rsidRPr="00C211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Краснодарского края</w:t>
            </w:r>
          </w:p>
        </w:tc>
      </w:tr>
      <w:tr w:rsidR="00C211A7" w:rsidRPr="00C211A7" w:rsidTr="00CD4BE4">
        <w:trPr>
          <w:trHeight w:val="349"/>
        </w:trPr>
        <w:tc>
          <w:tcPr>
            <w:tcW w:w="3793" w:type="dxa"/>
          </w:tcPr>
          <w:p w:rsidR="00C211A7" w:rsidRPr="00C211A7" w:rsidRDefault="00C211A7" w:rsidP="00C21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1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Подпрограммы муниципальной программы</w:t>
            </w:r>
          </w:p>
        </w:tc>
        <w:tc>
          <w:tcPr>
            <w:tcW w:w="6061" w:type="dxa"/>
          </w:tcPr>
          <w:p w:rsidR="00C211A7" w:rsidRPr="00C211A7" w:rsidRDefault="00C211A7" w:rsidP="00C211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1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предусмотрены</w:t>
            </w:r>
          </w:p>
        </w:tc>
      </w:tr>
      <w:tr w:rsidR="00C211A7" w:rsidRPr="00C211A7" w:rsidTr="00CD4BE4">
        <w:trPr>
          <w:trHeight w:val="1672"/>
        </w:trPr>
        <w:tc>
          <w:tcPr>
            <w:tcW w:w="3793" w:type="dxa"/>
          </w:tcPr>
          <w:p w:rsidR="00C211A7" w:rsidRPr="00C211A7" w:rsidRDefault="00C211A7" w:rsidP="00C21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1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Основание для разработки</w:t>
            </w:r>
          </w:p>
        </w:tc>
        <w:tc>
          <w:tcPr>
            <w:tcW w:w="6061" w:type="dxa"/>
          </w:tcPr>
          <w:p w:rsidR="00C211A7" w:rsidRPr="00C211A7" w:rsidRDefault="00C211A7" w:rsidP="00C211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1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Закон от 6 октября 2003 года №131-ФЗ «Об общих принципах организации местного самоуправления в Российской Федерации»;</w:t>
            </w:r>
          </w:p>
          <w:p w:rsidR="00C211A7" w:rsidRPr="00C211A7" w:rsidRDefault="00C211A7" w:rsidP="00C211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1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Устав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Незамаевского</w:t>
            </w:r>
            <w:r w:rsidRPr="00C211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Павловского</w:t>
            </w:r>
            <w:r w:rsidRPr="00C211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Краснодарского края</w:t>
            </w:r>
          </w:p>
        </w:tc>
      </w:tr>
      <w:tr w:rsidR="00C211A7" w:rsidRPr="00C211A7" w:rsidTr="00CD4BE4">
        <w:trPr>
          <w:trHeight w:val="591"/>
        </w:trPr>
        <w:tc>
          <w:tcPr>
            <w:tcW w:w="3793" w:type="dxa"/>
          </w:tcPr>
          <w:p w:rsidR="00C211A7" w:rsidRPr="00C211A7" w:rsidRDefault="00C211A7" w:rsidP="00C21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1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заказчик и исполнители мероприятий программы</w:t>
            </w:r>
          </w:p>
        </w:tc>
        <w:tc>
          <w:tcPr>
            <w:tcW w:w="6061" w:type="dxa"/>
          </w:tcPr>
          <w:p w:rsidR="00C211A7" w:rsidRPr="00C211A7" w:rsidRDefault="00C211A7" w:rsidP="00C211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1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Незамаевского</w:t>
            </w:r>
            <w:r w:rsidRPr="00C211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Павловского</w:t>
            </w:r>
            <w:r w:rsidRPr="00C211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Краснодарского края</w:t>
            </w:r>
          </w:p>
        </w:tc>
      </w:tr>
      <w:tr w:rsidR="00C211A7" w:rsidRPr="00C211A7" w:rsidTr="00CD4BE4">
        <w:tc>
          <w:tcPr>
            <w:tcW w:w="3793" w:type="dxa"/>
          </w:tcPr>
          <w:p w:rsidR="00C211A7" w:rsidRPr="00C211A7" w:rsidRDefault="00C211A7" w:rsidP="00C21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1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и задачи Программы</w:t>
            </w:r>
          </w:p>
        </w:tc>
        <w:tc>
          <w:tcPr>
            <w:tcW w:w="6061" w:type="dxa"/>
          </w:tcPr>
          <w:p w:rsidR="00C211A7" w:rsidRPr="00C211A7" w:rsidRDefault="00C211A7" w:rsidP="00C211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1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безопасность дорожного движения</w:t>
            </w:r>
          </w:p>
          <w:p w:rsidR="00C211A7" w:rsidRPr="00C211A7" w:rsidRDefault="00C211A7" w:rsidP="00C211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1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Задачи:</w:t>
            </w:r>
          </w:p>
          <w:p w:rsidR="00C211A7" w:rsidRPr="00C211A7" w:rsidRDefault="00C211A7" w:rsidP="00C211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1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улучшение условий дорожного движения;</w:t>
            </w:r>
          </w:p>
          <w:p w:rsidR="00C211A7" w:rsidRPr="00C211A7" w:rsidRDefault="00C211A7" w:rsidP="00C211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1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защищенности пешеходов от дорожно-транспортных происшествий;</w:t>
            </w:r>
          </w:p>
          <w:p w:rsidR="00C211A7" w:rsidRPr="00C211A7" w:rsidRDefault="00C211A7" w:rsidP="00C211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1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сокращение количества дорожно-транспортных происшествий;</w:t>
            </w:r>
          </w:p>
          <w:p w:rsidR="00C211A7" w:rsidRPr="00C211A7" w:rsidRDefault="00C211A7" w:rsidP="00C211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1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снижение ущерба от дорожно-транспортных происшествий. </w:t>
            </w:r>
          </w:p>
        </w:tc>
      </w:tr>
      <w:tr w:rsidR="00C211A7" w:rsidRPr="00C211A7" w:rsidTr="00CD4BE4">
        <w:tc>
          <w:tcPr>
            <w:tcW w:w="3793" w:type="dxa"/>
          </w:tcPr>
          <w:p w:rsidR="00C211A7" w:rsidRPr="00C211A7" w:rsidRDefault="00C211A7" w:rsidP="00C21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1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Срок реализации программы</w:t>
            </w:r>
          </w:p>
        </w:tc>
        <w:tc>
          <w:tcPr>
            <w:tcW w:w="6061" w:type="dxa"/>
          </w:tcPr>
          <w:p w:rsidR="00C211A7" w:rsidRPr="00C211A7" w:rsidRDefault="00C211A7" w:rsidP="00C211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1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год</w:t>
            </w:r>
          </w:p>
        </w:tc>
      </w:tr>
      <w:tr w:rsidR="00C211A7" w:rsidRPr="00C211A7" w:rsidTr="00CD4BE4">
        <w:tc>
          <w:tcPr>
            <w:tcW w:w="3793" w:type="dxa"/>
          </w:tcPr>
          <w:p w:rsidR="00C211A7" w:rsidRPr="00C211A7" w:rsidRDefault="00C211A7" w:rsidP="00C21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1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и источники финансирования программы</w:t>
            </w:r>
          </w:p>
        </w:tc>
        <w:tc>
          <w:tcPr>
            <w:tcW w:w="6061" w:type="dxa"/>
          </w:tcPr>
          <w:p w:rsidR="00C211A7" w:rsidRPr="00C211A7" w:rsidRDefault="00C211A7" w:rsidP="00C211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1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Программы составляет </w:t>
            </w:r>
            <w:r w:rsidR="00E021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1450</w:t>
            </w:r>
            <w:r w:rsidRPr="00C211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 тыс. рублей, в том числе:</w:t>
            </w:r>
          </w:p>
          <w:p w:rsidR="00C211A7" w:rsidRPr="00C211A7" w:rsidRDefault="00C211A7" w:rsidP="00E021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1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 - </w:t>
            </w:r>
            <w:r w:rsidR="00E021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1450</w:t>
            </w:r>
            <w:r w:rsidRPr="00C211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 тыс. рублей</w:t>
            </w:r>
          </w:p>
        </w:tc>
      </w:tr>
      <w:tr w:rsidR="00C211A7" w:rsidRPr="00C211A7" w:rsidTr="00CD4BE4">
        <w:tc>
          <w:tcPr>
            <w:tcW w:w="3793" w:type="dxa"/>
          </w:tcPr>
          <w:p w:rsidR="00C211A7" w:rsidRPr="00C211A7" w:rsidRDefault="00C211A7" w:rsidP="00C21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1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 выполнением программы</w:t>
            </w:r>
          </w:p>
        </w:tc>
        <w:tc>
          <w:tcPr>
            <w:tcW w:w="6061" w:type="dxa"/>
          </w:tcPr>
          <w:p w:rsidR="00C211A7" w:rsidRPr="00C211A7" w:rsidRDefault="00C211A7" w:rsidP="00C211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1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Незамаевского</w:t>
            </w:r>
            <w:r w:rsidRPr="00C211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Павловского</w:t>
            </w:r>
            <w:r w:rsidRPr="00C211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Краснодарского края</w:t>
            </w:r>
          </w:p>
        </w:tc>
      </w:tr>
    </w:tbl>
    <w:p w:rsidR="00C211A7" w:rsidRPr="00C211A7" w:rsidRDefault="00C211A7" w:rsidP="00C211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1A7" w:rsidRPr="00C211A7" w:rsidRDefault="00C211A7" w:rsidP="00C211A7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1A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проблемы (задачи) и обоснование необходимости ее решения программным методом</w:t>
      </w:r>
    </w:p>
    <w:p w:rsidR="00C211A7" w:rsidRPr="00C211A7" w:rsidRDefault="00C211A7" w:rsidP="00C211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1A7" w:rsidRPr="00C211A7" w:rsidRDefault="00C211A7" w:rsidP="00C211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Необходимость разработки Программы </w:t>
      </w:r>
      <w:proofErr w:type="gramStart"/>
      <w:r w:rsidRPr="00C211A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обусловлено  повышением</w:t>
      </w:r>
      <w:proofErr w:type="gramEnd"/>
      <w:r w:rsidRPr="00C21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интенсивности дорожного движения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Незамаевского</w:t>
      </w:r>
      <w:r w:rsidRPr="00C21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Павловского</w:t>
      </w:r>
      <w:r w:rsidRPr="00C21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Краснодарского края.</w:t>
      </w:r>
    </w:p>
    <w:p w:rsidR="00C211A7" w:rsidRPr="00C211A7" w:rsidRDefault="00C211A7" w:rsidP="00C211A7">
      <w:pPr>
        <w:tabs>
          <w:tab w:val="left" w:pos="780"/>
          <w:tab w:val="left" w:pos="43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211A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Дорожные  покрытия</w:t>
      </w:r>
      <w:proofErr w:type="gramEnd"/>
      <w:r w:rsidRPr="00C21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многих улицах разбиты. Отсутствуют дорожные знаки. Тротуарные покрытия разрушены на многих участках, пешеходы идут по дорогам.</w:t>
      </w:r>
    </w:p>
    <w:p w:rsidR="00C211A7" w:rsidRPr="00C211A7" w:rsidRDefault="00C211A7" w:rsidP="00C211A7">
      <w:pPr>
        <w:tabs>
          <w:tab w:val="left" w:pos="780"/>
          <w:tab w:val="left" w:pos="4350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C211A7">
        <w:rPr>
          <w:rFonts w:ascii="Times New Roman" w:eastAsia="SimSun" w:hAnsi="Times New Roman" w:cs="Times New Roman"/>
          <w:sz w:val="28"/>
          <w:szCs w:val="28"/>
          <w:lang w:eastAsia="ru-RU"/>
        </w:rPr>
        <w:t>Низкая степень защищенности участников дорожного движения на улицах и дорогах района, по-прежнему, объясняется рядом факторов, основными из которых являются:</w:t>
      </w:r>
    </w:p>
    <w:p w:rsidR="00C211A7" w:rsidRPr="00C211A7" w:rsidRDefault="00C211A7" w:rsidP="00C211A7">
      <w:pPr>
        <w:tabs>
          <w:tab w:val="left" w:pos="780"/>
          <w:tab w:val="left" w:pos="4350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C211A7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массовое несоблюдение норм безопасности дорожного движения его участниками; </w:t>
      </w:r>
    </w:p>
    <w:p w:rsidR="00C211A7" w:rsidRPr="00C211A7" w:rsidRDefault="00C211A7" w:rsidP="00C211A7">
      <w:pPr>
        <w:tabs>
          <w:tab w:val="left" w:pos="780"/>
          <w:tab w:val="left" w:pos="4350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C211A7">
        <w:rPr>
          <w:rFonts w:ascii="Times New Roman" w:eastAsia="SimSun" w:hAnsi="Times New Roman" w:cs="Times New Roman"/>
          <w:sz w:val="28"/>
          <w:szCs w:val="28"/>
          <w:lang w:eastAsia="ru-RU"/>
        </w:rPr>
        <w:t>недостаточная подготовка водителей в учебных организациях;</w:t>
      </w:r>
    </w:p>
    <w:p w:rsidR="00C211A7" w:rsidRPr="00C211A7" w:rsidRDefault="00C211A7" w:rsidP="00C211A7">
      <w:pPr>
        <w:tabs>
          <w:tab w:val="left" w:pos="780"/>
          <w:tab w:val="left" w:pos="4350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C211A7">
        <w:rPr>
          <w:rFonts w:ascii="Times New Roman" w:eastAsia="SimSun" w:hAnsi="Times New Roman" w:cs="Times New Roman"/>
          <w:sz w:val="28"/>
          <w:szCs w:val="28"/>
          <w:lang w:eastAsia="ru-RU"/>
        </w:rPr>
        <w:t>отсутствие должной ответственности у некоторых руководителей в сфере транспорта, на большинстве автотранспортных предприятий ликвидированы службы безопасности дорожного движения.</w:t>
      </w:r>
    </w:p>
    <w:p w:rsidR="00C211A7" w:rsidRPr="00C211A7" w:rsidRDefault="00C211A7" w:rsidP="00C211A7">
      <w:pPr>
        <w:tabs>
          <w:tab w:val="left" w:pos="780"/>
          <w:tab w:val="left" w:pos="43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1A7">
        <w:rPr>
          <w:rFonts w:ascii="Times New Roman" w:eastAsia="SimSun" w:hAnsi="Times New Roman" w:cs="Times New Roman"/>
          <w:sz w:val="28"/>
          <w:szCs w:val="28"/>
          <w:lang w:eastAsia="ru-RU"/>
        </w:rPr>
        <w:t>В целях улучшения ситуации на улицах и дорогах района необходимо осуществить целый комплекс мер, направленных на повышение эффективности обеспечения безопасности дорожного движения, предупреждение опасного поведения участников дорожного движения, совершенствование организации движения транспорта и оказания помощи пострадавшим в дорожно-транспортных происшествиях.</w:t>
      </w:r>
    </w:p>
    <w:p w:rsidR="00C211A7" w:rsidRPr="00C211A7" w:rsidRDefault="00C211A7" w:rsidP="00C211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1A7" w:rsidRPr="00C211A7" w:rsidRDefault="00C211A7" w:rsidP="00C211A7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11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Основные цели, задачи, сроки и этапы реализации Программы</w:t>
      </w:r>
    </w:p>
    <w:p w:rsidR="00C211A7" w:rsidRPr="00C211A7" w:rsidRDefault="00C211A7" w:rsidP="00C211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211A7" w:rsidRPr="00C211A7" w:rsidRDefault="00C211A7" w:rsidP="00C211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1A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Программы является безопасность дорожного движения.</w:t>
      </w:r>
    </w:p>
    <w:p w:rsidR="00C211A7" w:rsidRPr="00C211A7" w:rsidRDefault="00C211A7" w:rsidP="00C211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1A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Программы: -  улучшение условий дорожного движения</w:t>
      </w:r>
    </w:p>
    <w:p w:rsidR="00C211A7" w:rsidRPr="00C211A7" w:rsidRDefault="00C211A7" w:rsidP="00C211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защищенности пешеходов от дорожно-транспортных происшествий, в том числе среди учащейся молодёжи, оборудование наиболее опасных участков улично-дорожной сети искусственным освещением, тротуарами, по мере необходимости пешеходными ограждениями и переходами, </w:t>
      </w:r>
      <w:r w:rsidRPr="00C211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ежегодным обновлением линий дорожной разметки, установлением (заменой) дорожных знаков, </w:t>
      </w:r>
    </w:p>
    <w:p w:rsidR="00C211A7" w:rsidRPr="00C211A7" w:rsidRDefault="00C211A7" w:rsidP="00C211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1A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сокращение количества дорожно-транспортных происшествий;</w:t>
      </w:r>
    </w:p>
    <w:p w:rsidR="00C211A7" w:rsidRPr="00C211A7" w:rsidRDefault="00C211A7" w:rsidP="00C211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1A7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ущерба от дорожно-транспортных происшествий.</w:t>
      </w:r>
    </w:p>
    <w:p w:rsidR="00C211A7" w:rsidRPr="00C211A7" w:rsidRDefault="00C211A7" w:rsidP="00C211A7">
      <w:pPr>
        <w:spacing w:after="0" w:line="240" w:lineRule="auto"/>
        <w:ind w:firstLineChars="125" w:firstLine="35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C211A7">
        <w:rPr>
          <w:rFonts w:ascii="Times New Roman" w:eastAsia="SimSun" w:hAnsi="Times New Roman" w:cs="Times New Roman"/>
          <w:sz w:val="28"/>
          <w:szCs w:val="28"/>
          <w:lang w:eastAsia="ru-RU"/>
        </w:rPr>
        <w:t>Муниципальная программа реализуется в течение 2026 года, этапы реализации муниципальной программы отсутствуют.</w:t>
      </w:r>
    </w:p>
    <w:p w:rsidR="00C211A7" w:rsidRPr="00C211A7" w:rsidRDefault="00C211A7" w:rsidP="00C211A7">
      <w:pPr>
        <w:spacing w:after="0" w:line="240" w:lineRule="auto"/>
        <w:ind w:firstLineChars="125" w:firstLine="35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C211A7" w:rsidRPr="00C211A7" w:rsidRDefault="00C211A7" w:rsidP="00C211A7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SimSun" w:hAnsi="Times New Roman" w:cs="Times New Roman"/>
          <w:bCs/>
          <w:sz w:val="28"/>
          <w:szCs w:val="28"/>
          <w:lang w:eastAsia="ru-RU"/>
        </w:rPr>
      </w:pPr>
      <w:r w:rsidRPr="00C211A7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Мероприятия муниципальной программы «</w:t>
      </w:r>
      <w:r w:rsidRPr="00C211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Повышение безопасности дорожного движения» Незамаевского сельского поселения Павловского района на 2026 год</w:t>
      </w:r>
    </w:p>
    <w:tbl>
      <w:tblPr>
        <w:tblStyle w:val="1"/>
        <w:tblpPr w:leftFromText="180" w:rightFromText="180" w:vertAnchor="text" w:horzAnchor="page" w:tblpX="1745" w:tblpY="322"/>
        <w:tblOverlap w:val="never"/>
        <w:tblW w:w="9854" w:type="dxa"/>
        <w:tblLayout w:type="fixed"/>
        <w:tblLook w:val="04A0" w:firstRow="1" w:lastRow="0" w:firstColumn="1" w:lastColumn="0" w:noHBand="0" w:noVBand="1"/>
      </w:tblPr>
      <w:tblGrid>
        <w:gridCol w:w="599"/>
        <w:gridCol w:w="2089"/>
        <w:gridCol w:w="1440"/>
        <w:gridCol w:w="1028"/>
        <w:gridCol w:w="993"/>
        <w:gridCol w:w="1459"/>
        <w:gridCol w:w="2246"/>
      </w:tblGrid>
      <w:tr w:rsidR="00C211A7" w:rsidRPr="00C211A7" w:rsidTr="00C211A7">
        <w:trPr>
          <w:trHeight w:val="297"/>
        </w:trPr>
        <w:tc>
          <w:tcPr>
            <w:tcW w:w="5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211A7" w:rsidRPr="00C211A7" w:rsidRDefault="00C211A7" w:rsidP="00C211A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C211A7">
              <w:rPr>
                <w:rFonts w:eastAsia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0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211A7" w:rsidRPr="00C211A7" w:rsidRDefault="00C211A7" w:rsidP="00C211A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C211A7">
              <w:rPr>
                <w:rFonts w:eastAsia="Times New Roman"/>
                <w:color w:val="000000"/>
                <w:sz w:val="24"/>
                <w:szCs w:val="24"/>
              </w:rPr>
              <w:t>Наименования мероприятия</w:t>
            </w:r>
          </w:p>
        </w:tc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211A7" w:rsidRPr="00C211A7" w:rsidRDefault="00C211A7" w:rsidP="00C211A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C211A7">
              <w:rPr>
                <w:rFonts w:eastAsia="Times New Roman"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211A7" w:rsidRPr="00C211A7" w:rsidRDefault="00C211A7" w:rsidP="00C211A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C211A7">
              <w:rPr>
                <w:rFonts w:eastAsia="Times New Roman"/>
                <w:color w:val="000000"/>
                <w:sz w:val="24"/>
                <w:szCs w:val="24"/>
              </w:rPr>
              <w:t>Объем финансирования, тыс. рублей</w:t>
            </w:r>
          </w:p>
        </w:tc>
        <w:tc>
          <w:tcPr>
            <w:tcW w:w="14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211A7" w:rsidRPr="00C211A7" w:rsidRDefault="00C211A7" w:rsidP="00C211A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C211A7">
              <w:rPr>
                <w:rFonts w:eastAsia="Times New Roman"/>
                <w:color w:val="000000"/>
                <w:sz w:val="24"/>
                <w:szCs w:val="24"/>
              </w:rPr>
              <w:t>Ожидаемый результат</w:t>
            </w:r>
          </w:p>
        </w:tc>
        <w:tc>
          <w:tcPr>
            <w:tcW w:w="22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211A7" w:rsidRPr="00C211A7" w:rsidRDefault="00C211A7" w:rsidP="00C211A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C211A7">
              <w:rPr>
                <w:rFonts w:eastAsia="Times New Roman"/>
                <w:color w:val="000000"/>
                <w:sz w:val="24"/>
                <w:szCs w:val="24"/>
              </w:rPr>
              <w:t>Муниципальный заказчик/исполнитель</w:t>
            </w:r>
          </w:p>
        </w:tc>
      </w:tr>
      <w:tr w:rsidR="00C211A7" w:rsidRPr="00C211A7" w:rsidTr="00C211A7">
        <w:trPr>
          <w:trHeight w:val="320"/>
        </w:trPr>
        <w:tc>
          <w:tcPr>
            <w:tcW w:w="5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211A7" w:rsidRPr="00C211A7" w:rsidRDefault="00C211A7" w:rsidP="00C211A7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211A7" w:rsidRPr="00C211A7" w:rsidRDefault="00C211A7" w:rsidP="00C211A7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211A7" w:rsidRPr="00C211A7" w:rsidRDefault="00C211A7" w:rsidP="00C211A7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211A7" w:rsidRPr="00C211A7" w:rsidRDefault="00C211A7" w:rsidP="00C211A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C211A7">
              <w:rPr>
                <w:rFonts w:eastAsia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211A7" w:rsidRPr="00C211A7" w:rsidRDefault="00C211A7" w:rsidP="00C211A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C211A7">
              <w:rPr>
                <w:rFonts w:eastAsia="Times New Roman"/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211A7" w:rsidRPr="00C211A7" w:rsidRDefault="00C211A7" w:rsidP="00C211A7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2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211A7" w:rsidRPr="00C211A7" w:rsidRDefault="00C211A7" w:rsidP="00C211A7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C211A7" w:rsidRPr="00C211A7" w:rsidTr="00C211A7">
        <w:trPr>
          <w:trHeight w:val="230"/>
        </w:trPr>
        <w:tc>
          <w:tcPr>
            <w:tcW w:w="5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211A7" w:rsidRPr="00C211A7" w:rsidRDefault="00C211A7" w:rsidP="00C211A7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211A7" w:rsidRPr="00C211A7" w:rsidRDefault="00C211A7" w:rsidP="00C211A7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211A7" w:rsidRPr="00C211A7" w:rsidRDefault="00C211A7" w:rsidP="00C211A7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211A7" w:rsidRPr="00C211A7" w:rsidRDefault="00C211A7" w:rsidP="00C211A7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211A7" w:rsidRPr="00C211A7" w:rsidRDefault="00C211A7" w:rsidP="00C211A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C211A7">
              <w:rPr>
                <w:rFonts w:eastAsia="Times New Roman"/>
                <w:color w:val="000000"/>
                <w:sz w:val="24"/>
                <w:szCs w:val="24"/>
              </w:rPr>
              <w:t>2026 г</w:t>
            </w: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211A7" w:rsidRPr="00C211A7" w:rsidRDefault="00C211A7" w:rsidP="00C211A7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2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211A7" w:rsidRPr="00C211A7" w:rsidRDefault="00C211A7" w:rsidP="00C211A7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C211A7" w:rsidRPr="00C211A7" w:rsidTr="00C211A7"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211A7" w:rsidRPr="00C211A7" w:rsidRDefault="00C211A7" w:rsidP="00C211A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C211A7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211A7" w:rsidRPr="00C211A7" w:rsidRDefault="00C211A7" w:rsidP="00C211A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C211A7">
              <w:rPr>
                <w:rFonts w:eastAsia="Times New Roman"/>
                <w:sz w:val="24"/>
                <w:szCs w:val="24"/>
              </w:rPr>
              <w:t>Приобретение и установка дорожных знаков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211A7" w:rsidRPr="00C211A7" w:rsidRDefault="00C211A7" w:rsidP="00C211A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C211A7">
              <w:rPr>
                <w:rFonts w:eastAsia="Times New Roman"/>
                <w:color w:val="000000"/>
                <w:sz w:val="24"/>
                <w:szCs w:val="24"/>
              </w:rPr>
              <w:t>МБ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211A7" w:rsidRPr="00C211A7" w:rsidRDefault="00C211A7" w:rsidP="00C211A7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50</w:t>
            </w:r>
            <w:r w:rsidRPr="00C211A7">
              <w:rPr>
                <w:rFonts w:eastAsia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211A7" w:rsidRPr="00C211A7" w:rsidRDefault="00C211A7" w:rsidP="00C211A7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</w:t>
            </w:r>
            <w:r w:rsidRPr="00C211A7">
              <w:rPr>
                <w:rFonts w:eastAsia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4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211A7" w:rsidRPr="00C211A7" w:rsidRDefault="00C211A7" w:rsidP="00C211A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211A7">
              <w:rPr>
                <w:rFonts w:eastAsia="Times New Roman"/>
                <w:sz w:val="24"/>
                <w:szCs w:val="24"/>
              </w:rPr>
              <w:t>безопасность дорожного движения</w:t>
            </w:r>
          </w:p>
        </w:tc>
        <w:tc>
          <w:tcPr>
            <w:tcW w:w="224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211A7" w:rsidRPr="00C211A7" w:rsidRDefault="00C211A7" w:rsidP="00C211A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211A7">
              <w:rPr>
                <w:rFonts w:eastAsia="Times New Roman"/>
                <w:color w:val="000000"/>
                <w:sz w:val="24"/>
                <w:szCs w:val="24"/>
              </w:rPr>
              <w:t xml:space="preserve">Администрация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Незамаевского</w:t>
            </w:r>
            <w:r w:rsidRPr="00C211A7">
              <w:rPr>
                <w:rFonts w:eastAsia="Times New Roman"/>
                <w:color w:val="000000"/>
                <w:sz w:val="24"/>
                <w:szCs w:val="24"/>
              </w:rPr>
              <w:t xml:space="preserve"> сельского поселения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Павловского</w:t>
            </w:r>
            <w:r w:rsidRPr="00C211A7">
              <w:rPr>
                <w:rFonts w:eastAsia="Times New Roman"/>
                <w:color w:val="000000"/>
                <w:sz w:val="24"/>
                <w:szCs w:val="24"/>
              </w:rPr>
              <w:t xml:space="preserve"> муниципального района Краснодарского края</w:t>
            </w:r>
          </w:p>
        </w:tc>
      </w:tr>
      <w:tr w:rsidR="00C211A7" w:rsidRPr="00C211A7" w:rsidTr="00C211A7"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211A7" w:rsidRPr="00C211A7" w:rsidRDefault="00C211A7" w:rsidP="00C211A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C211A7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211A7" w:rsidRPr="00C211A7" w:rsidRDefault="00C211A7" w:rsidP="00C211A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C211A7">
              <w:rPr>
                <w:rFonts w:eastAsia="Times New Roman"/>
                <w:sz w:val="24"/>
                <w:szCs w:val="24"/>
              </w:rPr>
              <w:t>Обновление линий дорожной разметки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211A7" w:rsidRPr="00C211A7" w:rsidRDefault="00C211A7" w:rsidP="00C211A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C211A7">
              <w:rPr>
                <w:rFonts w:eastAsia="Times New Roman"/>
                <w:color w:val="000000"/>
                <w:sz w:val="24"/>
                <w:szCs w:val="24"/>
              </w:rPr>
              <w:t>МБ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211A7" w:rsidRPr="00C211A7" w:rsidRDefault="00C211A7" w:rsidP="00C211A7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140</w:t>
            </w:r>
            <w:r w:rsidRPr="00C211A7">
              <w:rPr>
                <w:rFonts w:eastAsia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211A7" w:rsidRPr="00C211A7" w:rsidRDefault="00C211A7" w:rsidP="00C211A7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140</w:t>
            </w:r>
            <w:r w:rsidRPr="00C211A7">
              <w:rPr>
                <w:rFonts w:eastAsia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4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C211A7" w:rsidRPr="00C211A7" w:rsidRDefault="00C211A7" w:rsidP="00C211A7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24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C211A7" w:rsidRPr="00C211A7" w:rsidRDefault="00C211A7" w:rsidP="00C211A7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C211A7" w:rsidRPr="00C211A7" w:rsidTr="00C211A7"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211A7" w:rsidRPr="00C211A7" w:rsidRDefault="00C211A7" w:rsidP="00C211A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C211A7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211A7" w:rsidRPr="00C211A7" w:rsidRDefault="00C211A7" w:rsidP="00C211A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C211A7">
              <w:rPr>
                <w:rFonts w:eastAsia="Times New Roman"/>
                <w:sz w:val="24"/>
                <w:szCs w:val="24"/>
              </w:rPr>
              <w:t>Приобретение песка и соли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211A7" w:rsidRPr="00C211A7" w:rsidRDefault="00C211A7" w:rsidP="00C211A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C211A7">
              <w:rPr>
                <w:rFonts w:eastAsia="Times New Roman"/>
                <w:color w:val="000000"/>
                <w:sz w:val="24"/>
                <w:szCs w:val="24"/>
              </w:rPr>
              <w:t>МБ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211A7" w:rsidRPr="00C211A7" w:rsidRDefault="00C211A7" w:rsidP="00C211A7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60</w:t>
            </w:r>
            <w:r w:rsidRPr="00C211A7">
              <w:rPr>
                <w:rFonts w:eastAsia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211A7" w:rsidRPr="00C211A7" w:rsidRDefault="00C211A7" w:rsidP="00C211A7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60</w:t>
            </w:r>
            <w:r w:rsidRPr="00C211A7">
              <w:rPr>
                <w:rFonts w:eastAsia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4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C211A7" w:rsidRPr="00C211A7" w:rsidRDefault="00C211A7" w:rsidP="00C211A7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24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C211A7" w:rsidRPr="00C211A7" w:rsidRDefault="00C211A7" w:rsidP="00C211A7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C211A7" w:rsidRPr="00C211A7" w:rsidTr="00C211A7"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211A7" w:rsidRPr="00C211A7" w:rsidRDefault="00C211A7" w:rsidP="00C211A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C211A7"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211A7" w:rsidRPr="00C211A7" w:rsidRDefault="00C211A7" w:rsidP="00C211A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C211A7">
              <w:rPr>
                <w:rFonts w:eastAsia="Times New Roman"/>
                <w:sz w:val="24"/>
                <w:szCs w:val="24"/>
              </w:rPr>
              <w:t>Уборка дорог от снежных заносов, посыпка дорог песчано-солевой смесью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211A7" w:rsidRPr="00C211A7" w:rsidRDefault="00C211A7" w:rsidP="00C211A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C211A7">
              <w:rPr>
                <w:rFonts w:eastAsia="Times New Roman"/>
                <w:color w:val="000000"/>
                <w:sz w:val="24"/>
                <w:szCs w:val="24"/>
              </w:rPr>
              <w:t>МБ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211A7" w:rsidRPr="00C211A7" w:rsidRDefault="00C211A7" w:rsidP="00C211A7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100</w:t>
            </w:r>
            <w:r w:rsidRPr="00C211A7">
              <w:rPr>
                <w:rFonts w:eastAsia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211A7" w:rsidRPr="00C211A7" w:rsidRDefault="00C211A7" w:rsidP="00C211A7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100</w:t>
            </w:r>
            <w:r w:rsidRPr="00C211A7">
              <w:rPr>
                <w:rFonts w:eastAsia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4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211A7" w:rsidRPr="00C211A7" w:rsidRDefault="00C211A7" w:rsidP="00C211A7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24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211A7" w:rsidRPr="00C211A7" w:rsidRDefault="00C211A7" w:rsidP="00C211A7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C211A7" w:rsidRPr="00C211A7" w:rsidTr="00C211A7"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211A7" w:rsidRPr="00C211A7" w:rsidRDefault="00C211A7" w:rsidP="00C211A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C211A7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211A7" w:rsidRPr="00C211A7" w:rsidRDefault="00C211A7" w:rsidP="00C211A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C211A7">
              <w:rPr>
                <w:rFonts w:eastAsia="Calibri"/>
                <w:sz w:val="24"/>
                <w:szCs w:val="24"/>
              </w:rPr>
              <w:t>Уличное освещение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211A7" w:rsidRPr="00C211A7" w:rsidRDefault="00C211A7" w:rsidP="00C211A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C211A7">
              <w:rPr>
                <w:rFonts w:eastAsia="Times New Roman"/>
                <w:color w:val="000000"/>
                <w:sz w:val="24"/>
                <w:szCs w:val="24"/>
              </w:rPr>
              <w:t>МБ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211A7" w:rsidRPr="00C211A7" w:rsidRDefault="00C211A7" w:rsidP="00C211A7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700,</w:t>
            </w:r>
            <w:r w:rsidRPr="00C211A7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211A7" w:rsidRPr="00C211A7" w:rsidRDefault="00C211A7" w:rsidP="00C211A7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700</w:t>
            </w:r>
            <w:r w:rsidRPr="00C211A7">
              <w:rPr>
                <w:rFonts w:eastAsia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4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C211A7" w:rsidRPr="00C211A7" w:rsidRDefault="00C211A7" w:rsidP="00C211A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C211A7">
              <w:rPr>
                <w:rFonts w:eastAsia="Calibri"/>
                <w:sz w:val="24"/>
                <w:szCs w:val="24"/>
              </w:rPr>
              <w:t>освещения улиц сельского поселения (повышение уровня безопасности жителей)</w:t>
            </w:r>
          </w:p>
        </w:tc>
        <w:tc>
          <w:tcPr>
            <w:tcW w:w="224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C211A7" w:rsidRPr="00C211A7" w:rsidRDefault="00C211A7" w:rsidP="00C211A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C211A7">
              <w:rPr>
                <w:rFonts w:eastAsia="Times New Roman"/>
                <w:color w:val="000000"/>
                <w:sz w:val="24"/>
                <w:szCs w:val="24"/>
              </w:rPr>
              <w:t xml:space="preserve">Администрация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Незамаевского</w:t>
            </w:r>
            <w:r w:rsidRPr="00C211A7">
              <w:rPr>
                <w:rFonts w:eastAsia="Times New Roman"/>
                <w:color w:val="000000"/>
                <w:sz w:val="24"/>
                <w:szCs w:val="24"/>
              </w:rPr>
              <w:t xml:space="preserve"> сельского поселения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Павловского</w:t>
            </w:r>
            <w:r w:rsidRPr="00C211A7">
              <w:rPr>
                <w:rFonts w:eastAsia="Times New Roman"/>
                <w:color w:val="000000"/>
                <w:sz w:val="24"/>
                <w:szCs w:val="24"/>
              </w:rPr>
              <w:t xml:space="preserve"> муниципального района Краснодарского края</w:t>
            </w:r>
          </w:p>
        </w:tc>
      </w:tr>
      <w:tr w:rsidR="00C211A7" w:rsidRPr="00C211A7" w:rsidTr="00C211A7"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211A7" w:rsidRPr="00C211A7" w:rsidRDefault="00C211A7" w:rsidP="00C211A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C211A7">
              <w:rPr>
                <w:rFonts w:eastAsia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211A7" w:rsidRPr="00C211A7" w:rsidRDefault="00C211A7" w:rsidP="00C211A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C211A7">
              <w:rPr>
                <w:rFonts w:eastAsia="Calibri"/>
                <w:sz w:val="24"/>
                <w:szCs w:val="24"/>
              </w:rPr>
              <w:t>Техническое обслуживание и ремонт уличного освещение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211A7" w:rsidRPr="00C211A7" w:rsidRDefault="00C211A7" w:rsidP="00C211A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C211A7">
              <w:rPr>
                <w:rFonts w:eastAsia="Times New Roman"/>
                <w:color w:val="000000"/>
                <w:sz w:val="24"/>
                <w:szCs w:val="24"/>
              </w:rPr>
              <w:t>МБ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211A7" w:rsidRPr="00C211A7" w:rsidRDefault="00C211A7" w:rsidP="00C211A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C211A7">
              <w:rPr>
                <w:rFonts w:eastAsia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211A7" w:rsidRPr="00C211A7" w:rsidRDefault="00C211A7" w:rsidP="00C211A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C211A7">
              <w:rPr>
                <w:rFonts w:eastAsia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4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211A7" w:rsidRPr="00C211A7" w:rsidRDefault="00C211A7" w:rsidP="00C211A7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24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211A7" w:rsidRPr="00C211A7" w:rsidRDefault="00C211A7" w:rsidP="00C211A7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C211A7" w:rsidRPr="00C211A7" w:rsidTr="00C211A7">
        <w:trPr>
          <w:trHeight w:val="348"/>
        </w:trPr>
        <w:tc>
          <w:tcPr>
            <w:tcW w:w="2688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211A7" w:rsidRPr="00C211A7" w:rsidRDefault="00C211A7" w:rsidP="00C211A7">
            <w:pPr>
              <w:rPr>
                <w:rFonts w:eastAsia="Calibri"/>
                <w:sz w:val="24"/>
                <w:szCs w:val="24"/>
              </w:rPr>
            </w:pPr>
            <w:r w:rsidRPr="00C211A7">
              <w:rPr>
                <w:rFonts w:eastAsia="Calibri"/>
                <w:sz w:val="24"/>
                <w:szCs w:val="24"/>
              </w:rPr>
              <w:t>Итого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211A7" w:rsidRPr="00C211A7" w:rsidRDefault="00C211A7" w:rsidP="00C211A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C211A7">
              <w:rPr>
                <w:rFonts w:eastAsia="Times New Roman"/>
                <w:color w:val="000000"/>
                <w:sz w:val="24"/>
                <w:szCs w:val="24"/>
              </w:rPr>
              <w:t>МБ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211A7" w:rsidRPr="00C211A7" w:rsidRDefault="00C211A7" w:rsidP="00C211A7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1450</w:t>
            </w:r>
            <w:r w:rsidRPr="00C211A7">
              <w:rPr>
                <w:rFonts w:eastAsia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211A7" w:rsidRPr="00C211A7" w:rsidRDefault="00C211A7" w:rsidP="00C211A7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1450</w:t>
            </w:r>
            <w:r w:rsidRPr="00C211A7">
              <w:rPr>
                <w:rFonts w:eastAsia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211A7" w:rsidRPr="00C211A7" w:rsidRDefault="00C211A7" w:rsidP="00C211A7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211A7" w:rsidRPr="00C211A7" w:rsidRDefault="00C211A7" w:rsidP="00C211A7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</w:tbl>
    <w:p w:rsidR="00C211A7" w:rsidRPr="00C211A7" w:rsidRDefault="00C211A7" w:rsidP="00C211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211A7" w:rsidRPr="00C211A7" w:rsidRDefault="00C211A7" w:rsidP="00C211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1A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 перераспределение финансовых средств в рамках мероприятий Программы, при наличии экономии по отдельным пунктам в ходе освоения выделенных средств.</w:t>
      </w:r>
    </w:p>
    <w:p w:rsidR="00C211A7" w:rsidRPr="00C211A7" w:rsidRDefault="00C211A7" w:rsidP="00C211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1A7" w:rsidRPr="00C211A7" w:rsidRDefault="00C211A7" w:rsidP="00C211A7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11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Обоснование ресурсного обеспечения Программы</w:t>
      </w:r>
    </w:p>
    <w:p w:rsidR="00C211A7" w:rsidRPr="00C211A7" w:rsidRDefault="00C211A7" w:rsidP="00C211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1A7" w:rsidRPr="00C211A7" w:rsidRDefault="00C211A7" w:rsidP="00C211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муниципальной программы предусматривается за счет средств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Незамаевского</w:t>
      </w:r>
      <w:r w:rsidRPr="00C21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Павловского</w:t>
      </w:r>
      <w:r w:rsidRPr="00C21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 Объемы и </w:t>
      </w:r>
      <w:r w:rsidRPr="00C211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источники финансирования мероприятий муниципальной программы, рассчитанные на основании предварительных смет расходов, носят прогнозный характер и подлежат уточнению в течение года при принятии решения Совета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Незамаевского</w:t>
      </w:r>
      <w:r w:rsidRPr="00C21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Павловского</w:t>
      </w:r>
      <w:r w:rsidRPr="00C21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о бюджете на очередной финансовый год (внесение изменений)</w:t>
      </w:r>
      <w:r w:rsidRPr="00C211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6520"/>
        <w:gridCol w:w="2268"/>
      </w:tblGrid>
      <w:tr w:rsidR="00C211A7" w:rsidRPr="00C211A7" w:rsidTr="00CD4BE4">
        <w:trPr>
          <w:trHeight w:val="570"/>
        </w:trPr>
        <w:tc>
          <w:tcPr>
            <w:tcW w:w="959" w:type="dxa"/>
            <w:vMerge w:val="restart"/>
            <w:hideMark/>
          </w:tcPr>
          <w:p w:rsidR="00C211A7" w:rsidRPr="00C211A7" w:rsidRDefault="00C211A7" w:rsidP="00C2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:rsidR="00C211A7" w:rsidRPr="00C211A7" w:rsidRDefault="00C211A7" w:rsidP="00C2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520" w:type="dxa"/>
            <w:vMerge w:val="restart"/>
            <w:vAlign w:val="center"/>
          </w:tcPr>
          <w:p w:rsidR="00C211A7" w:rsidRPr="00C211A7" w:rsidRDefault="00C211A7" w:rsidP="00C2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финансирования,</w:t>
            </w:r>
          </w:p>
          <w:p w:rsidR="00C211A7" w:rsidRPr="00C211A7" w:rsidRDefault="00C211A7" w:rsidP="00C2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тысяч рублей</w:t>
            </w:r>
          </w:p>
        </w:tc>
        <w:tc>
          <w:tcPr>
            <w:tcW w:w="2268" w:type="dxa"/>
            <w:vMerge w:val="restart"/>
            <w:vAlign w:val="center"/>
          </w:tcPr>
          <w:p w:rsidR="00C211A7" w:rsidRPr="00C211A7" w:rsidRDefault="00C211A7" w:rsidP="00C2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C211A7" w:rsidRPr="00C211A7" w:rsidTr="00CD4BE4">
        <w:trPr>
          <w:trHeight w:val="276"/>
        </w:trPr>
        <w:tc>
          <w:tcPr>
            <w:tcW w:w="959" w:type="dxa"/>
            <w:vMerge/>
            <w:vAlign w:val="center"/>
            <w:hideMark/>
          </w:tcPr>
          <w:p w:rsidR="00C211A7" w:rsidRPr="00C211A7" w:rsidRDefault="00C211A7" w:rsidP="00C21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vMerge/>
            <w:vAlign w:val="center"/>
            <w:hideMark/>
          </w:tcPr>
          <w:p w:rsidR="00C211A7" w:rsidRPr="00C211A7" w:rsidRDefault="00C211A7" w:rsidP="00C21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C211A7" w:rsidRPr="00C211A7" w:rsidRDefault="00C211A7" w:rsidP="00C21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11A7" w:rsidRPr="00C211A7" w:rsidTr="00CD4BE4">
        <w:tc>
          <w:tcPr>
            <w:tcW w:w="959" w:type="dxa"/>
            <w:hideMark/>
          </w:tcPr>
          <w:p w:rsidR="00C211A7" w:rsidRPr="00C211A7" w:rsidRDefault="00C211A7" w:rsidP="00C21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0" w:type="dxa"/>
            <w:hideMark/>
          </w:tcPr>
          <w:p w:rsidR="00C211A7" w:rsidRPr="00C211A7" w:rsidRDefault="00C211A7" w:rsidP="00C21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268" w:type="dxa"/>
            <w:vAlign w:val="center"/>
          </w:tcPr>
          <w:p w:rsidR="00C211A7" w:rsidRPr="00C211A7" w:rsidRDefault="00C211A7" w:rsidP="00C21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1450</w:t>
            </w:r>
            <w:r w:rsidRPr="00C21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C211A7" w:rsidRPr="00C211A7" w:rsidTr="00CD4BE4">
        <w:tc>
          <w:tcPr>
            <w:tcW w:w="959" w:type="dxa"/>
          </w:tcPr>
          <w:p w:rsidR="00C211A7" w:rsidRPr="00C211A7" w:rsidRDefault="00C211A7" w:rsidP="00C21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hideMark/>
          </w:tcPr>
          <w:p w:rsidR="00C211A7" w:rsidRPr="00C211A7" w:rsidRDefault="00C211A7" w:rsidP="00C21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268" w:type="dxa"/>
            <w:vAlign w:val="center"/>
          </w:tcPr>
          <w:p w:rsidR="00C211A7" w:rsidRPr="00C211A7" w:rsidRDefault="00C211A7" w:rsidP="00C21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1450</w:t>
            </w:r>
            <w:r w:rsidRPr="00C21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</w:tbl>
    <w:p w:rsidR="00C211A7" w:rsidRPr="00C211A7" w:rsidRDefault="00C211A7" w:rsidP="00C211A7">
      <w:pPr>
        <w:spacing w:after="0" w:line="240" w:lineRule="auto"/>
        <w:ind w:firstLineChars="125" w:firstLine="35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C211A7" w:rsidRPr="00C211A7" w:rsidRDefault="00C211A7" w:rsidP="00C211A7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SimSun" w:hAnsi="Times New Roman" w:cs="Times New Roman"/>
          <w:bCs/>
          <w:sz w:val="28"/>
          <w:szCs w:val="28"/>
          <w:lang w:eastAsia="ru-RU"/>
        </w:rPr>
      </w:pPr>
      <w:r w:rsidRPr="00C211A7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Ожидаемые результаты реализации Программы</w:t>
      </w:r>
    </w:p>
    <w:p w:rsidR="00C211A7" w:rsidRPr="00C211A7" w:rsidRDefault="00C211A7" w:rsidP="00C211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4677"/>
        <w:gridCol w:w="1264"/>
        <w:gridCol w:w="1788"/>
        <w:gridCol w:w="1235"/>
      </w:tblGrid>
      <w:tr w:rsidR="00C211A7" w:rsidRPr="00C211A7" w:rsidTr="00CD4BE4">
        <w:trPr>
          <w:trHeight w:val="1104"/>
        </w:trPr>
        <w:tc>
          <w:tcPr>
            <w:tcW w:w="674" w:type="dxa"/>
            <w:shd w:val="clear" w:color="auto" w:fill="auto"/>
          </w:tcPr>
          <w:p w:rsidR="00C211A7" w:rsidRPr="00C211A7" w:rsidRDefault="00C211A7" w:rsidP="00C211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796" w:type="dxa"/>
            <w:shd w:val="clear" w:color="auto" w:fill="auto"/>
          </w:tcPr>
          <w:p w:rsidR="00C211A7" w:rsidRPr="00C211A7" w:rsidRDefault="00C211A7" w:rsidP="00C211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индикатора целей</w:t>
            </w:r>
          </w:p>
        </w:tc>
        <w:tc>
          <w:tcPr>
            <w:tcW w:w="1292" w:type="dxa"/>
            <w:shd w:val="clear" w:color="auto" w:fill="auto"/>
          </w:tcPr>
          <w:p w:rsidR="00C211A7" w:rsidRPr="00C211A7" w:rsidRDefault="00C211A7" w:rsidP="00C211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30" w:type="dxa"/>
            <w:shd w:val="clear" w:color="auto" w:fill="auto"/>
          </w:tcPr>
          <w:p w:rsidR="00C211A7" w:rsidRPr="00C211A7" w:rsidRDefault="00C211A7" w:rsidP="00C211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индикатора в году, предшествующем началу реализации Программы</w:t>
            </w:r>
          </w:p>
        </w:tc>
        <w:tc>
          <w:tcPr>
            <w:tcW w:w="1262" w:type="dxa"/>
            <w:shd w:val="clear" w:color="auto" w:fill="auto"/>
          </w:tcPr>
          <w:p w:rsidR="00C211A7" w:rsidRPr="00C211A7" w:rsidRDefault="00C211A7" w:rsidP="00C211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реализации</w:t>
            </w:r>
          </w:p>
          <w:p w:rsidR="00C211A7" w:rsidRPr="00C211A7" w:rsidRDefault="00C211A7" w:rsidP="00C211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</w:tr>
      <w:tr w:rsidR="00C211A7" w:rsidRPr="00C211A7" w:rsidTr="00CD4BE4">
        <w:trPr>
          <w:trHeight w:val="450"/>
        </w:trPr>
        <w:tc>
          <w:tcPr>
            <w:tcW w:w="674" w:type="dxa"/>
            <w:shd w:val="clear" w:color="auto" w:fill="auto"/>
          </w:tcPr>
          <w:p w:rsidR="00C211A7" w:rsidRPr="00C211A7" w:rsidRDefault="00C211A7" w:rsidP="00C211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6" w:type="dxa"/>
            <w:shd w:val="clear" w:color="auto" w:fill="auto"/>
          </w:tcPr>
          <w:p w:rsidR="00C211A7" w:rsidRPr="00C211A7" w:rsidRDefault="00C211A7" w:rsidP="00C211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1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установленных дорожных знаков</w:t>
            </w:r>
          </w:p>
        </w:tc>
        <w:tc>
          <w:tcPr>
            <w:tcW w:w="1292" w:type="dxa"/>
            <w:shd w:val="clear" w:color="auto" w:fill="auto"/>
          </w:tcPr>
          <w:p w:rsidR="00C211A7" w:rsidRPr="00C211A7" w:rsidRDefault="00C211A7" w:rsidP="00C211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30" w:type="dxa"/>
            <w:shd w:val="clear" w:color="auto" w:fill="auto"/>
          </w:tcPr>
          <w:p w:rsidR="00C211A7" w:rsidRPr="00C211A7" w:rsidRDefault="00C211A7" w:rsidP="00C211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62" w:type="dxa"/>
            <w:shd w:val="clear" w:color="auto" w:fill="auto"/>
          </w:tcPr>
          <w:p w:rsidR="00C211A7" w:rsidRPr="00C211A7" w:rsidRDefault="00C211A7" w:rsidP="00C211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C211A7" w:rsidRPr="00C211A7" w:rsidTr="00CD4BE4">
        <w:trPr>
          <w:trHeight w:val="540"/>
        </w:trPr>
        <w:tc>
          <w:tcPr>
            <w:tcW w:w="674" w:type="dxa"/>
            <w:shd w:val="clear" w:color="auto" w:fill="auto"/>
          </w:tcPr>
          <w:p w:rsidR="00C211A7" w:rsidRPr="00C211A7" w:rsidRDefault="00C211A7" w:rsidP="00C211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96" w:type="dxa"/>
            <w:shd w:val="clear" w:color="auto" w:fill="auto"/>
          </w:tcPr>
          <w:p w:rsidR="00C211A7" w:rsidRPr="00C211A7" w:rsidRDefault="00C211A7" w:rsidP="00C211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11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дорожно-транспортных происшествий</w:t>
            </w:r>
          </w:p>
        </w:tc>
        <w:tc>
          <w:tcPr>
            <w:tcW w:w="1292" w:type="dxa"/>
            <w:shd w:val="clear" w:color="auto" w:fill="auto"/>
          </w:tcPr>
          <w:p w:rsidR="00C211A7" w:rsidRPr="00C211A7" w:rsidRDefault="00C211A7" w:rsidP="00C211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30" w:type="dxa"/>
            <w:shd w:val="clear" w:color="auto" w:fill="auto"/>
          </w:tcPr>
          <w:p w:rsidR="00C211A7" w:rsidRPr="00C211A7" w:rsidRDefault="00C211A7" w:rsidP="00C211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2" w:type="dxa"/>
            <w:shd w:val="clear" w:color="auto" w:fill="auto"/>
          </w:tcPr>
          <w:p w:rsidR="00C211A7" w:rsidRPr="00C211A7" w:rsidRDefault="00C211A7" w:rsidP="00C211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211A7" w:rsidRPr="00C211A7" w:rsidTr="00CD4BE4">
        <w:trPr>
          <w:trHeight w:val="135"/>
        </w:trPr>
        <w:tc>
          <w:tcPr>
            <w:tcW w:w="674" w:type="dxa"/>
            <w:shd w:val="clear" w:color="auto" w:fill="auto"/>
          </w:tcPr>
          <w:p w:rsidR="00C211A7" w:rsidRPr="00C211A7" w:rsidRDefault="00C211A7" w:rsidP="00C211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96" w:type="dxa"/>
            <w:shd w:val="clear" w:color="auto" w:fill="auto"/>
          </w:tcPr>
          <w:p w:rsidR="00C211A7" w:rsidRPr="00C211A7" w:rsidRDefault="00C211A7" w:rsidP="00C211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11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пострадавших в ДТП</w:t>
            </w:r>
          </w:p>
        </w:tc>
        <w:tc>
          <w:tcPr>
            <w:tcW w:w="1292" w:type="dxa"/>
            <w:shd w:val="clear" w:color="auto" w:fill="auto"/>
          </w:tcPr>
          <w:p w:rsidR="00C211A7" w:rsidRPr="00C211A7" w:rsidRDefault="00C211A7" w:rsidP="00C211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30" w:type="dxa"/>
            <w:shd w:val="clear" w:color="auto" w:fill="auto"/>
          </w:tcPr>
          <w:p w:rsidR="00C211A7" w:rsidRPr="00C211A7" w:rsidRDefault="00C211A7" w:rsidP="00C211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2" w:type="dxa"/>
            <w:shd w:val="clear" w:color="auto" w:fill="auto"/>
          </w:tcPr>
          <w:p w:rsidR="00C211A7" w:rsidRPr="00C211A7" w:rsidRDefault="00C211A7" w:rsidP="00C211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211A7" w:rsidRPr="00C211A7" w:rsidTr="00CD4BE4">
        <w:trPr>
          <w:trHeight w:val="135"/>
        </w:trPr>
        <w:tc>
          <w:tcPr>
            <w:tcW w:w="674" w:type="dxa"/>
            <w:shd w:val="clear" w:color="auto" w:fill="auto"/>
          </w:tcPr>
          <w:p w:rsidR="00C211A7" w:rsidRPr="00C211A7" w:rsidRDefault="00C211A7" w:rsidP="00C211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96" w:type="dxa"/>
            <w:shd w:val="clear" w:color="auto" w:fill="auto"/>
          </w:tcPr>
          <w:p w:rsidR="00C211A7" w:rsidRPr="00C211A7" w:rsidRDefault="00C211A7" w:rsidP="00C211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11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Освещения улиц сельского поселения (повышение уровня безопасности жителей в вечерние часы за счет)</w:t>
            </w:r>
          </w:p>
        </w:tc>
        <w:tc>
          <w:tcPr>
            <w:tcW w:w="1292" w:type="dxa"/>
            <w:shd w:val="clear" w:color="auto" w:fill="auto"/>
          </w:tcPr>
          <w:p w:rsidR="00C211A7" w:rsidRPr="00C211A7" w:rsidRDefault="00C211A7" w:rsidP="00C211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30" w:type="dxa"/>
            <w:shd w:val="clear" w:color="auto" w:fill="auto"/>
          </w:tcPr>
          <w:p w:rsidR="00C211A7" w:rsidRPr="00C211A7" w:rsidRDefault="00C211A7" w:rsidP="00C211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62" w:type="dxa"/>
            <w:shd w:val="clear" w:color="auto" w:fill="auto"/>
          </w:tcPr>
          <w:p w:rsidR="00C211A7" w:rsidRPr="00C211A7" w:rsidRDefault="00C211A7" w:rsidP="00C211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C211A7" w:rsidRPr="00C211A7" w:rsidTr="00CD4BE4">
        <w:trPr>
          <w:trHeight w:val="165"/>
        </w:trPr>
        <w:tc>
          <w:tcPr>
            <w:tcW w:w="674" w:type="dxa"/>
            <w:shd w:val="clear" w:color="auto" w:fill="auto"/>
          </w:tcPr>
          <w:p w:rsidR="00C211A7" w:rsidRPr="00C211A7" w:rsidRDefault="00C211A7" w:rsidP="00C211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96" w:type="dxa"/>
            <w:shd w:val="clear" w:color="auto" w:fill="auto"/>
          </w:tcPr>
          <w:p w:rsidR="00C211A7" w:rsidRPr="00C211A7" w:rsidRDefault="00C211A7" w:rsidP="00C211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11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Замена ламп, светильников</w:t>
            </w:r>
          </w:p>
        </w:tc>
        <w:tc>
          <w:tcPr>
            <w:tcW w:w="1292" w:type="dxa"/>
            <w:shd w:val="clear" w:color="auto" w:fill="auto"/>
          </w:tcPr>
          <w:p w:rsidR="00C211A7" w:rsidRPr="00C211A7" w:rsidRDefault="00C211A7" w:rsidP="00C211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30" w:type="dxa"/>
            <w:shd w:val="clear" w:color="auto" w:fill="auto"/>
          </w:tcPr>
          <w:p w:rsidR="00C211A7" w:rsidRPr="00C211A7" w:rsidRDefault="00C211A7" w:rsidP="00C211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62" w:type="dxa"/>
            <w:shd w:val="clear" w:color="auto" w:fill="auto"/>
          </w:tcPr>
          <w:p w:rsidR="00C211A7" w:rsidRPr="00C211A7" w:rsidRDefault="00C211A7" w:rsidP="00C211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</w:tbl>
    <w:p w:rsidR="00C211A7" w:rsidRPr="00C211A7" w:rsidRDefault="00C211A7" w:rsidP="00C211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211A7" w:rsidRPr="00C211A7" w:rsidRDefault="00C211A7" w:rsidP="00C211A7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1A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Механизм реализации программы</w:t>
      </w:r>
    </w:p>
    <w:p w:rsidR="00C211A7" w:rsidRPr="00C211A7" w:rsidRDefault="00C211A7" w:rsidP="00C211A7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C211A7" w:rsidRPr="00C211A7" w:rsidRDefault="00C211A7" w:rsidP="00C211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Комплексное управление и контроль за реализацией Программы осуществляет муниципальный заказчик Программы – Администрация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Незамаевского</w:t>
      </w:r>
      <w:r w:rsidRPr="00C21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Павловского</w:t>
      </w:r>
      <w:r w:rsidRPr="00C21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Краснодарского края.</w:t>
      </w:r>
    </w:p>
    <w:p w:rsidR="00C211A7" w:rsidRPr="00C211A7" w:rsidRDefault="00C211A7" w:rsidP="00C211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1A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Программы в части выполнения программных мероприятий обеспечивается ответственными исполнителями программных мероприятий.</w:t>
      </w:r>
    </w:p>
    <w:p w:rsidR="00C211A7" w:rsidRPr="00C211A7" w:rsidRDefault="00C211A7" w:rsidP="00C211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ответственных исполнителей программных мероприятий конкретизируется на этапе уточнения программных мероприятий, финансируемых в очередном финансовом году. </w:t>
      </w:r>
    </w:p>
    <w:p w:rsidR="00C211A7" w:rsidRPr="00C211A7" w:rsidRDefault="00C211A7" w:rsidP="00C211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Финансирование расходов на реализацию Программы осуществляется за счет средств местного </w:t>
      </w:r>
      <w:r w:rsidR="00116891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</w:t>
      </w:r>
      <w:r w:rsidRPr="00C211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11A7" w:rsidRPr="00C211A7" w:rsidRDefault="00C211A7" w:rsidP="00C211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1A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Текущий контроль, мониторинг и анализ хода реализации Программы осуществляет глав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21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Незамаевского</w:t>
      </w:r>
      <w:r w:rsidRPr="00C21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Павловского</w:t>
      </w:r>
      <w:r w:rsidRPr="00C21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Краснодарского края.</w:t>
      </w:r>
    </w:p>
    <w:p w:rsidR="00C211A7" w:rsidRPr="00C211A7" w:rsidRDefault="00C211A7" w:rsidP="00C211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Ведущий</w:t>
      </w:r>
      <w:r w:rsidRPr="00C21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специалист, главный бухгалтер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Незамаевского</w:t>
      </w:r>
      <w:r w:rsidRPr="00C21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Павловского</w:t>
      </w:r>
      <w:r w:rsidRPr="00C21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Краснодарского края обеспечивает своевременную выплату денежных средств, согласно Программы.</w:t>
      </w:r>
    </w:p>
    <w:p w:rsidR="00C211A7" w:rsidRPr="00C211A7" w:rsidRDefault="00C211A7" w:rsidP="00C211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Незамаевского</w:t>
      </w:r>
      <w:r w:rsidRPr="00C21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Павловского</w:t>
      </w:r>
      <w:r w:rsidRPr="00C21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Краснодарского края несет ответственность за достоверность данных о ходе реализации Программы.</w:t>
      </w:r>
    </w:p>
    <w:p w:rsidR="00C211A7" w:rsidRPr="00C211A7" w:rsidRDefault="00C211A7" w:rsidP="00C211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1A7" w:rsidRPr="00C211A7" w:rsidRDefault="00C211A7" w:rsidP="00C211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1A7" w:rsidRPr="00C211A7" w:rsidRDefault="00C211A7" w:rsidP="00C211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1A7" w:rsidRDefault="00C211A7" w:rsidP="00C211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Незамаевского</w:t>
      </w:r>
      <w:r w:rsidRPr="00C21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C211A7" w:rsidRPr="00C211A7" w:rsidRDefault="00C211A7" w:rsidP="00C211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Павловского</w:t>
      </w:r>
      <w:r w:rsidRPr="00C21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C211A7" w:rsidRPr="00C211A7" w:rsidRDefault="00C211A7" w:rsidP="00C211A7">
      <w:pPr>
        <w:tabs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1A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С.А. Левченко</w:t>
      </w:r>
    </w:p>
    <w:p w:rsidR="00C211A7" w:rsidRPr="00C211A7" w:rsidRDefault="00C211A7" w:rsidP="00C211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1A7" w:rsidRPr="00935FB5" w:rsidRDefault="00C211A7" w:rsidP="00C2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1AAA" w:rsidRPr="00C211A7" w:rsidRDefault="00161AAA" w:rsidP="00C211A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61AAA" w:rsidRPr="00C211A7" w:rsidSect="007111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665" w:rsidRDefault="001C4665" w:rsidP="0071114C">
      <w:pPr>
        <w:spacing w:after="0" w:line="240" w:lineRule="auto"/>
      </w:pPr>
      <w:r>
        <w:separator/>
      </w:r>
    </w:p>
  </w:endnote>
  <w:endnote w:type="continuationSeparator" w:id="0">
    <w:p w:rsidR="001C4665" w:rsidRDefault="001C4665" w:rsidP="00711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14C" w:rsidRDefault="0071114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14C" w:rsidRDefault="0071114C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14C" w:rsidRDefault="0071114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665" w:rsidRDefault="001C4665" w:rsidP="0071114C">
      <w:pPr>
        <w:spacing w:after="0" w:line="240" w:lineRule="auto"/>
      </w:pPr>
      <w:r>
        <w:separator/>
      </w:r>
    </w:p>
  </w:footnote>
  <w:footnote w:type="continuationSeparator" w:id="0">
    <w:p w:rsidR="001C4665" w:rsidRDefault="001C4665" w:rsidP="00711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14C" w:rsidRDefault="0071114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4164991"/>
      <w:docPartObj>
        <w:docPartGallery w:val="Page Numbers (Top of Page)"/>
        <w:docPartUnique/>
      </w:docPartObj>
    </w:sdtPr>
    <w:sdtEndPr/>
    <w:sdtContent>
      <w:p w:rsidR="0071114C" w:rsidRDefault="0071114C">
        <w:pPr>
          <w:pStyle w:val="a6"/>
          <w:jc w:val="center"/>
        </w:pPr>
      </w:p>
      <w:p w:rsidR="0071114C" w:rsidRDefault="0071114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475F">
          <w:rPr>
            <w:noProof/>
          </w:rPr>
          <w:t>6</w:t>
        </w:r>
        <w:r>
          <w:fldChar w:fldCharType="end"/>
        </w:r>
      </w:p>
    </w:sdtContent>
  </w:sdt>
  <w:p w:rsidR="0071114C" w:rsidRDefault="0071114C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14C" w:rsidRDefault="0071114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31EF96"/>
    <w:multiLevelType w:val="singleLevel"/>
    <w:tmpl w:val="FF31EF96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313"/>
    <w:rsid w:val="00116891"/>
    <w:rsid w:val="00161AAA"/>
    <w:rsid w:val="001C4665"/>
    <w:rsid w:val="002049F4"/>
    <w:rsid w:val="0071114C"/>
    <w:rsid w:val="009A67A4"/>
    <w:rsid w:val="00C211A7"/>
    <w:rsid w:val="00D40313"/>
    <w:rsid w:val="00E021EF"/>
    <w:rsid w:val="00F4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4FB63F-4AD4-4D84-B65D-D7D6AF6B9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1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C211A7"/>
    <w:rPr>
      <w:rFonts w:ascii="Calibri" w:hAnsi="Calibri" w:cs="Calibri"/>
    </w:rPr>
  </w:style>
  <w:style w:type="paragraph" w:styleId="a4">
    <w:name w:val="No Spacing"/>
    <w:link w:val="a3"/>
    <w:uiPriority w:val="99"/>
    <w:qFormat/>
    <w:rsid w:val="00C211A7"/>
    <w:pPr>
      <w:spacing w:after="0" w:line="240" w:lineRule="auto"/>
    </w:pPr>
    <w:rPr>
      <w:rFonts w:ascii="Calibri" w:hAnsi="Calibri" w:cs="Calibri"/>
    </w:rPr>
  </w:style>
  <w:style w:type="table" w:styleId="a5">
    <w:name w:val="Table Grid"/>
    <w:basedOn w:val="a1"/>
    <w:uiPriority w:val="39"/>
    <w:rsid w:val="00C211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C211A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1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1114C"/>
  </w:style>
  <w:style w:type="paragraph" w:styleId="a8">
    <w:name w:val="footer"/>
    <w:basedOn w:val="a"/>
    <w:link w:val="a9"/>
    <w:uiPriority w:val="99"/>
    <w:unhideWhenUsed/>
    <w:rsid w:val="0071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11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DB1181782DD9694413AE730F467314B5D50D5423BDB971E16728D01C5639AED89946EDDABBD2A02D859D87BDC48DBC85ETEYA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DB1181782DD9694413AF93DE20B6E41595E8E463EDC9E49432E8B569A339CB8C9D46888FAFA7D07D853922A9B03D4C95DF5553C96934FF0T7Y5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DB1181782DD9694413AE730F467314B5D50D5423BDB971E16728D01C5639AED89946EDDABBD2A02D859D87BDC48DBC85ETEYA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1440</Words>
  <Characters>8208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</dc:creator>
  <cp:keywords/>
  <dc:description/>
  <cp:lastModifiedBy>Nez</cp:lastModifiedBy>
  <cp:revision>6</cp:revision>
  <dcterms:created xsi:type="dcterms:W3CDTF">2025-11-07T07:54:00Z</dcterms:created>
  <dcterms:modified xsi:type="dcterms:W3CDTF">2025-11-26T06:31:00Z</dcterms:modified>
</cp:coreProperties>
</file>