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21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администрацией 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Павловский район муниципальной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</w:t>
      </w:r>
    </w:p>
    <w:p w:rsidR="007324C6" w:rsidRDefault="007324C6" w:rsidP="007324C6">
      <w:pPr>
        <w:ind w:firstLine="10206"/>
        <w:rPr>
          <w:sz w:val="28"/>
          <w:szCs w:val="28"/>
        </w:rPr>
      </w:pPr>
      <w:r w:rsidRPr="00AD333F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объектов, размещение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которых может осуществляться на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землях или земельных участках,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находящихся в государственной или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собственности, без </w:t>
      </w:r>
    </w:p>
    <w:p w:rsidR="007324C6" w:rsidRDefault="007324C6" w:rsidP="007324C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земельных участков 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  <w:r>
        <w:rPr>
          <w:sz w:val="28"/>
          <w:szCs w:val="28"/>
        </w:rPr>
        <w:t>и установления сервитутов»</w:t>
      </w:r>
    </w:p>
    <w:p w:rsidR="007324C6" w:rsidRDefault="007324C6" w:rsidP="007324C6">
      <w:pPr>
        <w:ind w:firstLine="10206"/>
        <w:rPr>
          <w:bCs/>
          <w:sz w:val="28"/>
          <w:szCs w:val="28"/>
        </w:rPr>
      </w:pPr>
    </w:p>
    <w:p w:rsidR="007324C6" w:rsidRPr="00317E6E" w:rsidRDefault="007324C6" w:rsidP="007324C6">
      <w:pPr>
        <w:ind w:firstLine="10206"/>
        <w:rPr>
          <w:bCs/>
          <w:sz w:val="28"/>
          <w:szCs w:val="28"/>
        </w:rPr>
      </w:pPr>
    </w:p>
    <w:p w:rsidR="007324C6" w:rsidRDefault="007324C6" w:rsidP="007324C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B50C94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:rsidR="007324C6" w:rsidRPr="00894932" w:rsidRDefault="007324C6" w:rsidP="007324C6">
      <w:pPr>
        <w:jc w:val="both"/>
        <w:rPr>
          <w:sz w:val="28"/>
          <w:szCs w:val="28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567"/>
        <w:gridCol w:w="8364"/>
        <w:gridCol w:w="6095"/>
      </w:tblGrid>
      <w:tr w:rsidR="007324C6" w:rsidRPr="005D0DA6" w:rsidTr="007324C6">
        <w:tc>
          <w:tcPr>
            <w:tcW w:w="567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 w:rsidRPr="005D0DA6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5D0DA6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5D0DA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D0DA6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4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6095" w:type="dxa"/>
          </w:tcPr>
          <w:p w:rsidR="007324C6" w:rsidRPr="00CA30AB" w:rsidRDefault="007324C6" w:rsidP="00A91A88">
            <w:pPr>
              <w:rPr>
                <w:color w:val="000000"/>
                <w:sz w:val="22"/>
                <w:szCs w:val="22"/>
              </w:rPr>
            </w:pPr>
            <w:r w:rsidRPr="00CA30AB">
              <w:rPr>
                <w:spacing w:val="-8"/>
                <w:sz w:val="22"/>
                <w:shd w:val="clear" w:color="auto" w:fill="FFFFFF"/>
              </w:rPr>
              <w:t>Перечень результатов предоставления</w:t>
            </w:r>
            <w:r w:rsidRPr="00CA30AB">
              <w:rPr>
                <w:sz w:val="22"/>
                <w:shd w:val="clear" w:color="auto" w:fill="FFFFFF"/>
              </w:rPr>
              <w:t xml:space="preserve"> </w:t>
            </w:r>
            <w:r w:rsidRPr="00CA30AB">
              <w:rPr>
                <w:sz w:val="22"/>
              </w:rPr>
              <w:t>муниципальной</w:t>
            </w:r>
            <w:r w:rsidRPr="00CA30AB">
              <w:rPr>
                <w:sz w:val="22"/>
                <w:shd w:val="clear" w:color="auto" w:fill="FFFFFF"/>
              </w:rPr>
              <w:t xml:space="preserve"> услуги</w:t>
            </w:r>
          </w:p>
        </w:tc>
      </w:tr>
      <w:tr w:rsidR="007324C6" w:rsidRPr="005D0DA6" w:rsidTr="007324C6">
        <w:tc>
          <w:tcPr>
            <w:tcW w:w="567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7324C6" w:rsidRPr="005D0DA6" w:rsidRDefault="007324C6" w:rsidP="001E3783">
            <w:pPr>
              <w:ind w:right="-1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Физические лица </w:t>
            </w:r>
            <w:r>
              <w:rPr>
                <w:sz w:val="22"/>
                <w:szCs w:val="22"/>
              </w:rPr>
              <w:t xml:space="preserve">при подаче заявления о заключении договора на размещение объектов, </w:t>
            </w:r>
            <w:r w:rsidRPr="00951F20">
              <w:rPr>
                <w:sz w:val="22"/>
                <w:szCs w:val="22"/>
              </w:rPr>
              <w:t xml:space="preserve">предусмотренных </w:t>
            </w:r>
            <w:r w:rsidR="001E3783">
              <w:rPr>
                <w:sz w:val="22"/>
                <w:szCs w:val="22"/>
              </w:rPr>
              <w:t>приложением 1</w:t>
            </w:r>
            <w:r w:rsidRPr="00951F20">
              <w:rPr>
                <w:sz w:val="22"/>
                <w:szCs w:val="22"/>
              </w:rPr>
              <w:t xml:space="preserve"> </w:t>
            </w:r>
            <w:r w:rsidR="001E3783">
              <w:rPr>
                <w:sz w:val="22"/>
                <w:szCs w:val="22"/>
              </w:rPr>
              <w:t>Регламента.</w:t>
            </w:r>
            <w:r w:rsidRPr="00294B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:rsidR="00FC18C8" w:rsidRDefault="007324C6" w:rsidP="00FC18C8">
            <w:pPr>
              <w:rPr>
                <w:sz w:val="22"/>
                <w:szCs w:val="22"/>
              </w:rPr>
            </w:pPr>
            <w:r w:rsidRPr="00294B43">
              <w:rPr>
                <w:color w:val="000000"/>
                <w:sz w:val="22"/>
                <w:szCs w:val="22"/>
              </w:rPr>
              <w:t>Результат предоставления муници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294B43">
              <w:rPr>
                <w:color w:val="000000"/>
                <w:sz w:val="22"/>
                <w:szCs w:val="22"/>
              </w:rPr>
              <w:t xml:space="preserve">пальной услуги, указанный в </w:t>
            </w:r>
            <w:r w:rsidRPr="00871037">
              <w:rPr>
                <w:color w:val="000000"/>
                <w:spacing w:val="-4"/>
                <w:sz w:val="22"/>
                <w:szCs w:val="22"/>
              </w:rPr>
              <w:t>под</w:t>
            </w:r>
            <w:r w:rsidRPr="00871037">
              <w:rPr>
                <w:color w:val="000000"/>
                <w:spacing w:val="-4"/>
                <w:sz w:val="22"/>
                <w:szCs w:val="22"/>
              </w:rPr>
              <w:softHyphen/>
              <w:t xml:space="preserve">пункте </w:t>
            </w:r>
            <w:r w:rsidR="001E3783" w:rsidRPr="001E3783">
              <w:rPr>
                <w:color w:val="000000"/>
                <w:spacing w:val="-4"/>
                <w:sz w:val="22"/>
                <w:szCs w:val="22"/>
              </w:rPr>
              <w:t xml:space="preserve">2.3.1. </w:t>
            </w:r>
            <w:r w:rsidRPr="001E3783">
              <w:rPr>
                <w:color w:val="000000"/>
                <w:spacing w:val="-4"/>
                <w:sz w:val="22"/>
                <w:szCs w:val="22"/>
              </w:rPr>
              <w:t xml:space="preserve"> подраздела </w:t>
            </w:r>
            <w:r w:rsidR="00FC18C8">
              <w:rPr>
                <w:color w:val="000000"/>
                <w:spacing w:val="-4"/>
                <w:sz w:val="22"/>
                <w:szCs w:val="22"/>
              </w:rPr>
              <w:t xml:space="preserve"> 2.3</w:t>
            </w:r>
            <w:r w:rsidRPr="001E3783">
              <w:rPr>
                <w:color w:val="000000"/>
                <w:spacing w:val="-4"/>
                <w:sz w:val="22"/>
                <w:szCs w:val="22"/>
              </w:rPr>
              <w:t xml:space="preserve"> раздела II</w:t>
            </w:r>
            <w:r w:rsidRPr="001E3783">
              <w:rPr>
                <w:color w:val="000000"/>
                <w:sz w:val="22"/>
                <w:szCs w:val="22"/>
              </w:rPr>
              <w:t xml:space="preserve"> Регламента, в виде </w:t>
            </w:r>
            <w:r w:rsidR="00FC18C8">
              <w:rPr>
                <w:color w:val="000000"/>
                <w:sz w:val="22"/>
                <w:szCs w:val="22"/>
              </w:rPr>
              <w:t xml:space="preserve">- </w:t>
            </w:r>
            <w:r w:rsidR="001E3783" w:rsidRPr="001E3783">
              <w:rPr>
                <w:sz w:val="22"/>
                <w:szCs w:val="22"/>
              </w:rPr>
              <w:t>договор</w:t>
            </w:r>
            <w:r w:rsidR="00FC18C8">
              <w:rPr>
                <w:sz w:val="22"/>
                <w:szCs w:val="22"/>
              </w:rPr>
              <w:t>а</w:t>
            </w:r>
            <w:r w:rsidR="001E3783" w:rsidRPr="001E3783">
              <w:rPr>
                <w:sz w:val="22"/>
                <w:szCs w:val="22"/>
              </w:rPr>
              <w:t xml:space="preserve"> на размещение объекта, размещение которого может осущест</w:t>
            </w:r>
            <w:r w:rsidR="001E3783" w:rsidRPr="001E3783">
              <w:rPr>
                <w:sz w:val="22"/>
                <w:szCs w:val="22"/>
              </w:rPr>
              <w:t>в</w:t>
            </w:r>
            <w:r w:rsidR="001E3783" w:rsidRPr="001E3783">
              <w:rPr>
                <w:sz w:val="22"/>
                <w:szCs w:val="22"/>
              </w:rPr>
              <w:t>ляться на землях или земельных участках, находящихся в государственной или муниципальной собственности, без предоставления земельных участков и уст</w:t>
            </w:r>
            <w:r w:rsidR="001E3783" w:rsidRPr="001E3783">
              <w:rPr>
                <w:sz w:val="22"/>
                <w:szCs w:val="22"/>
              </w:rPr>
              <w:t>а</w:t>
            </w:r>
            <w:r w:rsidR="001E3783" w:rsidRPr="001E3783">
              <w:rPr>
                <w:sz w:val="22"/>
                <w:szCs w:val="22"/>
              </w:rPr>
              <w:t>новления сервитутов</w:t>
            </w:r>
            <w:r w:rsidR="00FC18C8">
              <w:rPr>
                <w:sz w:val="22"/>
                <w:szCs w:val="22"/>
              </w:rPr>
              <w:t>;</w:t>
            </w:r>
          </w:p>
          <w:p w:rsidR="007324C6" w:rsidRPr="00FC18C8" w:rsidRDefault="00FC18C8" w:rsidP="00FC18C8">
            <w:pPr>
              <w:rPr>
                <w:color w:val="000000"/>
                <w:sz w:val="22"/>
                <w:szCs w:val="22"/>
              </w:rPr>
            </w:pPr>
            <w:r w:rsidRPr="00FC18C8">
              <w:rPr>
                <w:sz w:val="22"/>
                <w:szCs w:val="22"/>
              </w:rPr>
              <w:t>- решение об отказе в предоставлении муниципальной услуги в форме письма на официальном бланке уполномоченного органа</w:t>
            </w:r>
            <w:r w:rsidR="001E3783" w:rsidRPr="00FC18C8">
              <w:rPr>
                <w:sz w:val="22"/>
                <w:szCs w:val="22"/>
              </w:rPr>
              <w:t>.</w:t>
            </w:r>
          </w:p>
        </w:tc>
      </w:tr>
      <w:tr w:rsidR="007324C6" w:rsidRPr="005D0DA6" w:rsidTr="007324C6">
        <w:tc>
          <w:tcPr>
            <w:tcW w:w="567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364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Физические лица,</w:t>
            </w:r>
            <w:r>
              <w:rPr>
                <w:sz w:val="22"/>
                <w:szCs w:val="22"/>
              </w:rPr>
              <w:t xml:space="preserve"> </w:t>
            </w:r>
            <w:r w:rsidRPr="009C7CDE">
              <w:rPr>
                <w:sz w:val="22"/>
                <w:szCs w:val="22"/>
              </w:rPr>
              <w:t xml:space="preserve">ранее </w:t>
            </w:r>
            <w:r>
              <w:rPr>
                <w:sz w:val="22"/>
                <w:szCs w:val="22"/>
              </w:rPr>
              <w:t>обратившиеся за получением муни</w:t>
            </w:r>
            <w:r w:rsidRPr="009C7CDE">
              <w:rPr>
                <w:sz w:val="22"/>
                <w:szCs w:val="22"/>
              </w:rPr>
              <w:t>ципаль</w:t>
            </w:r>
            <w:r>
              <w:rPr>
                <w:sz w:val="22"/>
                <w:szCs w:val="22"/>
              </w:rPr>
              <w:t>ной услуги по результатам предоставления которой выдано</w:t>
            </w:r>
            <w:r w:rsidRPr="009C7CDE">
              <w:rPr>
                <w:sz w:val="22"/>
                <w:szCs w:val="22"/>
              </w:rPr>
              <w:t xml:space="preserve"> постано</w:t>
            </w:r>
            <w:r>
              <w:rPr>
                <w:sz w:val="22"/>
                <w:szCs w:val="22"/>
              </w:rPr>
              <w:t xml:space="preserve">вления заключении договора на размещение объектов </w:t>
            </w:r>
            <w:bookmarkStart w:id="0" w:name="_GoBack"/>
            <w:bookmarkEnd w:id="0"/>
            <w:r>
              <w:rPr>
                <w:sz w:val="22"/>
                <w:szCs w:val="22"/>
              </w:rPr>
              <w:t>с допущен</w:t>
            </w:r>
            <w:r w:rsidRPr="009C7CDE">
              <w:rPr>
                <w:sz w:val="22"/>
                <w:szCs w:val="22"/>
              </w:rPr>
              <w:t>ными опечатками и ошибками</w:t>
            </w:r>
          </w:p>
        </w:tc>
        <w:tc>
          <w:tcPr>
            <w:tcW w:w="6095" w:type="dxa"/>
          </w:tcPr>
          <w:p w:rsidR="00FC18C8" w:rsidRDefault="007324C6" w:rsidP="00FC18C8">
            <w:pPr>
              <w:rPr>
                <w:color w:val="000000"/>
                <w:sz w:val="22"/>
                <w:szCs w:val="22"/>
              </w:rPr>
            </w:pPr>
            <w:r w:rsidRPr="00294B43">
              <w:rPr>
                <w:color w:val="000000"/>
                <w:sz w:val="22"/>
                <w:szCs w:val="22"/>
              </w:rPr>
              <w:t>Результат предоставления муници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294B43">
              <w:rPr>
                <w:color w:val="000000"/>
                <w:sz w:val="22"/>
                <w:szCs w:val="22"/>
              </w:rPr>
              <w:t xml:space="preserve">пальной услуги, указанный в </w:t>
            </w:r>
            <w:r w:rsidRPr="00FC18C8">
              <w:rPr>
                <w:color w:val="000000"/>
                <w:spacing w:val="-8"/>
                <w:sz w:val="22"/>
                <w:szCs w:val="22"/>
              </w:rPr>
              <w:t>под</w:t>
            </w:r>
            <w:r w:rsidRPr="00FC18C8">
              <w:rPr>
                <w:color w:val="000000"/>
                <w:spacing w:val="-8"/>
                <w:sz w:val="22"/>
                <w:szCs w:val="22"/>
              </w:rPr>
              <w:softHyphen/>
              <w:t xml:space="preserve">пункте </w:t>
            </w:r>
            <w:r w:rsidR="00FC18C8" w:rsidRPr="00FC18C8">
              <w:rPr>
                <w:color w:val="000000"/>
                <w:spacing w:val="-8"/>
                <w:sz w:val="22"/>
                <w:szCs w:val="22"/>
              </w:rPr>
              <w:t xml:space="preserve">2.3.2. </w:t>
            </w:r>
            <w:r w:rsidRPr="00FC18C8">
              <w:rPr>
                <w:color w:val="000000"/>
                <w:spacing w:val="-8"/>
                <w:sz w:val="22"/>
                <w:szCs w:val="22"/>
              </w:rPr>
              <w:t xml:space="preserve"> подраздела </w:t>
            </w:r>
            <w:r w:rsidR="00FC18C8" w:rsidRPr="00FC18C8">
              <w:rPr>
                <w:color w:val="000000"/>
                <w:spacing w:val="-8"/>
                <w:sz w:val="22"/>
                <w:szCs w:val="22"/>
              </w:rPr>
              <w:t>2.3</w:t>
            </w:r>
            <w:r w:rsidRPr="00FC18C8">
              <w:rPr>
                <w:color w:val="000000"/>
                <w:spacing w:val="-8"/>
                <w:sz w:val="22"/>
                <w:szCs w:val="22"/>
              </w:rPr>
              <w:t xml:space="preserve"> раздела II</w:t>
            </w:r>
            <w:r w:rsidRPr="00FC18C8">
              <w:rPr>
                <w:color w:val="000000"/>
                <w:sz w:val="22"/>
                <w:szCs w:val="22"/>
              </w:rPr>
              <w:t xml:space="preserve"> Регламента,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18C8">
              <w:rPr>
                <w:color w:val="000000"/>
                <w:sz w:val="22"/>
                <w:szCs w:val="22"/>
              </w:rPr>
              <w:t xml:space="preserve">виде </w:t>
            </w:r>
          </w:p>
          <w:p w:rsidR="00FC18C8" w:rsidRDefault="00FC18C8" w:rsidP="00FC18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7324C6" w:rsidRPr="00FC18C8">
              <w:rPr>
                <w:color w:val="000000"/>
                <w:sz w:val="22"/>
                <w:szCs w:val="22"/>
              </w:rPr>
              <w:t xml:space="preserve">документа, выданного по результату ранее предоставленной </w:t>
            </w:r>
            <w:r w:rsidR="007324C6" w:rsidRPr="00FC18C8">
              <w:rPr>
                <w:color w:val="000000"/>
                <w:sz w:val="22"/>
                <w:szCs w:val="22"/>
              </w:rPr>
              <w:lastRenderedPageBreak/>
              <w:t>муниципальной услуги, без опечаток и ошибок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7324C6" w:rsidRPr="00FC18C8" w:rsidRDefault="00FC18C8" w:rsidP="00FC18C8">
            <w:pPr>
              <w:rPr>
                <w:color w:val="000000"/>
                <w:sz w:val="22"/>
                <w:szCs w:val="22"/>
              </w:rPr>
            </w:pPr>
            <w:r w:rsidRPr="00FC18C8">
              <w:rPr>
                <w:spacing w:val="-4"/>
                <w:sz w:val="22"/>
                <w:szCs w:val="22"/>
              </w:rPr>
              <w:t>- решение об отказе в предоставлении муниципальной услуги, подписанное руководителем уполномоченного органа или уполномоченным им лицом</w:t>
            </w:r>
            <w:r w:rsidRPr="00FC18C8">
              <w:rPr>
                <w:color w:val="000000"/>
                <w:sz w:val="22"/>
                <w:szCs w:val="22"/>
              </w:rPr>
              <w:t>.</w:t>
            </w:r>
          </w:p>
        </w:tc>
      </w:tr>
      <w:tr w:rsidR="007324C6" w:rsidRPr="005D0DA6" w:rsidTr="007324C6">
        <w:tc>
          <w:tcPr>
            <w:tcW w:w="567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64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6095" w:type="dxa"/>
          </w:tcPr>
          <w:p w:rsidR="00FC18C8" w:rsidRDefault="007324C6" w:rsidP="00FC18C8">
            <w:pPr>
              <w:rPr>
                <w:color w:val="000000"/>
                <w:sz w:val="22"/>
                <w:szCs w:val="22"/>
              </w:rPr>
            </w:pPr>
            <w:r w:rsidRPr="00294B43">
              <w:rPr>
                <w:color w:val="000000"/>
                <w:sz w:val="22"/>
                <w:szCs w:val="22"/>
              </w:rPr>
              <w:t>Результат предоставления муници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294B43">
              <w:rPr>
                <w:color w:val="000000"/>
                <w:sz w:val="22"/>
                <w:szCs w:val="22"/>
              </w:rPr>
              <w:t xml:space="preserve">пальной услуги, указанный </w:t>
            </w:r>
            <w:r w:rsidRPr="00FC18C8">
              <w:rPr>
                <w:color w:val="000000"/>
                <w:sz w:val="22"/>
                <w:szCs w:val="22"/>
              </w:rPr>
              <w:t xml:space="preserve">в </w:t>
            </w:r>
            <w:r w:rsidRPr="00FC18C8">
              <w:rPr>
                <w:color w:val="000000"/>
                <w:spacing w:val="-4"/>
                <w:sz w:val="22"/>
                <w:szCs w:val="22"/>
              </w:rPr>
              <w:t>под</w:t>
            </w:r>
            <w:r w:rsidRPr="00FC18C8">
              <w:rPr>
                <w:color w:val="000000"/>
                <w:spacing w:val="-4"/>
                <w:sz w:val="22"/>
                <w:szCs w:val="22"/>
              </w:rPr>
              <w:softHyphen/>
              <w:t xml:space="preserve">пункте </w:t>
            </w:r>
            <w:r w:rsidR="00FC18C8" w:rsidRPr="00FC18C8">
              <w:rPr>
                <w:color w:val="000000"/>
                <w:spacing w:val="-4"/>
                <w:sz w:val="22"/>
                <w:szCs w:val="22"/>
              </w:rPr>
              <w:t>2.3.3.</w:t>
            </w:r>
            <w:r w:rsidRPr="00FC18C8">
              <w:rPr>
                <w:color w:val="000000"/>
                <w:spacing w:val="-4"/>
                <w:sz w:val="22"/>
                <w:szCs w:val="22"/>
              </w:rPr>
              <w:t xml:space="preserve"> подраздела </w:t>
            </w:r>
            <w:r w:rsidR="00FC18C8" w:rsidRPr="00FC18C8">
              <w:rPr>
                <w:color w:val="000000"/>
                <w:spacing w:val="-4"/>
                <w:sz w:val="22"/>
                <w:szCs w:val="22"/>
              </w:rPr>
              <w:t xml:space="preserve">2.3 </w:t>
            </w:r>
            <w:r w:rsidRPr="00FC18C8">
              <w:rPr>
                <w:color w:val="000000"/>
                <w:spacing w:val="-4"/>
                <w:sz w:val="22"/>
                <w:szCs w:val="22"/>
              </w:rPr>
              <w:t xml:space="preserve"> раздела II</w:t>
            </w:r>
            <w:r w:rsidRPr="00FC18C8">
              <w:rPr>
                <w:color w:val="000000"/>
                <w:sz w:val="22"/>
                <w:szCs w:val="22"/>
              </w:rPr>
              <w:t xml:space="preserve"> Регламента, в виде </w:t>
            </w:r>
            <w:r w:rsidR="00FC18C8" w:rsidRPr="00FC18C8">
              <w:rPr>
                <w:sz w:val="22"/>
                <w:szCs w:val="22"/>
              </w:rPr>
              <w:t>- дубликат документа, выданный по результату ранее предоставленной муниципальной услуги;</w:t>
            </w:r>
          </w:p>
          <w:p w:rsidR="00FC18C8" w:rsidRPr="005D0DA6" w:rsidRDefault="00FC18C8" w:rsidP="00FC18C8">
            <w:pPr>
              <w:rPr>
                <w:color w:val="000000"/>
                <w:sz w:val="22"/>
                <w:szCs w:val="22"/>
              </w:rPr>
            </w:pPr>
            <w:r w:rsidRPr="00FC18C8">
              <w:rPr>
                <w:sz w:val="22"/>
                <w:szCs w:val="22"/>
              </w:rPr>
              <w:t xml:space="preserve">- решение об отказе в предоставлении муниципальной услуги, </w:t>
            </w:r>
            <w:r w:rsidRPr="00FC18C8">
              <w:rPr>
                <w:spacing w:val="-4"/>
                <w:sz w:val="22"/>
                <w:szCs w:val="22"/>
              </w:rPr>
              <w:t>подписа</w:t>
            </w:r>
            <w:r w:rsidRPr="00FC18C8">
              <w:rPr>
                <w:spacing w:val="-4"/>
                <w:sz w:val="22"/>
                <w:szCs w:val="22"/>
              </w:rPr>
              <w:t>н</w:t>
            </w:r>
            <w:r w:rsidRPr="00FC18C8">
              <w:rPr>
                <w:spacing w:val="-4"/>
                <w:sz w:val="22"/>
                <w:szCs w:val="22"/>
              </w:rPr>
              <w:t>ное руководителем уполномоченного органа или уполномоченным им лицом</w:t>
            </w:r>
            <w:r w:rsidRPr="00FC18C8">
              <w:rPr>
                <w:sz w:val="22"/>
                <w:szCs w:val="22"/>
              </w:rPr>
              <w:t>.</w:t>
            </w:r>
          </w:p>
        </w:tc>
      </w:tr>
      <w:tr w:rsidR="007324C6" w:rsidRPr="005D0DA6" w:rsidTr="007324C6">
        <w:tc>
          <w:tcPr>
            <w:tcW w:w="567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364" w:type="dxa"/>
          </w:tcPr>
          <w:p w:rsidR="007324C6" w:rsidRPr="005D0DA6" w:rsidRDefault="007324C6" w:rsidP="00A91A88">
            <w:pPr>
              <w:rPr>
                <w:color w:val="000000"/>
                <w:sz w:val="22"/>
                <w:szCs w:val="22"/>
              </w:rPr>
            </w:pPr>
            <w:r w:rsidRPr="00491ADB">
              <w:rPr>
                <w:color w:val="000000"/>
                <w:sz w:val="22"/>
                <w:szCs w:val="22"/>
              </w:rPr>
              <w:t>От имени заявителя могут действовать его предст</w:t>
            </w:r>
            <w:r>
              <w:rPr>
                <w:color w:val="000000"/>
                <w:sz w:val="22"/>
                <w:szCs w:val="22"/>
              </w:rPr>
              <w:t>авители, наделённые соответству</w:t>
            </w:r>
            <w:r w:rsidRPr="00491ADB">
              <w:rPr>
                <w:color w:val="000000"/>
                <w:sz w:val="22"/>
                <w:szCs w:val="22"/>
              </w:rPr>
              <w:t xml:space="preserve">ющими полномочиями в порядке, установленном законодательством </w:t>
            </w:r>
            <w:proofErr w:type="spellStart"/>
            <w:r w:rsidRPr="00491ADB">
              <w:rPr>
                <w:color w:val="000000"/>
                <w:sz w:val="22"/>
                <w:szCs w:val="22"/>
              </w:rPr>
              <w:t>Рос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1ADB">
              <w:rPr>
                <w:color w:val="000000"/>
                <w:sz w:val="22"/>
                <w:szCs w:val="22"/>
              </w:rPr>
              <w:t>сийской</w:t>
            </w:r>
            <w:proofErr w:type="spellEnd"/>
            <w:r w:rsidRPr="00491ADB">
              <w:rPr>
                <w:color w:val="000000"/>
                <w:sz w:val="22"/>
                <w:szCs w:val="22"/>
              </w:rPr>
              <w:t xml:space="preserve"> Федерации.</w:t>
            </w:r>
          </w:p>
        </w:tc>
        <w:tc>
          <w:tcPr>
            <w:tcW w:w="6095" w:type="dxa"/>
          </w:tcPr>
          <w:p w:rsidR="007324C6" w:rsidRPr="005D0DA6" w:rsidRDefault="007324C6" w:rsidP="00FC18C8">
            <w:pPr>
              <w:rPr>
                <w:color w:val="000000"/>
                <w:sz w:val="22"/>
                <w:szCs w:val="22"/>
              </w:rPr>
            </w:pPr>
            <w:r w:rsidRPr="00491ADB">
              <w:rPr>
                <w:color w:val="000000"/>
                <w:sz w:val="22"/>
                <w:szCs w:val="22"/>
              </w:rPr>
              <w:t>Результаты пр</w:t>
            </w:r>
            <w:r>
              <w:rPr>
                <w:color w:val="000000"/>
                <w:sz w:val="22"/>
                <w:szCs w:val="22"/>
              </w:rPr>
              <w:t>едоставления муни</w:t>
            </w:r>
            <w:r>
              <w:rPr>
                <w:color w:val="000000"/>
                <w:sz w:val="22"/>
                <w:szCs w:val="22"/>
              </w:rPr>
              <w:softHyphen/>
              <w:t xml:space="preserve">ципальной услуги, указанные в </w:t>
            </w:r>
            <w:r w:rsidRPr="00491ADB">
              <w:rPr>
                <w:color w:val="000000"/>
                <w:sz w:val="22"/>
                <w:szCs w:val="22"/>
              </w:rPr>
              <w:t>подраздел</w:t>
            </w:r>
            <w:r w:rsidR="00FC18C8">
              <w:rPr>
                <w:color w:val="000000"/>
                <w:sz w:val="22"/>
                <w:szCs w:val="22"/>
              </w:rPr>
              <w:t>е</w:t>
            </w:r>
            <w:r w:rsidRPr="00491ADB">
              <w:rPr>
                <w:color w:val="000000"/>
                <w:sz w:val="22"/>
                <w:szCs w:val="22"/>
              </w:rPr>
              <w:t xml:space="preserve"> </w:t>
            </w:r>
            <w:r w:rsidR="00FC18C8">
              <w:rPr>
                <w:color w:val="000000"/>
                <w:sz w:val="22"/>
                <w:szCs w:val="22"/>
              </w:rPr>
              <w:t>2.3</w:t>
            </w:r>
            <w:r w:rsidRPr="00491ADB">
              <w:rPr>
                <w:color w:val="000000"/>
                <w:sz w:val="22"/>
                <w:szCs w:val="22"/>
              </w:rPr>
              <w:t xml:space="preserve"> раз</w:t>
            </w:r>
            <w:r>
              <w:rPr>
                <w:color w:val="000000"/>
                <w:sz w:val="22"/>
                <w:szCs w:val="22"/>
              </w:rPr>
              <w:t>дела II Р</w:t>
            </w:r>
            <w:r w:rsidRPr="00491ADB">
              <w:rPr>
                <w:color w:val="000000"/>
                <w:sz w:val="22"/>
                <w:szCs w:val="22"/>
              </w:rPr>
              <w:t>егламента</w:t>
            </w:r>
            <w:r w:rsidR="00FC18C8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6D08FB" w:rsidRDefault="006D08FB" w:rsidP="006D08FB">
      <w:pPr>
        <w:adjustRightInd w:val="0"/>
        <w:outlineLvl w:val="2"/>
        <w:rPr>
          <w:sz w:val="28"/>
          <w:szCs w:val="28"/>
        </w:rPr>
      </w:pPr>
    </w:p>
    <w:p w:rsidR="006D08FB" w:rsidRDefault="006D08FB" w:rsidP="006D08FB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6D08FB" w:rsidRDefault="006D08FB" w:rsidP="006D08FB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6D08FB" w:rsidRPr="001D141B" w:rsidRDefault="006D08FB" w:rsidP="006D08FB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А.С. Курилов</w:t>
      </w:r>
    </w:p>
    <w:p w:rsidR="006445D5" w:rsidRDefault="006445D5" w:rsidP="007324C6">
      <w:pPr>
        <w:ind w:firstLine="10206"/>
      </w:pPr>
    </w:p>
    <w:sectPr w:rsidR="006445D5" w:rsidSect="006D08FB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24C6"/>
    <w:rsid w:val="0011514D"/>
    <w:rsid w:val="001E3783"/>
    <w:rsid w:val="006445D5"/>
    <w:rsid w:val="006D08FB"/>
    <w:rsid w:val="007324C6"/>
    <w:rsid w:val="00E52A75"/>
    <w:rsid w:val="00FC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4C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32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24C6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3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2026-05-04T07:03:00Z</cp:lastPrinted>
  <dcterms:created xsi:type="dcterms:W3CDTF">2026-05-04T08:28:00Z</dcterms:created>
  <dcterms:modified xsi:type="dcterms:W3CDTF">2026-05-04T08:28:00Z</dcterms:modified>
</cp:coreProperties>
</file>