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4C" w:rsidRPr="00AD333F" w:rsidRDefault="0099460C" w:rsidP="0010113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</w:t>
      </w:r>
      <w:bookmarkStart w:id="0" w:name="_Toc136151950"/>
      <w:bookmarkStart w:id="1" w:name="_Toc136239795"/>
      <w:bookmarkStart w:id="2" w:name="_Toc136321769"/>
      <w:bookmarkStart w:id="3" w:name="_Toc136666921"/>
      <w:r w:rsidR="00BF454C" w:rsidRPr="00AD333F">
        <w:rPr>
          <w:sz w:val="28"/>
          <w:szCs w:val="28"/>
        </w:rPr>
        <w:t xml:space="preserve">ПРИЛОЖЕНИЕ </w:t>
      </w:r>
    </w:p>
    <w:p w:rsidR="00BF454C" w:rsidRPr="00AD333F" w:rsidRDefault="00BF454C" w:rsidP="00BF454C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F454C" w:rsidRPr="00AD333F" w:rsidRDefault="00BF454C" w:rsidP="00BF454C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333F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BF454C" w:rsidRPr="00AD333F" w:rsidRDefault="00BF454C" w:rsidP="00BF454C">
      <w:pPr>
        <w:pStyle w:val="a3"/>
        <w:ind w:left="5387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>постановлением администрации</w:t>
      </w:r>
    </w:p>
    <w:p w:rsidR="00BF454C" w:rsidRPr="00AD333F" w:rsidRDefault="00BF454C" w:rsidP="00BF454C">
      <w:pPr>
        <w:pStyle w:val="a3"/>
        <w:ind w:left="5387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     муниципального образования </w:t>
      </w:r>
    </w:p>
    <w:p w:rsidR="00BF454C" w:rsidRPr="00AD333F" w:rsidRDefault="00BF454C" w:rsidP="00BF454C">
      <w:pPr>
        <w:pStyle w:val="a3"/>
        <w:ind w:left="5387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>Павловский район</w:t>
      </w:r>
    </w:p>
    <w:p w:rsidR="00BF454C" w:rsidRPr="00AD333F" w:rsidRDefault="00BF454C" w:rsidP="00BF454C">
      <w:pPr>
        <w:pStyle w:val="Heading"/>
        <w:ind w:left="5387"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333F">
        <w:rPr>
          <w:rFonts w:ascii="Times New Roman" w:hAnsi="Times New Roman" w:cs="Times New Roman"/>
          <w:b w:val="0"/>
          <w:bCs w:val="0"/>
          <w:sz w:val="28"/>
          <w:szCs w:val="28"/>
        </w:rPr>
        <w:t>от_______________ №________</w:t>
      </w:r>
    </w:p>
    <w:p w:rsidR="00263024" w:rsidRPr="00AD333F" w:rsidRDefault="00263024" w:rsidP="00397F4E">
      <w:pPr>
        <w:jc w:val="center"/>
        <w:rPr>
          <w:b/>
          <w:sz w:val="28"/>
          <w:szCs w:val="28"/>
        </w:rPr>
      </w:pPr>
    </w:p>
    <w:p w:rsidR="00BF4B97" w:rsidRPr="00AD333F" w:rsidRDefault="00BF4B97" w:rsidP="00397F4E">
      <w:pPr>
        <w:jc w:val="center"/>
        <w:rPr>
          <w:b/>
          <w:sz w:val="28"/>
          <w:szCs w:val="28"/>
        </w:rPr>
      </w:pPr>
    </w:p>
    <w:p w:rsidR="00FB3D9B" w:rsidRPr="000622F8" w:rsidRDefault="00FB3D9B" w:rsidP="00FB3D9B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АДМИНИСТРАТИВНЫЙ РЕГЛАМЕНТ</w:t>
      </w:r>
    </w:p>
    <w:p w:rsidR="00BF4B97" w:rsidRPr="000622F8" w:rsidRDefault="00FB3D9B" w:rsidP="007A5B3E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предоставления администрацией </w:t>
      </w:r>
      <w:r w:rsidR="00752499" w:rsidRPr="000622F8">
        <w:rPr>
          <w:b/>
          <w:sz w:val="28"/>
          <w:szCs w:val="28"/>
        </w:rPr>
        <w:t xml:space="preserve">муниципального образования </w:t>
      </w:r>
    </w:p>
    <w:p w:rsidR="00FB3D9B" w:rsidRPr="000622F8" w:rsidRDefault="00752499" w:rsidP="003E0F9E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Павловский район </w:t>
      </w:r>
      <w:r w:rsidR="000622F8">
        <w:rPr>
          <w:b/>
          <w:sz w:val="28"/>
          <w:szCs w:val="28"/>
        </w:rPr>
        <w:t>муниципальной услуги "</w:t>
      </w:r>
      <w:r w:rsidR="002676BE" w:rsidRPr="000622F8">
        <w:rPr>
          <w:b/>
          <w:sz w:val="28"/>
          <w:szCs w:val="28"/>
        </w:rPr>
        <w:t>Заключение договора на ра</w:t>
      </w:r>
      <w:r w:rsidR="002676BE" w:rsidRPr="000622F8">
        <w:rPr>
          <w:b/>
          <w:sz w:val="28"/>
          <w:szCs w:val="28"/>
        </w:rPr>
        <w:t>з</w:t>
      </w:r>
      <w:r w:rsidR="002676BE" w:rsidRPr="000622F8">
        <w:rPr>
          <w:b/>
          <w:sz w:val="28"/>
          <w:szCs w:val="28"/>
        </w:rPr>
        <w:t>мещение объектов на землях или земельных участках, находящихся в г</w:t>
      </w:r>
      <w:r w:rsidR="002676BE" w:rsidRPr="000622F8">
        <w:rPr>
          <w:b/>
          <w:sz w:val="28"/>
          <w:szCs w:val="28"/>
        </w:rPr>
        <w:t>о</w:t>
      </w:r>
      <w:r w:rsidR="002676BE" w:rsidRPr="000622F8">
        <w:rPr>
          <w:b/>
          <w:sz w:val="28"/>
          <w:szCs w:val="28"/>
        </w:rPr>
        <w:t>сударственной или муниципальной собственности, без предоставления з</w:t>
      </w:r>
      <w:r w:rsidR="002676BE" w:rsidRPr="000622F8">
        <w:rPr>
          <w:b/>
          <w:sz w:val="28"/>
          <w:szCs w:val="28"/>
        </w:rPr>
        <w:t>е</w:t>
      </w:r>
      <w:r w:rsidR="002676BE" w:rsidRPr="000622F8">
        <w:rPr>
          <w:b/>
          <w:sz w:val="28"/>
          <w:szCs w:val="28"/>
        </w:rPr>
        <w:t>мельных участков и установления сервитута, публичного сервитута</w:t>
      </w:r>
      <w:r w:rsidR="000622F8">
        <w:rPr>
          <w:b/>
          <w:sz w:val="28"/>
          <w:szCs w:val="28"/>
        </w:rPr>
        <w:t>"</w:t>
      </w:r>
    </w:p>
    <w:p w:rsidR="00EC440C" w:rsidRPr="00AD333F" w:rsidRDefault="00EC440C" w:rsidP="00397F4E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D1036D" w:rsidRPr="000622F8" w:rsidRDefault="00D1036D" w:rsidP="0010113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Раздел I. О</w:t>
      </w:r>
      <w:r w:rsidR="00752499" w:rsidRPr="000622F8">
        <w:rPr>
          <w:b/>
          <w:sz w:val="28"/>
          <w:szCs w:val="28"/>
        </w:rPr>
        <w:t>бщие положения</w:t>
      </w:r>
    </w:p>
    <w:p w:rsidR="00D1036D" w:rsidRPr="00AD333F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7F4E" w:rsidRPr="000622F8" w:rsidRDefault="00A631DE" w:rsidP="000622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4" w:name="Par43"/>
      <w:bookmarkEnd w:id="4"/>
      <w:r w:rsidRPr="000622F8">
        <w:rPr>
          <w:b/>
          <w:sz w:val="28"/>
          <w:szCs w:val="28"/>
        </w:rPr>
        <w:t>Подраздел</w:t>
      </w:r>
      <w:r w:rsidR="00D1036D" w:rsidRPr="000622F8">
        <w:rPr>
          <w:b/>
          <w:sz w:val="28"/>
          <w:szCs w:val="28"/>
        </w:rPr>
        <w:t xml:space="preserve"> 1.</w:t>
      </w:r>
      <w:r w:rsidR="002E384A" w:rsidRPr="000622F8">
        <w:rPr>
          <w:b/>
          <w:sz w:val="28"/>
          <w:szCs w:val="28"/>
        </w:rPr>
        <w:t>1.</w:t>
      </w:r>
      <w:r w:rsidR="0099460C" w:rsidRPr="000622F8">
        <w:rPr>
          <w:b/>
          <w:sz w:val="28"/>
          <w:szCs w:val="28"/>
        </w:rPr>
        <w:t xml:space="preserve"> </w:t>
      </w:r>
      <w:r w:rsidR="00752499" w:rsidRPr="000622F8">
        <w:rPr>
          <w:b/>
          <w:sz w:val="28"/>
          <w:szCs w:val="28"/>
        </w:rPr>
        <w:t>Предмет регулирования административного регламента</w:t>
      </w:r>
    </w:p>
    <w:p w:rsidR="00397F4E" w:rsidRPr="00AD333F" w:rsidRDefault="00397F4E" w:rsidP="00C14F9E">
      <w:pPr>
        <w:ind w:firstLine="851"/>
        <w:jc w:val="center"/>
        <w:rPr>
          <w:sz w:val="28"/>
          <w:szCs w:val="28"/>
        </w:rPr>
      </w:pPr>
    </w:p>
    <w:p w:rsidR="00397F4E" w:rsidRPr="00AD333F" w:rsidRDefault="00752499" w:rsidP="0075249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33F">
        <w:rPr>
          <w:rFonts w:ascii="Times New Roman" w:hAnsi="Times New Roman"/>
          <w:sz w:val="28"/>
          <w:szCs w:val="28"/>
        </w:rPr>
        <w:t xml:space="preserve">1.1.1. </w:t>
      </w:r>
      <w:r w:rsidR="00397F4E" w:rsidRPr="00AD333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A75D4B" w:rsidRPr="00AD333F">
        <w:rPr>
          <w:rFonts w:ascii="Times New Roman" w:hAnsi="Times New Roman"/>
          <w:sz w:val="28"/>
          <w:szCs w:val="28"/>
        </w:rPr>
        <w:t xml:space="preserve">администрацией </w:t>
      </w:r>
      <w:r w:rsidRPr="00AD333F">
        <w:rPr>
          <w:rFonts w:ascii="Times New Roman" w:hAnsi="Times New Roman"/>
          <w:sz w:val="28"/>
          <w:szCs w:val="28"/>
        </w:rPr>
        <w:t>м</w:t>
      </w:r>
      <w:r w:rsidRPr="00AD333F">
        <w:rPr>
          <w:rFonts w:ascii="Times New Roman" w:hAnsi="Times New Roman"/>
          <w:sz w:val="28"/>
          <w:szCs w:val="28"/>
        </w:rPr>
        <w:t>у</w:t>
      </w:r>
      <w:r w:rsidRPr="00AD333F">
        <w:rPr>
          <w:rFonts w:ascii="Times New Roman" w:hAnsi="Times New Roman"/>
          <w:sz w:val="28"/>
          <w:szCs w:val="28"/>
        </w:rPr>
        <w:t>ниципального образования Павловский район м</w:t>
      </w:r>
      <w:r w:rsidR="000622F8">
        <w:rPr>
          <w:rFonts w:ascii="Times New Roman" w:hAnsi="Times New Roman"/>
          <w:sz w:val="28"/>
          <w:szCs w:val="28"/>
        </w:rPr>
        <w:t>униципальной услуги "</w:t>
      </w:r>
      <w:r w:rsidR="002676BE" w:rsidRPr="002676BE">
        <w:rPr>
          <w:rFonts w:ascii="Times New Roman" w:hAnsi="Times New Roman"/>
          <w:sz w:val="28"/>
          <w:szCs w:val="28"/>
        </w:rPr>
        <w:t>Закл</w:t>
      </w:r>
      <w:r w:rsidR="002676BE" w:rsidRPr="002676BE">
        <w:rPr>
          <w:rFonts w:ascii="Times New Roman" w:hAnsi="Times New Roman"/>
          <w:sz w:val="28"/>
          <w:szCs w:val="28"/>
        </w:rPr>
        <w:t>ю</w:t>
      </w:r>
      <w:r w:rsidR="002676BE" w:rsidRPr="002676BE">
        <w:rPr>
          <w:rFonts w:ascii="Times New Roman" w:hAnsi="Times New Roman"/>
          <w:sz w:val="28"/>
          <w:szCs w:val="28"/>
        </w:rPr>
        <w:t>чение договора на размещение объектов на землях или земельных участках, н</w:t>
      </w:r>
      <w:r w:rsidR="002676BE" w:rsidRPr="002676BE">
        <w:rPr>
          <w:rFonts w:ascii="Times New Roman" w:hAnsi="Times New Roman"/>
          <w:sz w:val="28"/>
          <w:szCs w:val="28"/>
        </w:rPr>
        <w:t>а</w:t>
      </w:r>
      <w:r w:rsidR="002676BE" w:rsidRPr="002676BE">
        <w:rPr>
          <w:rFonts w:ascii="Times New Roman" w:hAnsi="Times New Roman"/>
          <w:sz w:val="28"/>
          <w:szCs w:val="28"/>
        </w:rPr>
        <w:t>ходящихся в государственной или муниципальной собственности, без предо</w:t>
      </w:r>
      <w:r w:rsidR="002676BE" w:rsidRPr="002676BE">
        <w:rPr>
          <w:rFonts w:ascii="Times New Roman" w:hAnsi="Times New Roman"/>
          <w:sz w:val="28"/>
          <w:szCs w:val="28"/>
        </w:rPr>
        <w:t>с</w:t>
      </w:r>
      <w:r w:rsidR="002676BE" w:rsidRPr="002676BE">
        <w:rPr>
          <w:rFonts w:ascii="Times New Roman" w:hAnsi="Times New Roman"/>
          <w:sz w:val="28"/>
          <w:szCs w:val="28"/>
        </w:rPr>
        <w:t>тавления земельных участков и установления сервитута, публичного сервитута</w:t>
      </w:r>
      <w:r w:rsidR="000622F8">
        <w:rPr>
          <w:rFonts w:ascii="Times New Roman" w:hAnsi="Times New Roman"/>
          <w:sz w:val="28"/>
          <w:szCs w:val="28"/>
        </w:rPr>
        <w:t>"</w:t>
      </w:r>
      <w:r w:rsidR="0099460C" w:rsidRPr="00AD333F">
        <w:rPr>
          <w:rFonts w:ascii="Times New Roman" w:hAnsi="Times New Roman"/>
          <w:sz w:val="28"/>
          <w:szCs w:val="28"/>
        </w:rPr>
        <w:t xml:space="preserve"> </w:t>
      </w:r>
      <w:r w:rsidR="00397F4E" w:rsidRPr="00AD333F">
        <w:rPr>
          <w:rFonts w:ascii="Times New Roman" w:hAnsi="Times New Roman"/>
          <w:sz w:val="28"/>
          <w:szCs w:val="28"/>
        </w:rPr>
        <w:t xml:space="preserve">(далее – </w:t>
      </w:r>
      <w:r w:rsidR="00947584" w:rsidRPr="00AD333F">
        <w:rPr>
          <w:rFonts w:ascii="Times New Roman" w:hAnsi="Times New Roman"/>
          <w:sz w:val="28"/>
          <w:szCs w:val="28"/>
        </w:rPr>
        <w:t>Р</w:t>
      </w:r>
      <w:r w:rsidR="00397F4E" w:rsidRPr="00AD333F">
        <w:rPr>
          <w:rFonts w:ascii="Times New Roman" w:hAnsi="Times New Roman"/>
          <w:sz w:val="28"/>
          <w:szCs w:val="28"/>
        </w:rPr>
        <w:t>егламент) определяет стандарты, сроки и последовательность адм</w:t>
      </w:r>
      <w:r w:rsidR="00397F4E" w:rsidRPr="00AD333F">
        <w:rPr>
          <w:rFonts w:ascii="Times New Roman" w:hAnsi="Times New Roman"/>
          <w:sz w:val="28"/>
          <w:szCs w:val="28"/>
        </w:rPr>
        <w:t>и</w:t>
      </w:r>
      <w:r w:rsidR="00397F4E" w:rsidRPr="00AD333F">
        <w:rPr>
          <w:rFonts w:ascii="Times New Roman" w:hAnsi="Times New Roman"/>
          <w:sz w:val="28"/>
          <w:szCs w:val="28"/>
        </w:rPr>
        <w:t xml:space="preserve">нистративных процедур (действий) по предоставлению </w:t>
      </w:r>
      <w:r w:rsidRPr="00AD333F">
        <w:rPr>
          <w:rFonts w:ascii="Times New Roman" w:hAnsi="Times New Roman"/>
          <w:sz w:val="28"/>
          <w:szCs w:val="28"/>
        </w:rPr>
        <w:t>администрацией мун</w:t>
      </w:r>
      <w:r w:rsidRPr="00AD333F">
        <w:rPr>
          <w:rFonts w:ascii="Times New Roman" w:hAnsi="Times New Roman"/>
          <w:sz w:val="28"/>
          <w:szCs w:val="28"/>
        </w:rPr>
        <w:t>и</w:t>
      </w:r>
      <w:r w:rsidRPr="00AD333F">
        <w:rPr>
          <w:rFonts w:ascii="Times New Roman" w:hAnsi="Times New Roman"/>
          <w:sz w:val="28"/>
          <w:szCs w:val="28"/>
        </w:rPr>
        <w:t xml:space="preserve">ципального образования Павловский район </w:t>
      </w:r>
      <w:r w:rsidR="00827DAB" w:rsidRPr="00AD333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0622F8">
        <w:rPr>
          <w:rFonts w:ascii="Times New Roman" w:hAnsi="Times New Roman"/>
          <w:sz w:val="28"/>
          <w:szCs w:val="28"/>
        </w:rPr>
        <w:t>"</w:t>
      </w:r>
      <w:r w:rsidR="002676BE" w:rsidRPr="002676BE">
        <w:rPr>
          <w:rFonts w:ascii="Times New Roman" w:hAnsi="Times New Roman"/>
          <w:sz w:val="28"/>
          <w:szCs w:val="28"/>
        </w:rPr>
        <w:t>Заключ</w:t>
      </w:r>
      <w:r w:rsidR="002676BE" w:rsidRPr="002676BE">
        <w:rPr>
          <w:rFonts w:ascii="Times New Roman" w:hAnsi="Times New Roman"/>
          <w:sz w:val="28"/>
          <w:szCs w:val="28"/>
        </w:rPr>
        <w:t>е</w:t>
      </w:r>
      <w:r w:rsidR="002676BE" w:rsidRPr="002676BE">
        <w:rPr>
          <w:rFonts w:ascii="Times New Roman" w:hAnsi="Times New Roman"/>
          <w:sz w:val="28"/>
          <w:szCs w:val="28"/>
        </w:rPr>
        <w:t>ние договора на размещение объектов на землях или земельных участках, нах</w:t>
      </w:r>
      <w:r w:rsidR="002676BE" w:rsidRPr="002676BE">
        <w:rPr>
          <w:rFonts w:ascii="Times New Roman" w:hAnsi="Times New Roman"/>
          <w:sz w:val="28"/>
          <w:szCs w:val="28"/>
        </w:rPr>
        <w:t>о</w:t>
      </w:r>
      <w:r w:rsidR="002676BE" w:rsidRPr="002676BE">
        <w:rPr>
          <w:rFonts w:ascii="Times New Roman" w:hAnsi="Times New Roman"/>
          <w:sz w:val="28"/>
          <w:szCs w:val="28"/>
        </w:rPr>
        <w:t>дящихся в государственной или муниципальной собственности, без предоста</w:t>
      </w:r>
      <w:r w:rsidR="002676BE" w:rsidRPr="002676BE">
        <w:rPr>
          <w:rFonts w:ascii="Times New Roman" w:hAnsi="Times New Roman"/>
          <w:sz w:val="28"/>
          <w:szCs w:val="28"/>
        </w:rPr>
        <w:t>в</w:t>
      </w:r>
      <w:r w:rsidR="002676BE" w:rsidRPr="002676BE">
        <w:rPr>
          <w:rFonts w:ascii="Times New Roman" w:hAnsi="Times New Roman"/>
          <w:sz w:val="28"/>
          <w:szCs w:val="28"/>
        </w:rPr>
        <w:t>ления земельных участков и установления сервитута, публичного сервитута</w:t>
      </w:r>
      <w:r w:rsidR="000622F8">
        <w:rPr>
          <w:rFonts w:ascii="Times New Roman" w:hAnsi="Times New Roman"/>
          <w:sz w:val="28"/>
          <w:szCs w:val="28"/>
        </w:rPr>
        <w:t>"</w:t>
      </w:r>
      <w:r w:rsidR="0099460C" w:rsidRPr="00AD333F">
        <w:rPr>
          <w:rFonts w:ascii="Times New Roman" w:hAnsi="Times New Roman"/>
          <w:sz w:val="28"/>
          <w:szCs w:val="28"/>
        </w:rPr>
        <w:t xml:space="preserve"> </w:t>
      </w:r>
      <w:r w:rsidR="00397F4E" w:rsidRPr="00AD333F">
        <w:rPr>
          <w:rFonts w:ascii="Times New Roman" w:hAnsi="Times New Roman"/>
          <w:sz w:val="28"/>
          <w:szCs w:val="28"/>
        </w:rPr>
        <w:t xml:space="preserve">(далее – </w:t>
      </w:r>
      <w:r w:rsidR="00827DAB" w:rsidRPr="00AD333F">
        <w:rPr>
          <w:rFonts w:ascii="Times New Roman" w:hAnsi="Times New Roman"/>
          <w:sz w:val="28"/>
          <w:szCs w:val="28"/>
        </w:rPr>
        <w:t xml:space="preserve">муниципальная </w:t>
      </w:r>
      <w:r w:rsidR="00397F4E" w:rsidRPr="00AD333F">
        <w:rPr>
          <w:rFonts w:ascii="Times New Roman" w:hAnsi="Times New Roman"/>
          <w:sz w:val="28"/>
          <w:szCs w:val="28"/>
        </w:rPr>
        <w:t>услуга)</w:t>
      </w:r>
      <w:r w:rsidRPr="00AD333F">
        <w:rPr>
          <w:rFonts w:ascii="Times New Roman" w:hAnsi="Times New Roman"/>
          <w:sz w:val="28"/>
          <w:szCs w:val="28"/>
        </w:rPr>
        <w:t>, на земельные участки</w:t>
      </w:r>
      <w:r w:rsidR="0099460C" w:rsidRPr="00AD333F">
        <w:rPr>
          <w:rFonts w:ascii="Times New Roman" w:hAnsi="Times New Roman"/>
          <w:sz w:val="28"/>
          <w:szCs w:val="28"/>
        </w:rPr>
        <w:t xml:space="preserve">, </w:t>
      </w:r>
      <w:r w:rsidR="0099460C" w:rsidRPr="00AD333F">
        <w:rPr>
          <w:rFonts w:ascii="Times New Roman" w:hAnsi="Times New Roman"/>
          <w:bCs/>
          <w:sz w:val="28"/>
          <w:szCs w:val="28"/>
        </w:rPr>
        <w:t>находящиеся в собс</w:t>
      </w:r>
      <w:r w:rsidR="0099460C" w:rsidRPr="00AD333F">
        <w:rPr>
          <w:rFonts w:ascii="Times New Roman" w:hAnsi="Times New Roman"/>
          <w:bCs/>
          <w:sz w:val="28"/>
          <w:szCs w:val="28"/>
        </w:rPr>
        <w:t>т</w:t>
      </w:r>
      <w:r w:rsidR="0099460C" w:rsidRPr="00AD333F">
        <w:rPr>
          <w:rFonts w:ascii="Times New Roman" w:hAnsi="Times New Roman"/>
          <w:bCs/>
          <w:sz w:val="28"/>
          <w:szCs w:val="28"/>
        </w:rPr>
        <w:t>венности муниципального образования Павловский район или земельные уч</w:t>
      </w:r>
      <w:r w:rsidR="0099460C" w:rsidRPr="00AD333F">
        <w:rPr>
          <w:rFonts w:ascii="Times New Roman" w:hAnsi="Times New Roman"/>
          <w:bCs/>
          <w:sz w:val="28"/>
          <w:szCs w:val="28"/>
        </w:rPr>
        <w:t>а</w:t>
      </w:r>
      <w:r w:rsidR="0099460C" w:rsidRPr="00AD333F">
        <w:rPr>
          <w:rFonts w:ascii="Times New Roman" w:hAnsi="Times New Roman"/>
          <w:bCs/>
          <w:sz w:val="28"/>
          <w:szCs w:val="28"/>
        </w:rPr>
        <w:t>стки, государственная собственность на которые не разграничена,</w:t>
      </w:r>
      <w:r w:rsidRPr="00AD333F">
        <w:rPr>
          <w:rFonts w:ascii="Times New Roman" w:hAnsi="Times New Roman"/>
          <w:sz w:val="28"/>
          <w:szCs w:val="28"/>
        </w:rPr>
        <w:t xml:space="preserve"> расположе</w:t>
      </w:r>
      <w:r w:rsidRPr="00AD333F">
        <w:rPr>
          <w:rFonts w:ascii="Times New Roman" w:hAnsi="Times New Roman"/>
          <w:sz w:val="28"/>
          <w:szCs w:val="28"/>
        </w:rPr>
        <w:t>н</w:t>
      </w:r>
      <w:r w:rsidRPr="00AD333F">
        <w:rPr>
          <w:rFonts w:ascii="Times New Roman" w:hAnsi="Times New Roman"/>
          <w:sz w:val="28"/>
          <w:szCs w:val="28"/>
        </w:rPr>
        <w:t>ные на территории муниципального образования Павловский район</w:t>
      </w:r>
      <w:r w:rsidR="00397F4E" w:rsidRPr="00AD333F">
        <w:rPr>
          <w:rFonts w:ascii="Times New Roman" w:hAnsi="Times New Roman"/>
          <w:sz w:val="28"/>
          <w:szCs w:val="28"/>
        </w:rPr>
        <w:t>.</w:t>
      </w:r>
    </w:p>
    <w:p w:rsidR="00752499" w:rsidRPr="00AD333F" w:rsidRDefault="00752499" w:rsidP="00752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1.1.</w:t>
      </w:r>
      <w:r w:rsidR="006F3623" w:rsidRPr="00AD333F">
        <w:rPr>
          <w:sz w:val="28"/>
          <w:szCs w:val="28"/>
        </w:rPr>
        <w:t>2</w:t>
      </w:r>
      <w:r w:rsidRPr="00AD333F">
        <w:rPr>
          <w:sz w:val="28"/>
          <w:szCs w:val="28"/>
        </w:rPr>
        <w:t>. В предоставлении муниципальной услуги участвуют: администр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 xml:space="preserve">ция муниципального образования Павловский район, в лице </w:t>
      </w:r>
      <w:r w:rsidR="0099460C" w:rsidRPr="00AD333F">
        <w:rPr>
          <w:sz w:val="28"/>
          <w:szCs w:val="28"/>
        </w:rPr>
        <w:t xml:space="preserve">уполномоченного органа </w:t>
      </w:r>
      <w:r w:rsidRPr="00AD333F">
        <w:rPr>
          <w:sz w:val="28"/>
          <w:szCs w:val="28"/>
        </w:rPr>
        <w:t xml:space="preserve">управления </w:t>
      </w:r>
      <w:r w:rsidR="002676BE">
        <w:rPr>
          <w:sz w:val="28"/>
          <w:szCs w:val="28"/>
        </w:rPr>
        <w:t>архитектуры и градостроительства</w:t>
      </w:r>
      <w:r w:rsidRPr="00AD333F">
        <w:rPr>
          <w:sz w:val="28"/>
          <w:szCs w:val="28"/>
        </w:rPr>
        <w:t xml:space="preserve"> администрации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пального образования Павловский район (далее – уполномоченный орган), многофункциональные центры предоставления государственных и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пальных услуг Краснодарского края (далее – МФЦ).</w:t>
      </w:r>
    </w:p>
    <w:p w:rsidR="00397F4E" w:rsidRPr="00AD333F" w:rsidRDefault="00397F4E" w:rsidP="00397F4E">
      <w:pPr>
        <w:ind w:firstLine="851"/>
        <w:jc w:val="both"/>
        <w:rPr>
          <w:sz w:val="28"/>
          <w:szCs w:val="28"/>
        </w:rPr>
      </w:pPr>
    </w:p>
    <w:p w:rsidR="00D1036D" w:rsidRPr="000622F8" w:rsidRDefault="00A631DE" w:rsidP="00B4554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Подраздел</w:t>
      </w:r>
      <w:r w:rsidR="00B2026F" w:rsidRPr="000622F8">
        <w:rPr>
          <w:b/>
          <w:sz w:val="28"/>
          <w:szCs w:val="28"/>
        </w:rPr>
        <w:t xml:space="preserve"> </w:t>
      </w:r>
      <w:r w:rsidR="00C77B8B" w:rsidRPr="000622F8">
        <w:rPr>
          <w:b/>
          <w:sz w:val="28"/>
          <w:szCs w:val="28"/>
        </w:rPr>
        <w:t>1.2</w:t>
      </w:r>
      <w:r w:rsidR="002E384A" w:rsidRPr="000622F8">
        <w:rPr>
          <w:b/>
          <w:sz w:val="28"/>
          <w:szCs w:val="28"/>
        </w:rPr>
        <w:t>.</w:t>
      </w:r>
      <w:r w:rsidR="00D1036D" w:rsidRPr="000622F8">
        <w:rPr>
          <w:b/>
          <w:sz w:val="28"/>
          <w:szCs w:val="28"/>
        </w:rPr>
        <w:t xml:space="preserve"> К</w:t>
      </w:r>
      <w:r w:rsidR="00752499" w:rsidRPr="000622F8">
        <w:rPr>
          <w:b/>
          <w:sz w:val="28"/>
          <w:szCs w:val="28"/>
        </w:rPr>
        <w:t>руг заявителей</w:t>
      </w:r>
    </w:p>
    <w:p w:rsidR="00397F4E" w:rsidRPr="00AD333F" w:rsidRDefault="00397F4E" w:rsidP="00397F4E">
      <w:pPr>
        <w:ind w:firstLine="851"/>
        <w:jc w:val="both"/>
        <w:rPr>
          <w:sz w:val="28"/>
          <w:szCs w:val="28"/>
        </w:rPr>
      </w:pPr>
    </w:p>
    <w:p w:rsidR="00876F25" w:rsidRPr="00AD333F" w:rsidRDefault="00876F25" w:rsidP="00876F25">
      <w:pPr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Заявителями на получение муниципальной услуги (далее – заявители) я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 xml:space="preserve">ляются </w:t>
      </w:r>
      <w:bookmarkStart w:id="5" w:name="sub_15"/>
      <w:bookmarkStart w:id="6" w:name="sub_121"/>
      <w:r w:rsidRPr="00AD333F">
        <w:rPr>
          <w:sz w:val="28"/>
          <w:szCs w:val="28"/>
        </w:rPr>
        <w:t>граждане и юридические лица (в том числе иностранные граждане и юридические лица), лица без гражданства.</w:t>
      </w:r>
    </w:p>
    <w:bookmarkEnd w:id="5"/>
    <w:bookmarkEnd w:id="6"/>
    <w:p w:rsidR="00876F25" w:rsidRPr="00AD333F" w:rsidRDefault="00876F25" w:rsidP="00876F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От имени заявителя с заявлением о предоставлении муниципальной усл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ги вправе обратиться их представители, наделенные соответствующими полн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мочиями.</w:t>
      </w:r>
    </w:p>
    <w:p w:rsidR="004F52BB" w:rsidRPr="00AD333F" w:rsidRDefault="004F52BB" w:rsidP="004F52BB">
      <w:pPr>
        <w:autoSpaceDE w:val="0"/>
        <w:autoSpaceDN w:val="0"/>
        <w:adjustRightInd w:val="0"/>
        <w:ind w:left="1612" w:hanging="892"/>
        <w:jc w:val="both"/>
        <w:rPr>
          <w:rFonts w:ascii="Arial" w:hAnsi="Arial" w:cs="Arial"/>
        </w:rPr>
      </w:pPr>
    </w:p>
    <w:p w:rsidR="006F3623" w:rsidRPr="000622F8" w:rsidRDefault="006F3623" w:rsidP="006F362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Подраздел 1.3. Требования к порядку информирования </w:t>
      </w:r>
    </w:p>
    <w:p w:rsidR="006F3623" w:rsidRPr="00AD333F" w:rsidRDefault="006F3623" w:rsidP="006F362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622F8">
        <w:rPr>
          <w:b/>
          <w:sz w:val="28"/>
          <w:szCs w:val="28"/>
        </w:rPr>
        <w:t>о предоставлении муниципальной услуги</w:t>
      </w:r>
    </w:p>
    <w:p w:rsidR="006F3623" w:rsidRPr="00AD333F" w:rsidRDefault="006F3623" w:rsidP="006F3623">
      <w:pPr>
        <w:jc w:val="center"/>
        <w:rPr>
          <w:sz w:val="28"/>
          <w:szCs w:val="28"/>
        </w:rPr>
      </w:pPr>
    </w:p>
    <w:p w:rsidR="000622F8" w:rsidRPr="00F26172" w:rsidRDefault="000622F8" w:rsidP="000622F8">
      <w:pPr>
        <w:ind w:firstLine="709"/>
        <w:jc w:val="both"/>
        <w:rPr>
          <w:sz w:val="28"/>
          <w:szCs w:val="28"/>
        </w:rPr>
      </w:pPr>
      <w:r w:rsidRPr="00F26172">
        <w:rPr>
          <w:sz w:val="28"/>
          <w:szCs w:val="28"/>
        </w:rPr>
        <w:t>1.3.1. Порядок получения информации заявителями по вопросам предо</w:t>
      </w:r>
      <w:r w:rsidRPr="00F26172">
        <w:rPr>
          <w:sz w:val="28"/>
          <w:szCs w:val="28"/>
        </w:rPr>
        <w:t>с</w:t>
      </w:r>
      <w:r w:rsidRPr="00F26172">
        <w:rPr>
          <w:sz w:val="28"/>
          <w:szCs w:val="28"/>
        </w:rPr>
        <w:t xml:space="preserve">тавления </w:t>
      </w:r>
      <w:r>
        <w:rPr>
          <w:sz w:val="28"/>
          <w:szCs w:val="28"/>
        </w:rPr>
        <w:t>муниципальной</w:t>
      </w:r>
      <w:r w:rsidRPr="00F26172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F26172">
        <w:rPr>
          <w:sz w:val="28"/>
          <w:szCs w:val="28"/>
        </w:rPr>
        <w:t xml:space="preserve">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</w:t>
      </w:r>
    </w:p>
    <w:p w:rsidR="000622F8" w:rsidRPr="00F26172" w:rsidRDefault="000622F8" w:rsidP="000622F8">
      <w:pPr>
        <w:ind w:firstLine="709"/>
        <w:jc w:val="both"/>
        <w:rPr>
          <w:sz w:val="28"/>
          <w:szCs w:val="28"/>
        </w:rPr>
      </w:pPr>
      <w:r w:rsidRPr="00F26172">
        <w:rPr>
          <w:sz w:val="28"/>
          <w:szCs w:val="28"/>
        </w:rPr>
        <w:t>Информирование о предоставлении муниципальной услуги осуществл</w:t>
      </w:r>
      <w:r w:rsidRPr="00F26172">
        <w:rPr>
          <w:sz w:val="28"/>
          <w:szCs w:val="28"/>
        </w:rPr>
        <w:t>я</w:t>
      </w:r>
      <w:r w:rsidRPr="00F26172">
        <w:rPr>
          <w:sz w:val="28"/>
          <w:szCs w:val="28"/>
        </w:rPr>
        <w:t>ется:</w:t>
      </w:r>
    </w:p>
    <w:p w:rsidR="000622F8" w:rsidRPr="00F26172" w:rsidRDefault="000622F8" w:rsidP="000622F8">
      <w:pPr>
        <w:ind w:firstLine="709"/>
        <w:jc w:val="both"/>
        <w:rPr>
          <w:sz w:val="28"/>
          <w:szCs w:val="28"/>
        </w:rPr>
      </w:pPr>
      <w:r w:rsidRPr="00F26172">
        <w:rPr>
          <w:sz w:val="28"/>
          <w:szCs w:val="28"/>
        </w:rPr>
        <w:t>в устной форме при личном обращении;</w:t>
      </w:r>
    </w:p>
    <w:p w:rsidR="000622F8" w:rsidRPr="00F26172" w:rsidRDefault="000622F8" w:rsidP="000622F8">
      <w:pPr>
        <w:ind w:firstLine="709"/>
        <w:jc w:val="both"/>
        <w:rPr>
          <w:sz w:val="28"/>
          <w:szCs w:val="28"/>
        </w:rPr>
      </w:pPr>
      <w:r w:rsidRPr="00F26172">
        <w:rPr>
          <w:sz w:val="28"/>
          <w:szCs w:val="28"/>
        </w:rPr>
        <w:t>с использованием телефонной связи;</w:t>
      </w:r>
    </w:p>
    <w:p w:rsidR="000622F8" w:rsidRPr="00F26172" w:rsidRDefault="000622F8" w:rsidP="000622F8">
      <w:pPr>
        <w:ind w:firstLine="709"/>
        <w:jc w:val="both"/>
        <w:rPr>
          <w:sz w:val="28"/>
          <w:szCs w:val="28"/>
        </w:rPr>
      </w:pPr>
      <w:r w:rsidRPr="00F26172">
        <w:rPr>
          <w:sz w:val="28"/>
          <w:szCs w:val="28"/>
        </w:rPr>
        <w:t>по письменным обращениям;</w:t>
      </w:r>
    </w:p>
    <w:p w:rsidR="000622F8" w:rsidRPr="00F26172" w:rsidRDefault="000622F8" w:rsidP="000622F8">
      <w:pPr>
        <w:ind w:firstLine="709"/>
        <w:jc w:val="both"/>
        <w:rPr>
          <w:sz w:val="28"/>
          <w:szCs w:val="28"/>
        </w:rPr>
      </w:pPr>
      <w:r w:rsidRPr="00B63301">
        <w:rPr>
          <w:sz w:val="28"/>
          <w:szCs w:val="28"/>
        </w:rPr>
        <w:t>в форме электронного документа посредством направления на адрес электронной почты.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ГАУ КК "</w:t>
      </w:r>
      <w:r w:rsidRPr="00FD16C1">
        <w:rPr>
          <w:sz w:val="28"/>
          <w:szCs w:val="28"/>
        </w:rPr>
        <w:t>Многофункциональный центр предоставления государстве</w:t>
      </w:r>
      <w:r w:rsidRPr="00FD16C1">
        <w:rPr>
          <w:sz w:val="28"/>
          <w:szCs w:val="28"/>
        </w:rPr>
        <w:t>н</w:t>
      </w:r>
      <w:r w:rsidRPr="00FD16C1">
        <w:rPr>
          <w:sz w:val="28"/>
          <w:szCs w:val="28"/>
        </w:rPr>
        <w:t>ных и муниципа</w:t>
      </w:r>
      <w:r>
        <w:rPr>
          <w:sz w:val="28"/>
          <w:szCs w:val="28"/>
        </w:rPr>
        <w:t>льных услуг Краснодарского края"</w:t>
      </w:r>
      <w:r w:rsidRPr="00FD16C1">
        <w:rPr>
          <w:sz w:val="28"/>
          <w:szCs w:val="28"/>
        </w:rPr>
        <w:t xml:space="preserve"> (далее – МФЦ):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при личном обращении;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посредством Единого портала многофункциональных центров предоста</w:t>
      </w:r>
      <w:r w:rsidRPr="00FD16C1">
        <w:rPr>
          <w:sz w:val="28"/>
          <w:szCs w:val="28"/>
        </w:rPr>
        <w:t>в</w:t>
      </w:r>
      <w:r w:rsidRPr="00FD16C1">
        <w:rPr>
          <w:sz w:val="28"/>
          <w:szCs w:val="28"/>
        </w:rPr>
        <w:t>ления государственных и муниципальных услуг Краснодарского края в инфо</w:t>
      </w:r>
      <w:r w:rsidRPr="00FD16C1">
        <w:rPr>
          <w:sz w:val="28"/>
          <w:szCs w:val="28"/>
        </w:rPr>
        <w:t>р</w:t>
      </w:r>
      <w:r w:rsidRPr="00FD16C1">
        <w:rPr>
          <w:sz w:val="28"/>
          <w:szCs w:val="28"/>
        </w:rPr>
        <w:t>мационно-теле</w:t>
      </w:r>
      <w:r>
        <w:rPr>
          <w:sz w:val="28"/>
          <w:szCs w:val="28"/>
        </w:rPr>
        <w:t>коммуникационной сети "Интернет"</w:t>
      </w:r>
      <w:r w:rsidRPr="00FD16C1">
        <w:rPr>
          <w:sz w:val="28"/>
          <w:szCs w:val="28"/>
        </w:rPr>
        <w:t xml:space="preserve"> - http://www.e-mfc.ru.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Посредством размещения информационных стендов в МФЦ и уполном</w:t>
      </w:r>
      <w:r w:rsidRPr="00FD16C1">
        <w:rPr>
          <w:sz w:val="28"/>
          <w:szCs w:val="28"/>
        </w:rPr>
        <w:t>о</w:t>
      </w:r>
      <w:r w:rsidRPr="00FD16C1">
        <w:rPr>
          <w:sz w:val="28"/>
          <w:szCs w:val="28"/>
        </w:rPr>
        <w:t>ченном органе.</w:t>
      </w:r>
    </w:p>
    <w:p w:rsidR="000622F8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Консультирование по вопросам предоставления муниципальной услуги осуществляется бесплатно.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D16C1">
        <w:rPr>
          <w:sz w:val="28"/>
          <w:szCs w:val="28"/>
        </w:rPr>
        <w:t>р</w:t>
      </w:r>
      <w:r w:rsidRPr="00FD16C1">
        <w:rPr>
          <w:sz w:val="28"/>
          <w:szCs w:val="28"/>
        </w:rPr>
        <w:t>ректно и внимательно относиться к заявителям.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При консультировании по телефону специалист должен назвать свою ф</w:t>
      </w:r>
      <w:r w:rsidRPr="00FD16C1">
        <w:rPr>
          <w:sz w:val="28"/>
          <w:szCs w:val="28"/>
        </w:rPr>
        <w:t>а</w:t>
      </w:r>
      <w:r w:rsidRPr="00FD16C1">
        <w:rPr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Если специалист не может ответить на вопрос самостоятельно, либо по</w:t>
      </w:r>
      <w:r w:rsidRPr="00FD16C1">
        <w:rPr>
          <w:sz w:val="28"/>
          <w:szCs w:val="28"/>
        </w:rPr>
        <w:t>д</w:t>
      </w:r>
      <w:r w:rsidRPr="00FD16C1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D16C1">
        <w:rPr>
          <w:sz w:val="28"/>
          <w:szCs w:val="28"/>
        </w:rPr>
        <w:t>а</w:t>
      </w:r>
      <w:r w:rsidRPr="00FD16C1">
        <w:rPr>
          <w:sz w:val="28"/>
          <w:szCs w:val="28"/>
        </w:rPr>
        <w:t>тившемуся обратиться письменно, либо назначить другое удобное для заинт</w:t>
      </w:r>
      <w:r w:rsidRPr="00FD16C1">
        <w:rPr>
          <w:sz w:val="28"/>
          <w:szCs w:val="28"/>
        </w:rPr>
        <w:t>е</w:t>
      </w:r>
      <w:r w:rsidRPr="00FD16C1">
        <w:rPr>
          <w:sz w:val="28"/>
          <w:szCs w:val="28"/>
        </w:rPr>
        <w:t>ресованного лица время для получения информации.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0622F8" w:rsidRPr="00F26172" w:rsidRDefault="000622F8" w:rsidP="000622F8">
      <w:pPr>
        <w:ind w:firstLine="709"/>
        <w:jc w:val="both"/>
        <w:rPr>
          <w:rFonts w:ascii="Arial" w:hAnsi="Arial" w:cs="Arial"/>
        </w:rPr>
      </w:pPr>
      <w:r w:rsidRPr="00FD16C1">
        <w:rPr>
          <w:sz w:val="28"/>
          <w:szCs w:val="28"/>
        </w:rPr>
        <w:lastRenderedPageBreak/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заявителя, и (или) в адрес заявителя по почте и должно содержать четкий ответ на поставленные вопросы.</w:t>
      </w:r>
      <w:r w:rsidRPr="00F26172">
        <w:rPr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</w:t>
      </w:r>
      <w:r w:rsidRPr="00F26172">
        <w:rPr>
          <w:sz w:val="28"/>
          <w:szCs w:val="28"/>
        </w:rPr>
        <w:t>и</w:t>
      </w:r>
      <w:r w:rsidRPr="00F26172">
        <w:rPr>
          <w:sz w:val="28"/>
          <w:szCs w:val="28"/>
        </w:rPr>
        <w:t>мыми и обязательными для предоставления государственной услуги, и в мн</w:t>
      </w:r>
      <w:r w:rsidRPr="00F26172">
        <w:rPr>
          <w:sz w:val="28"/>
          <w:szCs w:val="28"/>
        </w:rPr>
        <w:t>о</w:t>
      </w:r>
      <w:r w:rsidRPr="00F26172">
        <w:rPr>
          <w:sz w:val="28"/>
          <w:szCs w:val="28"/>
        </w:rPr>
        <w:t>гофункциональном центре предоставления государственных и муниципальных услуг</w:t>
      </w:r>
    </w:p>
    <w:p w:rsidR="000622F8" w:rsidRPr="00F26172" w:rsidRDefault="000622F8" w:rsidP="000622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1334"/>
      <w:r>
        <w:rPr>
          <w:sz w:val="28"/>
          <w:szCs w:val="28"/>
        </w:rPr>
        <w:t xml:space="preserve">1.3.3. </w:t>
      </w:r>
      <w:r w:rsidRPr="00F26172">
        <w:rPr>
          <w:sz w:val="28"/>
          <w:szCs w:val="28"/>
        </w:rPr>
        <w:t>К справочной информации относится следующая информация:</w:t>
      </w:r>
    </w:p>
    <w:bookmarkEnd w:id="7"/>
    <w:p w:rsidR="000622F8" w:rsidRPr="00F26172" w:rsidRDefault="000622F8" w:rsidP="000622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6172">
        <w:rPr>
          <w:sz w:val="28"/>
          <w:szCs w:val="28"/>
        </w:rPr>
        <w:t>место нахождения и графики работы органа, предоставляющего госуда</w:t>
      </w:r>
      <w:r w:rsidRPr="00F26172">
        <w:rPr>
          <w:sz w:val="28"/>
          <w:szCs w:val="28"/>
        </w:rPr>
        <w:t>р</w:t>
      </w:r>
      <w:r w:rsidRPr="00F26172">
        <w:rPr>
          <w:sz w:val="28"/>
          <w:szCs w:val="28"/>
        </w:rPr>
        <w:t>ственную услугу, его структурных подразделений, предоставляющих госуда</w:t>
      </w:r>
      <w:r w:rsidRPr="00F26172">
        <w:rPr>
          <w:sz w:val="28"/>
          <w:szCs w:val="28"/>
        </w:rPr>
        <w:t>р</w:t>
      </w:r>
      <w:r w:rsidRPr="00F26172">
        <w:rPr>
          <w:sz w:val="28"/>
          <w:szCs w:val="28"/>
        </w:rPr>
        <w:t>ственную услугу,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и м</w:t>
      </w:r>
      <w:r w:rsidRPr="00F26172">
        <w:rPr>
          <w:sz w:val="28"/>
          <w:szCs w:val="28"/>
        </w:rPr>
        <w:t>у</w:t>
      </w:r>
      <w:r w:rsidRPr="00F26172">
        <w:rPr>
          <w:sz w:val="28"/>
          <w:szCs w:val="28"/>
        </w:rPr>
        <w:t>ниципальных услуг;</w:t>
      </w:r>
    </w:p>
    <w:p w:rsidR="000622F8" w:rsidRPr="00F26172" w:rsidRDefault="000622F8" w:rsidP="000622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1336"/>
      <w:r w:rsidRPr="00F26172">
        <w:rPr>
          <w:sz w:val="28"/>
          <w:szCs w:val="28"/>
        </w:rPr>
        <w:t>справочные телефоны структурных подразделений органа, предоста</w:t>
      </w:r>
      <w:r w:rsidRPr="00F26172">
        <w:rPr>
          <w:sz w:val="28"/>
          <w:szCs w:val="28"/>
        </w:rPr>
        <w:t>в</w:t>
      </w:r>
      <w:r w:rsidRPr="00F26172">
        <w:rPr>
          <w:sz w:val="28"/>
          <w:szCs w:val="28"/>
        </w:rPr>
        <w:t>ляющего государственную услугу, организаций, участвующих в предоставл</w:t>
      </w:r>
      <w:r w:rsidRPr="00F26172">
        <w:rPr>
          <w:sz w:val="28"/>
          <w:szCs w:val="28"/>
        </w:rPr>
        <w:t>е</w:t>
      </w:r>
      <w:r w:rsidRPr="00F26172">
        <w:rPr>
          <w:sz w:val="28"/>
          <w:szCs w:val="28"/>
        </w:rPr>
        <w:t>нии государственной услуги, в том числе номер телефона</w:t>
      </w:r>
      <w:r>
        <w:rPr>
          <w:sz w:val="28"/>
          <w:szCs w:val="28"/>
        </w:rPr>
        <w:t xml:space="preserve"> </w:t>
      </w:r>
      <w:r w:rsidRPr="00F261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F26172">
        <w:rPr>
          <w:sz w:val="28"/>
          <w:szCs w:val="28"/>
        </w:rPr>
        <w:t>автоинформатора</w:t>
      </w:r>
      <w:proofErr w:type="spellEnd"/>
      <w:r w:rsidRPr="00F26172">
        <w:rPr>
          <w:sz w:val="28"/>
          <w:szCs w:val="28"/>
        </w:rPr>
        <w:t>;</w:t>
      </w:r>
    </w:p>
    <w:p w:rsidR="000622F8" w:rsidRPr="00F26172" w:rsidRDefault="000622F8" w:rsidP="000622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201310"/>
      <w:bookmarkEnd w:id="8"/>
      <w:r w:rsidRPr="00F26172">
        <w:rPr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государственную услугу, в сети "Интернет".</w:t>
      </w:r>
    </w:p>
    <w:bookmarkEnd w:id="9"/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Справочная информация размещается: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1) в электронной форме: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на официальном сайте муниципального образования Павловский район в информационно-тел</w:t>
      </w:r>
      <w:r>
        <w:rPr>
          <w:sz w:val="28"/>
          <w:szCs w:val="28"/>
        </w:rPr>
        <w:t>екоммуникационной сети "Интернет"</w:t>
      </w:r>
      <w:r w:rsidRPr="00FD16C1">
        <w:rPr>
          <w:sz w:val="28"/>
          <w:szCs w:val="28"/>
        </w:rPr>
        <w:t xml:space="preserve"> http://www.pavl 23.ru;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в федеральной государственной информационной системе "Федеральный реестр государственных и муниципальных услуг (функций)"</w:t>
      </w:r>
    </w:p>
    <w:p w:rsidR="000622F8" w:rsidRPr="00FD16C1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FD16C1">
        <w:rPr>
          <w:sz w:val="28"/>
          <w:szCs w:val="28"/>
        </w:rPr>
        <w:t>www.gosuslugi.ru</w:t>
      </w:r>
      <w:proofErr w:type="spellEnd"/>
      <w:r w:rsidRPr="00FD16C1">
        <w:rPr>
          <w:sz w:val="28"/>
          <w:szCs w:val="28"/>
        </w:rPr>
        <w:t xml:space="preserve"> - Единый портал, </w:t>
      </w:r>
      <w:proofErr w:type="spellStart"/>
      <w:r w:rsidRPr="00FD16C1">
        <w:rPr>
          <w:sz w:val="28"/>
          <w:szCs w:val="28"/>
        </w:rPr>
        <w:t>www.pgu.krasnodar.ru</w:t>
      </w:r>
      <w:proofErr w:type="spellEnd"/>
      <w:r w:rsidRPr="00FD16C1">
        <w:rPr>
          <w:sz w:val="28"/>
          <w:szCs w:val="28"/>
        </w:rPr>
        <w:t xml:space="preserve"> - Региональный по</w:t>
      </w:r>
      <w:r w:rsidRPr="00FD16C1">
        <w:rPr>
          <w:sz w:val="28"/>
          <w:szCs w:val="28"/>
        </w:rPr>
        <w:t>р</w:t>
      </w:r>
      <w:r w:rsidRPr="00FD16C1">
        <w:rPr>
          <w:sz w:val="28"/>
          <w:szCs w:val="28"/>
        </w:rPr>
        <w:t>тал).</w:t>
      </w:r>
    </w:p>
    <w:p w:rsidR="000622F8" w:rsidRDefault="000622F8" w:rsidP="000622F8">
      <w:pPr>
        <w:ind w:firstLine="709"/>
        <w:jc w:val="both"/>
        <w:rPr>
          <w:sz w:val="28"/>
          <w:szCs w:val="28"/>
        </w:rPr>
      </w:pPr>
      <w:r w:rsidRPr="00FD16C1">
        <w:rPr>
          <w:sz w:val="28"/>
          <w:szCs w:val="28"/>
        </w:rPr>
        <w:t>2) на бумажном носителе – на информационных стендах в местах ожид</w:t>
      </w:r>
      <w:r w:rsidRPr="00FD16C1">
        <w:rPr>
          <w:sz w:val="28"/>
          <w:szCs w:val="28"/>
        </w:rPr>
        <w:t>а</w:t>
      </w:r>
      <w:r w:rsidRPr="00FD16C1">
        <w:rPr>
          <w:sz w:val="28"/>
          <w:szCs w:val="28"/>
        </w:rPr>
        <w:t>ния приема заявителей в МФЦ и уполномоченном органе.</w:t>
      </w:r>
    </w:p>
    <w:p w:rsidR="000622F8" w:rsidRDefault="000622F8" w:rsidP="00792B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60051" w:rsidRPr="000622F8" w:rsidRDefault="00E60051" w:rsidP="00792B0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Раздел II. Стандарт предоставления муниципальной услуги</w:t>
      </w:r>
    </w:p>
    <w:p w:rsidR="00E60051" w:rsidRPr="00AD333F" w:rsidRDefault="00E60051" w:rsidP="00792B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51" w:rsidRPr="000622F8" w:rsidRDefault="00E60051" w:rsidP="00792B0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0" w:name="Par146"/>
      <w:bookmarkEnd w:id="10"/>
      <w:r w:rsidRPr="000622F8">
        <w:rPr>
          <w:b/>
          <w:sz w:val="28"/>
          <w:szCs w:val="28"/>
        </w:rPr>
        <w:t>Подраздел 2.1. Наименование муниципальной услуги</w:t>
      </w:r>
    </w:p>
    <w:p w:rsidR="00E60051" w:rsidRPr="00AD333F" w:rsidRDefault="00E60051" w:rsidP="00E60051">
      <w:pPr>
        <w:ind w:firstLine="851"/>
        <w:jc w:val="center"/>
        <w:rPr>
          <w:sz w:val="28"/>
          <w:szCs w:val="28"/>
        </w:rPr>
      </w:pPr>
    </w:p>
    <w:p w:rsidR="00B90C8D" w:rsidRPr="00AD333F" w:rsidRDefault="00756707" w:rsidP="000804C2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 </w:t>
      </w:r>
      <w:r w:rsidR="00397F4E" w:rsidRPr="00AD333F">
        <w:rPr>
          <w:sz w:val="28"/>
          <w:szCs w:val="28"/>
        </w:rPr>
        <w:t xml:space="preserve">Наименование </w:t>
      </w:r>
      <w:r w:rsidR="000804C2" w:rsidRPr="00AD333F">
        <w:rPr>
          <w:sz w:val="28"/>
          <w:szCs w:val="28"/>
        </w:rPr>
        <w:t xml:space="preserve">муниципальной </w:t>
      </w:r>
      <w:r w:rsidR="00397F4E" w:rsidRPr="00AD333F">
        <w:rPr>
          <w:sz w:val="28"/>
          <w:szCs w:val="28"/>
        </w:rPr>
        <w:t xml:space="preserve">услуги – </w:t>
      </w:r>
      <w:r w:rsidR="000804C2" w:rsidRPr="00AD333F">
        <w:rPr>
          <w:sz w:val="28"/>
          <w:szCs w:val="28"/>
        </w:rPr>
        <w:t>«</w:t>
      </w:r>
      <w:r w:rsidR="00B103D7" w:rsidRPr="002676BE">
        <w:rPr>
          <w:sz w:val="28"/>
          <w:szCs w:val="28"/>
        </w:rPr>
        <w:t>Заключение договора на ра</w:t>
      </w:r>
      <w:r w:rsidR="00B103D7" w:rsidRPr="002676BE">
        <w:rPr>
          <w:sz w:val="28"/>
          <w:szCs w:val="28"/>
        </w:rPr>
        <w:t>з</w:t>
      </w:r>
      <w:r w:rsidR="00B103D7" w:rsidRPr="002676BE">
        <w:rPr>
          <w:sz w:val="28"/>
          <w:szCs w:val="28"/>
        </w:rPr>
        <w:t>мещение объектов на землях или земельных участках, находящихся в госуда</w:t>
      </w:r>
      <w:r w:rsidR="00B103D7" w:rsidRPr="002676BE">
        <w:rPr>
          <w:sz w:val="28"/>
          <w:szCs w:val="28"/>
        </w:rPr>
        <w:t>р</w:t>
      </w:r>
      <w:r w:rsidR="00B103D7" w:rsidRPr="002676BE">
        <w:rPr>
          <w:sz w:val="28"/>
          <w:szCs w:val="28"/>
        </w:rPr>
        <w:t>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0804C2" w:rsidRPr="00AD333F">
        <w:rPr>
          <w:sz w:val="28"/>
          <w:szCs w:val="28"/>
        </w:rPr>
        <w:t>».</w:t>
      </w:r>
    </w:p>
    <w:p w:rsidR="00756707" w:rsidRPr="00AD333F" w:rsidRDefault="00756707" w:rsidP="004F52BB">
      <w:pPr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 </w:t>
      </w:r>
    </w:p>
    <w:p w:rsidR="00E60051" w:rsidRPr="000622F8" w:rsidRDefault="00E60051" w:rsidP="00E60051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Подраздел 2.2. Наименование органа, </w:t>
      </w:r>
    </w:p>
    <w:p w:rsidR="00E60051" w:rsidRPr="000622F8" w:rsidRDefault="00E60051" w:rsidP="00E60051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предоставляющего муниципальную услугу</w:t>
      </w:r>
    </w:p>
    <w:p w:rsidR="007E4F80" w:rsidRPr="00AD333F" w:rsidRDefault="007E4F80" w:rsidP="007E4F80">
      <w:pPr>
        <w:rPr>
          <w:sz w:val="28"/>
          <w:szCs w:val="28"/>
        </w:rPr>
      </w:pPr>
    </w:p>
    <w:p w:rsidR="00B103D7" w:rsidRDefault="00B103D7" w:rsidP="00B103D7">
      <w:pPr>
        <w:ind w:firstLine="709"/>
        <w:jc w:val="both"/>
        <w:rPr>
          <w:sz w:val="28"/>
          <w:szCs w:val="28"/>
        </w:rPr>
      </w:pPr>
      <w:r w:rsidRPr="001D141B">
        <w:rPr>
          <w:sz w:val="28"/>
          <w:szCs w:val="28"/>
        </w:rPr>
        <w:t xml:space="preserve">2.2.1. </w:t>
      </w:r>
      <w:r w:rsidRPr="006741C9">
        <w:rPr>
          <w:kern w:val="1"/>
          <w:sz w:val="28"/>
          <w:szCs w:val="28"/>
        </w:rPr>
        <w:t xml:space="preserve">Муниципальная услуга </w:t>
      </w:r>
      <w:r w:rsidRPr="006741C9">
        <w:rPr>
          <w:sz w:val="28"/>
          <w:szCs w:val="28"/>
        </w:rPr>
        <w:t>предоставляется администрацией муниц</w:t>
      </w:r>
      <w:r w:rsidRPr="006741C9">
        <w:rPr>
          <w:sz w:val="28"/>
          <w:szCs w:val="28"/>
        </w:rPr>
        <w:t>и</w:t>
      </w:r>
      <w:r w:rsidRPr="006741C9">
        <w:rPr>
          <w:sz w:val="28"/>
          <w:szCs w:val="28"/>
        </w:rPr>
        <w:t>пального образования Павловский район в лице Управления архитектуры и градостроительства администрации муниципального образования Павловский район (далее - Управление).</w:t>
      </w:r>
    </w:p>
    <w:p w:rsidR="00B103D7" w:rsidRPr="001D141B" w:rsidRDefault="00B103D7" w:rsidP="00B103D7">
      <w:pPr>
        <w:ind w:firstLine="709"/>
        <w:jc w:val="both"/>
        <w:rPr>
          <w:sz w:val="28"/>
          <w:szCs w:val="28"/>
        </w:rPr>
      </w:pPr>
      <w:r w:rsidRPr="001D141B">
        <w:rPr>
          <w:sz w:val="28"/>
          <w:szCs w:val="28"/>
        </w:rPr>
        <w:t xml:space="preserve">2.2.2. В предоставлении </w:t>
      </w:r>
      <w:r>
        <w:rPr>
          <w:sz w:val="28"/>
          <w:szCs w:val="28"/>
        </w:rPr>
        <w:t>М</w:t>
      </w:r>
      <w:r w:rsidRPr="001D141B">
        <w:rPr>
          <w:sz w:val="28"/>
          <w:szCs w:val="28"/>
        </w:rPr>
        <w:t>униципальной услуги участвуют МФЦ.</w:t>
      </w:r>
    </w:p>
    <w:p w:rsidR="00B103D7" w:rsidRPr="00254DF3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254DF3">
        <w:rPr>
          <w:sz w:val="28"/>
          <w:szCs w:val="28"/>
        </w:rPr>
        <w:t>При предоставлении Муниципальной услуги по экстерриториальному принципу заявители вне зависимости от их места жительства или места преб</w:t>
      </w:r>
      <w:r w:rsidRPr="00254DF3">
        <w:rPr>
          <w:sz w:val="28"/>
          <w:szCs w:val="28"/>
        </w:rPr>
        <w:t>ы</w:t>
      </w:r>
      <w:r w:rsidRPr="00254DF3">
        <w:rPr>
          <w:sz w:val="28"/>
          <w:szCs w:val="28"/>
        </w:rPr>
        <w:t>вания (для физических лиц, включая индивидуальных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края.</w:t>
      </w:r>
    </w:p>
    <w:p w:rsidR="00B103D7" w:rsidRPr="00254DF3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254DF3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254DF3">
        <w:rPr>
          <w:sz w:val="28"/>
          <w:szCs w:val="28"/>
        </w:rPr>
        <w:t>ю</w:t>
      </w:r>
      <w:r w:rsidRPr="00254DF3">
        <w:rPr>
          <w:sz w:val="28"/>
          <w:szCs w:val="28"/>
        </w:rPr>
        <w:t>ченных уполномоченным МФЦ с органами местного самоуправления в Кра</w:t>
      </w:r>
      <w:r w:rsidRPr="00254DF3">
        <w:rPr>
          <w:sz w:val="28"/>
          <w:szCs w:val="28"/>
        </w:rPr>
        <w:t>с</w:t>
      </w:r>
      <w:r w:rsidRPr="00254DF3">
        <w:rPr>
          <w:sz w:val="28"/>
          <w:szCs w:val="28"/>
        </w:rPr>
        <w:t>нодарском крае.</w:t>
      </w:r>
    </w:p>
    <w:p w:rsidR="00B103D7" w:rsidRPr="006B0837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6B0837">
        <w:rPr>
          <w:sz w:val="28"/>
          <w:szCs w:val="28"/>
        </w:rPr>
        <w:t xml:space="preserve">2.2.3. В процессе предоставления </w:t>
      </w:r>
      <w:r>
        <w:rPr>
          <w:sz w:val="28"/>
          <w:szCs w:val="28"/>
        </w:rPr>
        <w:t>м</w:t>
      </w:r>
      <w:r w:rsidRPr="006B0837">
        <w:rPr>
          <w:sz w:val="28"/>
          <w:szCs w:val="28"/>
        </w:rPr>
        <w:t>униципальной услуги Управление взаимодействует с:</w:t>
      </w:r>
    </w:p>
    <w:p w:rsidR="00B103D7" w:rsidRPr="006B0837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6B0837">
        <w:rPr>
          <w:sz w:val="28"/>
          <w:szCs w:val="28"/>
        </w:rPr>
        <w:t>Управлением Федеральной службы государственной регистрации, кад</w:t>
      </w:r>
      <w:r w:rsidRPr="006B0837">
        <w:rPr>
          <w:sz w:val="28"/>
          <w:szCs w:val="28"/>
        </w:rPr>
        <w:t>а</w:t>
      </w:r>
      <w:r w:rsidRPr="006B0837">
        <w:rPr>
          <w:sz w:val="28"/>
          <w:szCs w:val="28"/>
        </w:rPr>
        <w:t>стра и картографии по Краснодарскому краю - запрос и представление выписки из Единого государственного реестра недвижимости (далее - ЕГРН);</w:t>
      </w:r>
    </w:p>
    <w:p w:rsidR="00B103D7" w:rsidRPr="001D141B" w:rsidRDefault="00B103D7" w:rsidP="00B10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администрациями сельских поселений.</w:t>
      </w:r>
    </w:p>
    <w:p w:rsidR="00B103D7" w:rsidRDefault="00B103D7" w:rsidP="00B103D7">
      <w:pPr>
        <w:ind w:firstLine="709"/>
        <w:jc w:val="both"/>
        <w:rPr>
          <w:sz w:val="28"/>
          <w:szCs w:val="28"/>
        </w:rPr>
      </w:pPr>
      <w:r w:rsidRPr="00672F4D">
        <w:rPr>
          <w:sz w:val="28"/>
          <w:szCs w:val="28"/>
        </w:rPr>
        <w:t>2.2.4.</w:t>
      </w:r>
      <w:r>
        <w:rPr>
          <w:sz w:val="28"/>
          <w:szCs w:val="28"/>
        </w:rPr>
        <w:t xml:space="preserve"> </w:t>
      </w:r>
      <w:r w:rsidRPr="00672F4D">
        <w:rPr>
          <w:sz w:val="28"/>
          <w:szCs w:val="28"/>
        </w:rPr>
        <w:t>В соответствии с пунктом 3 части 1 статьи 7 Федерального закона от 27</w:t>
      </w:r>
      <w:r>
        <w:rPr>
          <w:sz w:val="28"/>
          <w:szCs w:val="28"/>
        </w:rPr>
        <w:t xml:space="preserve"> июля 2010 года № 210-ФЗ "</w:t>
      </w:r>
      <w:r w:rsidRPr="00672F4D">
        <w:rPr>
          <w:sz w:val="28"/>
          <w:szCs w:val="28"/>
        </w:rPr>
        <w:t>Об организации предоставления государс</w:t>
      </w:r>
      <w:r w:rsidRPr="00672F4D">
        <w:rPr>
          <w:sz w:val="28"/>
          <w:szCs w:val="28"/>
        </w:rPr>
        <w:t>т</w:t>
      </w:r>
      <w:r w:rsidRPr="00672F4D">
        <w:rPr>
          <w:sz w:val="28"/>
          <w:szCs w:val="28"/>
        </w:rPr>
        <w:t>венных и муниципальных услуг</w:t>
      </w:r>
      <w:r>
        <w:rPr>
          <w:sz w:val="28"/>
          <w:szCs w:val="28"/>
        </w:rPr>
        <w:t>"</w:t>
      </w:r>
      <w:r w:rsidRPr="00672F4D">
        <w:rPr>
          <w:sz w:val="28"/>
          <w:szCs w:val="28"/>
        </w:rPr>
        <w:t>, органам, предоставляющим муниципальные услуги, установлен запрет требовать от заявителя осуществления иных дейс</w:t>
      </w:r>
      <w:r w:rsidRPr="00672F4D">
        <w:rPr>
          <w:sz w:val="28"/>
          <w:szCs w:val="28"/>
        </w:rPr>
        <w:t>т</w:t>
      </w:r>
      <w:r w:rsidRPr="00672F4D">
        <w:rPr>
          <w:sz w:val="28"/>
          <w:szCs w:val="28"/>
        </w:rPr>
        <w:t xml:space="preserve">вий, в том числе согласований, необходимых для получения </w:t>
      </w:r>
      <w:r>
        <w:rPr>
          <w:sz w:val="28"/>
          <w:szCs w:val="28"/>
        </w:rPr>
        <w:t>М</w:t>
      </w:r>
      <w:r w:rsidRPr="00672F4D">
        <w:rPr>
          <w:sz w:val="28"/>
          <w:szCs w:val="28"/>
        </w:rPr>
        <w:t>униципальной услуги и связанных с обращением в иные органы местного самоуправления, г</w:t>
      </w:r>
      <w:r w:rsidRPr="00672F4D">
        <w:rPr>
          <w:sz w:val="28"/>
          <w:szCs w:val="28"/>
        </w:rPr>
        <w:t>о</w:t>
      </w:r>
      <w:r w:rsidRPr="00672F4D">
        <w:rPr>
          <w:sz w:val="28"/>
          <w:szCs w:val="28"/>
        </w:rPr>
        <w:t>сударственные органы, организации, за исключением получения услуг, вкл</w:t>
      </w:r>
      <w:r w:rsidRPr="00672F4D">
        <w:rPr>
          <w:sz w:val="28"/>
          <w:szCs w:val="28"/>
        </w:rPr>
        <w:t>ю</w:t>
      </w:r>
      <w:r w:rsidRPr="00672F4D">
        <w:rPr>
          <w:sz w:val="28"/>
          <w:szCs w:val="28"/>
        </w:rPr>
        <w:t>ченных в перечень услуг, которые являются необходимыми и обязательными для предоставления муниципальных услуг, утвержденный решением предст</w:t>
      </w:r>
      <w:r w:rsidRPr="00672F4D">
        <w:rPr>
          <w:sz w:val="28"/>
          <w:szCs w:val="28"/>
        </w:rPr>
        <w:t>а</w:t>
      </w:r>
      <w:r w:rsidRPr="00672F4D">
        <w:rPr>
          <w:sz w:val="28"/>
          <w:szCs w:val="28"/>
        </w:rPr>
        <w:t>вительного органа местного самоуправления.</w:t>
      </w:r>
    </w:p>
    <w:p w:rsidR="00B103D7" w:rsidRPr="002769BE" w:rsidRDefault="00B103D7" w:rsidP="00B103D7">
      <w:pPr>
        <w:ind w:firstLine="709"/>
        <w:jc w:val="both"/>
        <w:rPr>
          <w:sz w:val="28"/>
          <w:szCs w:val="28"/>
          <w:highlight w:val="yellow"/>
        </w:rPr>
      </w:pPr>
      <w:r w:rsidRPr="002769BE">
        <w:rPr>
          <w:sz w:val="28"/>
          <w:szCs w:val="28"/>
          <w:highlight w:val="yellow"/>
        </w:rPr>
        <w:t>2.2.5. При предоставлении муниципальной услуги взаимодействие между Управлением и многофункциональными центрами осуществляется с использ</w:t>
      </w:r>
      <w:r w:rsidRPr="002769BE">
        <w:rPr>
          <w:sz w:val="28"/>
          <w:szCs w:val="28"/>
          <w:highlight w:val="yellow"/>
        </w:rPr>
        <w:t>о</w:t>
      </w:r>
      <w:r w:rsidRPr="002769BE">
        <w:rPr>
          <w:sz w:val="28"/>
          <w:szCs w:val="28"/>
          <w:highlight w:val="yellow"/>
        </w:rPr>
        <w:t>ванием информационно-телекоммуникационных технологий по защищенным каналам связи.</w:t>
      </w:r>
    </w:p>
    <w:p w:rsidR="00B103D7" w:rsidRPr="002769BE" w:rsidRDefault="00B103D7" w:rsidP="00B103D7">
      <w:pPr>
        <w:ind w:firstLine="709"/>
        <w:jc w:val="both"/>
        <w:rPr>
          <w:sz w:val="28"/>
          <w:szCs w:val="28"/>
          <w:highlight w:val="yellow"/>
        </w:rPr>
      </w:pPr>
      <w:r w:rsidRPr="002769BE">
        <w:rPr>
          <w:sz w:val="28"/>
          <w:szCs w:val="28"/>
          <w:highlight w:val="yellow"/>
        </w:rPr>
        <w:t>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</w:t>
      </w:r>
      <w:r w:rsidRPr="002769BE">
        <w:rPr>
          <w:sz w:val="28"/>
          <w:szCs w:val="28"/>
          <w:highlight w:val="yellow"/>
        </w:rPr>
        <w:t>о</w:t>
      </w:r>
      <w:r w:rsidRPr="002769BE">
        <w:rPr>
          <w:sz w:val="28"/>
          <w:szCs w:val="28"/>
          <w:highlight w:val="yellow"/>
        </w:rPr>
        <w:t>нального центра, в Управление, если иное не предусмотрено федеральным з</w:t>
      </w:r>
      <w:r w:rsidRPr="002769BE">
        <w:rPr>
          <w:sz w:val="28"/>
          <w:szCs w:val="28"/>
          <w:highlight w:val="yellow"/>
        </w:rPr>
        <w:t>а</w:t>
      </w:r>
      <w:r w:rsidRPr="002769BE">
        <w:rPr>
          <w:sz w:val="28"/>
          <w:szCs w:val="28"/>
          <w:highlight w:val="yellow"/>
        </w:rPr>
        <w:t>конодательством и законодательством Краснодарского края, регламентиру</w:t>
      </w:r>
      <w:r w:rsidRPr="002769BE">
        <w:rPr>
          <w:sz w:val="28"/>
          <w:szCs w:val="28"/>
          <w:highlight w:val="yellow"/>
        </w:rPr>
        <w:t>ю</w:t>
      </w:r>
      <w:r w:rsidRPr="002769BE">
        <w:rPr>
          <w:sz w:val="28"/>
          <w:szCs w:val="28"/>
          <w:highlight w:val="yellow"/>
        </w:rPr>
        <w:t>щим предоставление государственных и муниципальных услуг.</w:t>
      </w:r>
    </w:p>
    <w:p w:rsidR="00B103D7" w:rsidRPr="00A843F8" w:rsidRDefault="00B103D7" w:rsidP="00B103D7">
      <w:pPr>
        <w:ind w:firstLine="709"/>
        <w:jc w:val="both"/>
        <w:rPr>
          <w:sz w:val="28"/>
          <w:szCs w:val="28"/>
          <w:highlight w:val="yellow"/>
        </w:rPr>
      </w:pPr>
      <w:r w:rsidRPr="002769BE">
        <w:rPr>
          <w:sz w:val="28"/>
          <w:szCs w:val="28"/>
          <w:highlight w:val="yellow"/>
        </w:rPr>
        <w:t>При отсутствии технической возможности многофункционального це</w:t>
      </w:r>
      <w:r w:rsidRPr="002769BE">
        <w:rPr>
          <w:sz w:val="28"/>
          <w:szCs w:val="28"/>
          <w:highlight w:val="yellow"/>
        </w:rPr>
        <w:t>н</w:t>
      </w:r>
      <w:r w:rsidRPr="002769BE">
        <w:rPr>
          <w:sz w:val="28"/>
          <w:szCs w:val="28"/>
          <w:highlight w:val="yellow"/>
        </w:rPr>
        <w:t>тра, в том числе при отсутствии возможности выполнить требования к формату файла документа в электронном виде, заявления и иные документы, необход</w:t>
      </w:r>
      <w:r w:rsidRPr="002769BE">
        <w:rPr>
          <w:sz w:val="28"/>
          <w:szCs w:val="28"/>
          <w:highlight w:val="yellow"/>
        </w:rPr>
        <w:t>и</w:t>
      </w:r>
      <w:r w:rsidRPr="002769BE">
        <w:rPr>
          <w:sz w:val="28"/>
          <w:szCs w:val="28"/>
          <w:highlight w:val="yellow"/>
        </w:rPr>
        <w:lastRenderedPageBreak/>
        <w:t xml:space="preserve">мые для предоставления муниципальной услуги, направляются </w:t>
      </w:r>
      <w:r w:rsidRPr="00A843F8">
        <w:rPr>
          <w:sz w:val="28"/>
          <w:szCs w:val="28"/>
          <w:highlight w:val="yellow"/>
        </w:rPr>
        <w:t>многофункци</w:t>
      </w:r>
      <w:r w:rsidRPr="00A843F8">
        <w:rPr>
          <w:sz w:val="28"/>
          <w:szCs w:val="28"/>
          <w:highlight w:val="yellow"/>
        </w:rPr>
        <w:t>о</w:t>
      </w:r>
      <w:r w:rsidRPr="00A843F8">
        <w:rPr>
          <w:sz w:val="28"/>
          <w:szCs w:val="28"/>
          <w:highlight w:val="yellow"/>
        </w:rPr>
        <w:t>нальным центром в Управление на бумажных носителях.</w:t>
      </w:r>
    </w:p>
    <w:p w:rsidR="00B103D7" w:rsidRPr="00A843F8" w:rsidRDefault="00B103D7" w:rsidP="00B103D7">
      <w:pPr>
        <w:ind w:firstLine="709"/>
        <w:jc w:val="both"/>
        <w:rPr>
          <w:sz w:val="28"/>
          <w:szCs w:val="28"/>
          <w:highlight w:val="yellow"/>
        </w:rPr>
      </w:pPr>
      <w:r w:rsidRPr="00A843F8">
        <w:rPr>
          <w:sz w:val="28"/>
          <w:szCs w:val="28"/>
          <w:highlight w:val="yellow"/>
        </w:rPr>
        <w:t>Управление обеспечивает прием электронных документов и (или) эле</w:t>
      </w:r>
      <w:r w:rsidRPr="00A843F8">
        <w:rPr>
          <w:sz w:val="28"/>
          <w:szCs w:val="28"/>
          <w:highlight w:val="yellow"/>
        </w:rPr>
        <w:t>к</w:t>
      </w:r>
      <w:r w:rsidRPr="00A843F8">
        <w:rPr>
          <w:sz w:val="28"/>
          <w:szCs w:val="28"/>
          <w:highlight w:val="yellow"/>
        </w:rPr>
        <w:t>тронных образов документов, необходимых для предоставления муниципал</w:t>
      </w:r>
      <w:r w:rsidRPr="00A843F8">
        <w:rPr>
          <w:sz w:val="28"/>
          <w:szCs w:val="28"/>
          <w:highlight w:val="yellow"/>
        </w:rPr>
        <w:t>ь</w:t>
      </w:r>
      <w:r w:rsidRPr="00A843F8">
        <w:rPr>
          <w:sz w:val="28"/>
          <w:szCs w:val="28"/>
          <w:highlight w:val="yellow"/>
        </w:rPr>
        <w:t>ной услуги, и их регистрацию без необходимости повторного представления заявителем или многофункциональным центром таких документов на бума</w:t>
      </w:r>
      <w:r w:rsidRPr="00A843F8">
        <w:rPr>
          <w:sz w:val="28"/>
          <w:szCs w:val="28"/>
          <w:highlight w:val="yellow"/>
        </w:rPr>
        <w:t>ж</w:t>
      </w:r>
      <w:r w:rsidRPr="00A843F8">
        <w:rPr>
          <w:sz w:val="28"/>
          <w:szCs w:val="28"/>
          <w:highlight w:val="yellow"/>
        </w:rPr>
        <w:t>ном носителе, если иное не установлено федеральным законодательством и з</w:t>
      </w:r>
      <w:r w:rsidRPr="00A843F8">
        <w:rPr>
          <w:sz w:val="28"/>
          <w:szCs w:val="28"/>
          <w:highlight w:val="yellow"/>
        </w:rPr>
        <w:t>а</w:t>
      </w:r>
      <w:r w:rsidRPr="00A843F8">
        <w:rPr>
          <w:sz w:val="28"/>
          <w:szCs w:val="28"/>
          <w:highlight w:val="yellow"/>
        </w:rPr>
        <w:t>конодательством Краснодарского края, регламентирующим предоставление г</w:t>
      </w:r>
      <w:r w:rsidRPr="00A843F8">
        <w:rPr>
          <w:sz w:val="28"/>
          <w:szCs w:val="28"/>
          <w:highlight w:val="yellow"/>
        </w:rPr>
        <w:t>о</w:t>
      </w:r>
      <w:r w:rsidRPr="00A843F8">
        <w:rPr>
          <w:sz w:val="28"/>
          <w:szCs w:val="28"/>
          <w:highlight w:val="yellow"/>
        </w:rPr>
        <w:t>сударственных и муниципальных услуг.</w:t>
      </w:r>
    </w:p>
    <w:p w:rsidR="00B103D7" w:rsidRPr="00A843F8" w:rsidRDefault="00B103D7" w:rsidP="00B103D7">
      <w:pPr>
        <w:ind w:firstLine="709"/>
        <w:jc w:val="both"/>
        <w:rPr>
          <w:sz w:val="28"/>
          <w:szCs w:val="28"/>
          <w:highlight w:val="yellow"/>
        </w:rPr>
      </w:pPr>
      <w:r w:rsidRPr="00A843F8">
        <w:rPr>
          <w:sz w:val="28"/>
          <w:szCs w:val="28"/>
          <w:highlight w:val="yellow"/>
        </w:rPr>
        <w:t>Предоставление муниципальной услуги начинается с момента приема и регистрации Управлением электронных документов (электронных образов д</w:t>
      </w:r>
      <w:r w:rsidRPr="00A843F8">
        <w:rPr>
          <w:sz w:val="28"/>
          <w:szCs w:val="28"/>
          <w:highlight w:val="yellow"/>
        </w:rPr>
        <w:t>о</w:t>
      </w:r>
      <w:r w:rsidRPr="00A843F8">
        <w:rPr>
          <w:sz w:val="28"/>
          <w:szCs w:val="28"/>
          <w:highlight w:val="yellow"/>
        </w:rPr>
        <w:t>кументов), необходимых для предоставления муниципальной услуги, а также получения в установленном порядке информации об оплате муниципальной у</w:t>
      </w:r>
      <w:r w:rsidRPr="00A843F8">
        <w:rPr>
          <w:sz w:val="28"/>
          <w:szCs w:val="28"/>
          <w:highlight w:val="yellow"/>
        </w:rPr>
        <w:t>с</w:t>
      </w:r>
      <w:r w:rsidRPr="00A843F8">
        <w:rPr>
          <w:sz w:val="28"/>
          <w:szCs w:val="28"/>
          <w:highlight w:val="yellow"/>
        </w:rPr>
        <w:t>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B103D7" w:rsidRPr="00672F4D" w:rsidRDefault="00B103D7" w:rsidP="00B103D7">
      <w:pPr>
        <w:ind w:firstLine="709"/>
        <w:jc w:val="both"/>
        <w:rPr>
          <w:sz w:val="28"/>
          <w:szCs w:val="28"/>
        </w:rPr>
      </w:pPr>
      <w:r w:rsidRPr="00A843F8">
        <w:rPr>
          <w:sz w:val="28"/>
          <w:szCs w:val="28"/>
          <w:highlight w:val="yellow"/>
        </w:rPr>
        <w:t>Управление результат предоставления муниципальной услуги в мног</w:t>
      </w:r>
      <w:r w:rsidRPr="00A843F8">
        <w:rPr>
          <w:sz w:val="28"/>
          <w:szCs w:val="28"/>
          <w:highlight w:val="yellow"/>
        </w:rPr>
        <w:t>о</w:t>
      </w:r>
      <w:r w:rsidRPr="00A843F8">
        <w:rPr>
          <w:sz w:val="28"/>
          <w:szCs w:val="28"/>
          <w:highlight w:val="yellow"/>
        </w:rPr>
        <w:t>функциональный центр в соответствии с настоящим административным регл</w:t>
      </w:r>
      <w:r w:rsidRPr="00A843F8">
        <w:rPr>
          <w:sz w:val="28"/>
          <w:szCs w:val="28"/>
          <w:highlight w:val="yellow"/>
        </w:rPr>
        <w:t>а</w:t>
      </w:r>
      <w:r w:rsidRPr="00A843F8">
        <w:rPr>
          <w:sz w:val="28"/>
          <w:szCs w:val="28"/>
          <w:highlight w:val="yellow"/>
        </w:rPr>
        <w:t>ментом предоставления муниципальной услуги.</w:t>
      </w:r>
    </w:p>
    <w:p w:rsidR="00765B48" w:rsidRPr="00AD333F" w:rsidRDefault="00765B48" w:rsidP="00765B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51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1" w:name="Par159"/>
      <w:bookmarkEnd w:id="11"/>
      <w:r w:rsidRPr="00B103D7">
        <w:rPr>
          <w:b/>
          <w:sz w:val="28"/>
          <w:szCs w:val="28"/>
        </w:rPr>
        <w:t xml:space="preserve">Подраздел 2.3. Описание результата предоставления </w:t>
      </w:r>
    </w:p>
    <w:p w:rsidR="00E60051" w:rsidRPr="00AD333F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103D7">
        <w:rPr>
          <w:b/>
          <w:sz w:val="28"/>
          <w:szCs w:val="28"/>
        </w:rPr>
        <w:t>муниципальной услуги</w:t>
      </w:r>
    </w:p>
    <w:p w:rsidR="00397F4E" w:rsidRPr="00AD333F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AD333F" w:rsidRDefault="00397F4E" w:rsidP="00E66937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Результатом предоставления </w:t>
      </w:r>
      <w:r w:rsidR="0019655B" w:rsidRPr="00AD333F">
        <w:rPr>
          <w:sz w:val="28"/>
          <w:szCs w:val="28"/>
        </w:rPr>
        <w:t xml:space="preserve">муниципальной </w:t>
      </w:r>
      <w:r w:rsidRPr="00AD333F">
        <w:rPr>
          <w:sz w:val="28"/>
          <w:szCs w:val="28"/>
        </w:rPr>
        <w:t>услуги являются:</w:t>
      </w:r>
    </w:p>
    <w:p w:rsidR="00A81A55" w:rsidRPr="00AD333F" w:rsidRDefault="00A81A55" w:rsidP="00A81A55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- проект договора </w:t>
      </w:r>
      <w:r w:rsidR="005F6AD9" w:rsidRPr="00AD333F">
        <w:rPr>
          <w:sz w:val="28"/>
          <w:szCs w:val="28"/>
        </w:rPr>
        <w:t>на размещение объекта на землях или земельных уч</w:t>
      </w:r>
      <w:r w:rsidR="005F6AD9" w:rsidRPr="00AD333F">
        <w:rPr>
          <w:sz w:val="28"/>
          <w:szCs w:val="28"/>
        </w:rPr>
        <w:t>а</w:t>
      </w:r>
      <w:r w:rsidR="005F6AD9" w:rsidRPr="00AD333F">
        <w:rPr>
          <w:sz w:val="28"/>
          <w:szCs w:val="28"/>
        </w:rPr>
        <w:t>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AD333F">
        <w:rPr>
          <w:sz w:val="28"/>
          <w:szCs w:val="28"/>
        </w:rPr>
        <w:t>;</w:t>
      </w:r>
    </w:p>
    <w:p w:rsidR="00A81A55" w:rsidRPr="00AD333F" w:rsidRDefault="00A81A55" w:rsidP="00A81A55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- письмо об отказе в предоставлении муниципальной услуги.</w:t>
      </w:r>
    </w:p>
    <w:p w:rsidR="00BF454C" w:rsidRPr="00AD333F" w:rsidRDefault="00BF454C" w:rsidP="00BF454C">
      <w:pPr>
        <w:spacing w:line="0" w:lineRule="atLeast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Результаты предоставления муниципальной услуги по экстерриториал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ному принципу в виде электронных документов и (или) электронных образов документов заверяются уполномоченными должностными лицами органа мес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ного самоуправления, уполномоченного на принятие решения о предоставл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нии муниципальной услуги.</w:t>
      </w:r>
    </w:p>
    <w:p w:rsidR="00BF454C" w:rsidRPr="00AD333F" w:rsidRDefault="00BF454C" w:rsidP="00BF454C">
      <w:pPr>
        <w:spacing w:line="0" w:lineRule="atLeast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Для получения результата предоставления муниципальной услуги на б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мажном носителе заявитель имеет право обратиться непосредственно в адм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 xml:space="preserve">нистрация муниципального образования Павловский район. </w:t>
      </w:r>
    </w:p>
    <w:p w:rsidR="00A81A55" w:rsidRPr="00AD333F" w:rsidRDefault="00A81A55" w:rsidP="00E66937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</w:p>
    <w:p w:rsidR="00792B06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Подраздел 2.4. Срок предоставления муниципальной услуги, </w:t>
      </w:r>
    </w:p>
    <w:p w:rsidR="00792B06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>в том числе с учетом необходимости обращения в организации,</w:t>
      </w:r>
    </w:p>
    <w:p w:rsidR="00792B06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 участвующие в предоставлении муниципальной услуги, </w:t>
      </w:r>
    </w:p>
    <w:p w:rsidR="00792B06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срок приостановления предоставления муниципальной услуги, </w:t>
      </w:r>
    </w:p>
    <w:p w:rsidR="00792B06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срок выдачи документов, являющихся результатом </w:t>
      </w:r>
    </w:p>
    <w:p w:rsidR="00E60051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>предоставления муниципальной услуги</w:t>
      </w:r>
    </w:p>
    <w:p w:rsidR="00397F4E" w:rsidRPr="00AD333F" w:rsidRDefault="00397F4E" w:rsidP="00397F4E">
      <w:pPr>
        <w:ind w:firstLine="851"/>
        <w:jc w:val="both"/>
        <w:rPr>
          <w:sz w:val="28"/>
          <w:szCs w:val="28"/>
        </w:rPr>
      </w:pPr>
    </w:p>
    <w:p w:rsidR="008179F9" w:rsidRPr="00AD333F" w:rsidRDefault="008179F9" w:rsidP="008179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Срок предоставления муниципальной услуги составляет не более 30 р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бочих дней со дня принятия заявления и прилагаемых документов:</w:t>
      </w:r>
    </w:p>
    <w:p w:rsidR="008179F9" w:rsidRPr="00AD333F" w:rsidRDefault="008179F9" w:rsidP="008179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-</w:t>
      </w:r>
      <w:r w:rsidRPr="00AD333F">
        <w:t xml:space="preserve"> </w:t>
      </w:r>
      <w:r w:rsidRPr="00AD333F">
        <w:rPr>
          <w:sz w:val="28"/>
          <w:szCs w:val="28"/>
        </w:rPr>
        <w:t>в срок не более 15 рабочих дней со дня поступления заявления прин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мает</w:t>
      </w:r>
      <w:r w:rsidR="007A354D" w:rsidRPr="00AD333F">
        <w:rPr>
          <w:sz w:val="28"/>
          <w:szCs w:val="28"/>
        </w:rPr>
        <w:t>ся</w:t>
      </w:r>
      <w:r w:rsidRPr="00AD333F">
        <w:rPr>
          <w:sz w:val="28"/>
          <w:szCs w:val="28"/>
        </w:rPr>
        <w:t xml:space="preserve"> решение о заключении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B103D7" w:rsidRPr="00AD333F">
        <w:rPr>
          <w:sz w:val="28"/>
          <w:szCs w:val="28"/>
        </w:rPr>
        <w:t>объекта на землях или земельных участках, находящихся в государственной или муниципальной со</w:t>
      </w:r>
      <w:r w:rsidR="00B103D7" w:rsidRPr="00AD333F">
        <w:rPr>
          <w:sz w:val="28"/>
          <w:szCs w:val="28"/>
        </w:rPr>
        <w:t>б</w:t>
      </w:r>
      <w:r w:rsidR="00B103D7" w:rsidRPr="00AD333F">
        <w:rPr>
          <w:sz w:val="28"/>
          <w:szCs w:val="28"/>
        </w:rPr>
        <w:t>ственности, без предоставления земельных участков и установления сервитута, публичного сервитута</w:t>
      </w:r>
      <w:r w:rsidR="00B103D7">
        <w:rPr>
          <w:sz w:val="28"/>
          <w:szCs w:val="28"/>
        </w:rPr>
        <w:t xml:space="preserve"> </w:t>
      </w:r>
      <w:r w:rsidR="00A740BF" w:rsidRPr="00AD333F">
        <w:rPr>
          <w:sz w:val="28"/>
          <w:szCs w:val="28"/>
        </w:rPr>
        <w:t xml:space="preserve"> </w:t>
      </w:r>
      <w:r w:rsidRPr="00AD333F">
        <w:rPr>
          <w:sz w:val="28"/>
          <w:szCs w:val="28"/>
        </w:rPr>
        <w:t xml:space="preserve">либо решение об отказе в заключении договора </w:t>
      </w:r>
      <w:r w:rsidR="00A740BF" w:rsidRPr="00AD333F">
        <w:rPr>
          <w:sz w:val="28"/>
          <w:szCs w:val="28"/>
        </w:rPr>
        <w:t>на ра</w:t>
      </w:r>
      <w:r w:rsidR="00A740BF" w:rsidRPr="00AD333F">
        <w:rPr>
          <w:sz w:val="28"/>
          <w:szCs w:val="28"/>
        </w:rPr>
        <w:t>з</w:t>
      </w:r>
      <w:r w:rsidR="00A740BF" w:rsidRPr="00AD333F">
        <w:rPr>
          <w:sz w:val="28"/>
          <w:szCs w:val="28"/>
        </w:rPr>
        <w:t xml:space="preserve">мещение </w:t>
      </w:r>
      <w:r w:rsidR="00B103D7" w:rsidRPr="00AD333F">
        <w:rPr>
          <w:sz w:val="28"/>
          <w:szCs w:val="28"/>
        </w:rPr>
        <w:t>объекта на землях или земельных участках, находящихся в государс</w:t>
      </w:r>
      <w:r w:rsidR="00B103D7" w:rsidRPr="00AD333F">
        <w:rPr>
          <w:sz w:val="28"/>
          <w:szCs w:val="28"/>
        </w:rPr>
        <w:t>т</w:t>
      </w:r>
      <w:r w:rsidR="00B103D7" w:rsidRPr="00AD333F">
        <w:rPr>
          <w:sz w:val="28"/>
          <w:szCs w:val="28"/>
        </w:rPr>
        <w:t>венной или муниципальной собственности, без предоставления земельных уч</w:t>
      </w:r>
      <w:r w:rsidR="00B103D7" w:rsidRPr="00AD333F">
        <w:rPr>
          <w:sz w:val="28"/>
          <w:szCs w:val="28"/>
        </w:rPr>
        <w:t>а</w:t>
      </w:r>
      <w:r w:rsidR="00B103D7" w:rsidRPr="00AD333F">
        <w:rPr>
          <w:sz w:val="28"/>
          <w:szCs w:val="28"/>
        </w:rPr>
        <w:t>стков и установления сервитута, публичного сервитута</w:t>
      </w:r>
      <w:r w:rsidR="00A740BF" w:rsidRPr="00AD333F">
        <w:rPr>
          <w:sz w:val="28"/>
          <w:szCs w:val="28"/>
        </w:rPr>
        <w:t xml:space="preserve"> </w:t>
      </w:r>
      <w:r w:rsidRPr="00AD333F">
        <w:rPr>
          <w:sz w:val="28"/>
          <w:szCs w:val="28"/>
        </w:rPr>
        <w:t>с указанием оснований для отказа</w:t>
      </w:r>
      <w:r w:rsidR="007A354D" w:rsidRPr="00AD333F">
        <w:rPr>
          <w:sz w:val="28"/>
          <w:szCs w:val="28"/>
        </w:rPr>
        <w:t>;</w:t>
      </w:r>
    </w:p>
    <w:p w:rsidR="008179F9" w:rsidRPr="00AD333F" w:rsidRDefault="008179F9" w:rsidP="008179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-</w:t>
      </w:r>
      <w:r w:rsidRPr="00AD333F">
        <w:t xml:space="preserve"> </w:t>
      </w:r>
      <w:r w:rsidR="007A354D"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 xml:space="preserve">оговор </w:t>
      </w:r>
      <w:r w:rsidR="00AF4009" w:rsidRPr="00AD333F">
        <w:rPr>
          <w:sz w:val="28"/>
          <w:szCs w:val="28"/>
        </w:rPr>
        <w:t xml:space="preserve">на размещение </w:t>
      </w:r>
      <w:r w:rsidR="00B103D7" w:rsidRPr="00AD333F">
        <w:rPr>
          <w:sz w:val="28"/>
          <w:szCs w:val="28"/>
        </w:rPr>
        <w:t>объекта на землях или земельных участках, н</w:t>
      </w:r>
      <w:r w:rsidR="00B103D7" w:rsidRPr="00AD333F">
        <w:rPr>
          <w:sz w:val="28"/>
          <w:szCs w:val="28"/>
        </w:rPr>
        <w:t>а</w:t>
      </w:r>
      <w:r w:rsidR="00B103D7" w:rsidRPr="00AD333F">
        <w:rPr>
          <w:sz w:val="28"/>
          <w:szCs w:val="28"/>
        </w:rPr>
        <w:t>ходящихся в государственной или муниципальной собственности, без предо</w:t>
      </w:r>
      <w:r w:rsidR="00B103D7" w:rsidRPr="00AD333F">
        <w:rPr>
          <w:sz w:val="28"/>
          <w:szCs w:val="28"/>
        </w:rPr>
        <w:t>с</w:t>
      </w:r>
      <w:r w:rsidR="00B103D7" w:rsidRPr="00AD333F">
        <w:rPr>
          <w:sz w:val="28"/>
          <w:szCs w:val="28"/>
        </w:rPr>
        <w:t>тавления земельных участков и установления сервитута, публичного сервитута</w:t>
      </w:r>
      <w:r w:rsidR="00AF4009" w:rsidRPr="00AD333F">
        <w:rPr>
          <w:sz w:val="28"/>
          <w:szCs w:val="28"/>
        </w:rPr>
        <w:t xml:space="preserve"> </w:t>
      </w:r>
      <w:r w:rsidRPr="00AD333F">
        <w:rPr>
          <w:sz w:val="28"/>
          <w:szCs w:val="28"/>
        </w:rPr>
        <w:t>заключается в течение 15 рабочих дней со дня принятия решения о заключении такого договора</w:t>
      </w:r>
      <w:r w:rsidR="007A354D" w:rsidRPr="00AD333F">
        <w:rPr>
          <w:sz w:val="28"/>
          <w:szCs w:val="28"/>
        </w:rPr>
        <w:t>.</w:t>
      </w:r>
    </w:p>
    <w:p w:rsidR="00C63F5E" w:rsidRPr="00AD333F" w:rsidRDefault="00C63F5E" w:rsidP="008179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 если правовыми актами органов государственной власти Ро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сийской Федерации установлены иные сроки для заключения договора на ра</w:t>
      </w:r>
      <w:r w:rsidRPr="00AD333F">
        <w:rPr>
          <w:sz w:val="28"/>
          <w:szCs w:val="28"/>
        </w:rPr>
        <w:t>з</w:t>
      </w:r>
      <w:r w:rsidRPr="00AD333F">
        <w:rPr>
          <w:sz w:val="28"/>
          <w:szCs w:val="28"/>
        </w:rPr>
        <w:t>мещение объекта, применяются установленные такими актами сроки.</w:t>
      </w:r>
    </w:p>
    <w:p w:rsidR="008179F9" w:rsidRPr="00AD333F" w:rsidRDefault="008179F9" w:rsidP="008179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В течение </w:t>
      </w:r>
      <w:r w:rsidR="007A354D" w:rsidRPr="00AD333F">
        <w:rPr>
          <w:sz w:val="28"/>
          <w:szCs w:val="28"/>
        </w:rPr>
        <w:t>3</w:t>
      </w:r>
      <w:r w:rsidRPr="00AD333F">
        <w:rPr>
          <w:sz w:val="28"/>
          <w:szCs w:val="28"/>
        </w:rPr>
        <w:t xml:space="preserve"> рабочих дней уполномоченный орган направляет заявителю:</w:t>
      </w:r>
    </w:p>
    <w:p w:rsidR="007A354D" w:rsidRPr="00AD333F" w:rsidRDefault="007A354D" w:rsidP="007A354D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- </w:t>
      </w:r>
      <w:r w:rsidR="008C1686" w:rsidRPr="00AD333F">
        <w:rPr>
          <w:sz w:val="28"/>
          <w:szCs w:val="28"/>
        </w:rPr>
        <w:t xml:space="preserve">копию решения о заключении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B103D7" w:rsidRPr="00AD333F">
        <w:rPr>
          <w:sz w:val="28"/>
          <w:szCs w:val="28"/>
        </w:rPr>
        <w:t>объекта на зе</w:t>
      </w:r>
      <w:r w:rsidR="00B103D7" w:rsidRPr="00AD333F">
        <w:rPr>
          <w:sz w:val="28"/>
          <w:szCs w:val="28"/>
        </w:rPr>
        <w:t>м</w:t>
      </w:r>
      <w:r w:rsidR="00B103D7" w:rsidRPr="00AD333F">
        <w:rPr>
          <w:sz w:val="28"/>
          <w:szCs w:val="28"/>
        </w:rPr>
        <w:t>лях или земельных участках, находящихся в государственной или муниципал</w:t>
      </w:r>
      <w:r w:rsidR="00B103D7" w:rsidRPr="00AD333F">
        <w:rPr>
          <w:sz w:val="28"/>
          <w:szCs w:val="28"/>
        </w:rPr>
        <w:t>ь</w:t>
      </w:r>
      <w:r w:rsidR="00B103D7" w:rsidRPr="00AD333F">
        <w:rPr>
          <w:sz w:val="28"/>
          <w:szCs w:val="28"/>
        </w:rPr>
        <w:t>ной собственности, без предоставления земельных участков и установления сервитута, публичного сервитута</w:t>
      </w:r>
      <w:r w:rsidRPr="00AD333F">
        <w:rPr>
          <w:sz w:val="28"/>
          <w:szCs w:val="28"/>
        </w:rPr>
        <w:t>;</w:t>
      </w:r>
    </w:p>
    <w:p w:rsidR="007A354D" w:rsidRPr="00AD333F" w:rsidRDefault="007A354D" w:rsidP="007A354D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- письмо о мотивированном отказе в предоставлении муниципальной у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луги.</w:t>
      </w:r>
    </w:p>
    <w:p w:rsidR="00A81A55" w:rsidRPr="00AD333F" w:rsidRDefault="00A81A55" w:rsidP="00A81A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2B06" w:rsidRPr="00B103D7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Подраздел 2.5. Перечень нормативных правовых актов, </w:t>
      </w:r>
    </w:p>
    <w:p w:rsidR="00792B06" w:rsidRPr="00B103D7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регулирующих отношения, возникающие в связи с </w:t>
      </w:r>
    </w:p>
    <w:p w:rsidR="00E60051" w:rsidRPr="00B103D7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предоставлением муниципальной услуги </w:t>
      </w:r>
    </w:p>
    <w:p w:rsidR="00E60051" w:rsidRPr="00AD333F" w:rsidRDefault="00E60051" w:rsidP="00176004">
      <w:pPr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BF454C" w:rsidRPr="00AD333F" w:rsidRDefault="00BF454C" w:rsidP="00BF454C">
      <w:pPr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Перечень нормативных правовых актов, регулирующих предоставление государственной услуги, размещается на Официальном сайте, Едином портале и в Федеральном реестре.</w:t>
      </w:r>
    </w:p>
    <w:p w:rsidR="00E60051" w:rsidRPr="00AD333F" w:rsidRDefault="00E60051" w:rsidP="006F3623">
      <w:pPr>
        <w:ind w:firstLine="851"/>
        <w:jc w:val="both"/>
        <w:rPr>
          <w:sz w:val="28"/>
          <w:szCs w:val="28"/>
        </w:rPr>
      </w:pPr>
    </w:p>
    <w:p w:rsidR="00792B06" w:rsidRPr="00B103D7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Подраздел 2.6. Исчерпывающий перечень документов, </w:t>
      </w:r>
    </w:p>
    <w:p w:rsidR="00792B06" w:rsidRPr="00B103D7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необходимых в соответствии с нормативными правовыми актами </w:t>
      </w:r>
    </w:p>
    <w:p w:rsidR="00792B06" w:rsidRPr="00B103D7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для предоставления муниципальной услуги и услуг, которые являются </w:t>
      </w:r>
    </w:p>
    <w:p w:rsidR="00792B06" w:rsidRPr="00B103D7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необходимыми и обязательными для предоставления </w:t>
      </w:r>
    </w:p>
    <w:p w:rsidR="00792B06" w:rsidRPr="00B103D7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>муниципальной услуги, подлежащих</w:t>
      </w:r>
      <w:r w:rsidR="00792B06" w:rsidRPr="00B103D7">
        <w:rPr>
          <w:b/>
          <w:sz w:val="28"/>
          <w:szCs w:val="28"/>
        </w:rPr>
        <w:t xml:space="preserve"> </w:t>
      </w:r>
      <w:r w:rsidRPr="00B103D7">
        <w:rPr>
          <w:b/>
          <w:sz w:val="28"/>
          <w:szCs w:val="28"/>
        </w:rPr>
        <w:t xml:space="preserve">предоставлению заявителем, </w:t>
      </w:r>
    </w:p>
    <w:p w:rsidR="00792B06" w:rsidRPr="00B103D7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 xml:space="preserve">способы их получения заявителем, в том числе в электронной форме, </w:t>
      </w:r>
    </w:p>
    <w:p w:rsidR="00E60051" w:rsidRPr="00AD333F" w:rsidRDefault="00E60051" w:rsidP="0017600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103D7">
        <w:rPr>
          <w:b/>
          <w:sz w:val="28"/>
          <w:szCs w:val="28"/>
        </w:rPr>
        <w:t>порядок их предоставления</w:t>
      </w:r>
      <w:r w:rsidRPr="00AD333F">
        <w:rPr>
          <w:sz w:val="28"/>
          <w:szCs w:val="28"/>
        </w:rPr>
        <w:t xml:space="preserve"> </w:t>
      </w:r>
    </w:p>
    <w:p w:rsidR="00397F4E" w:rsidRPr="00AD333F" w:rsidRDefault="00397F4E" w:rsidP="00176004">
      <w:pPr>
        <w:jc w:val="both"/>
        <w:rPr>
          <w:sz w:val="28"/>
          <w:szCs w:val="28"/>
        </w:rPr>
      </w:pP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конодательными или иными нормативными правовыми актами для предоста</w:t>
      </w:r>
      <w:r w:rsidRPr="003C2FEB">
        <w:rPr>
          <w:color w:val="000000" w:themeColor="text1"/>
          <w:sz w:val="28"/>
          <w:szCs w:val="28"/>
        </w:rPr>
        <w:t>в</w:t>
      </w:r>
      <w:r w:rsidRPr="003C2FEB">
        <w:rPr>
          <w:color w:val="000000" w:themeColor="text1"/>
          <w:sz w:val="28"/>
          <w:szCs w:val="28"/>
        </w:rPr>
        <w:lastRenderedPageBreak/>
        <w:t xml:space="preserve">ления Муниципальной услуги: 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2.6.1. в случае размещения следующих видов объектов: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1) подземных линейных сооружений, а также их наземных частей и соор</w:t>
      </w:r>
      <w:r w:rsidRPr="003C2FEB">
        <w:rPr>
          <w:color w:val="000000" w:themeColor="text1"/>
          <w:sz w:val="28"/>
          <w:szCs w:val="28"/>
        </w:rPr>
        <w:t>у</w:t>
      </w:r>
      <w:r w:rsidRPr="003C2FEB">
        <w:rPr>
          <w:color w:val="000000" w:themeColor="text1"/>
          <w:sz w:val="28"/>
          <w:szCs w:val="28"/>
        </w:rPr>
        <w:t>жений, технологически необходимых для их использования, для размещения которых не требуется разрешения на строительство, за исключением нефтепр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водов и нефтепродуктопроводов диаметром DN 300 и менее, газопроводов и иных трубопроводов давлением до 1,2 МПа, для размещения которых не треб</w:t>
      </w:r>
      <w:r w:rsidRPr="003C2FEB">
        <w:rPr>
          <w:color w:val="000000" w:themeColor="text1"/>
          <w:sz w:val="28"/>
          <w:szCs w:val="28"/>
        </w:rPr>
        <w:t>у</w:t>
      </w:r>
      <w:r w:rsidRPr="003C2FEB">
        <w:rPr>
          <w:color w:val="000000" w:themeColor="text1"/>
          <w:sz w:val="28"/>
          <w:szCs w:val="28"/>
        </w:rPr>
        <w:t>ется разрешения на строительство, прудов-испарителей, общественных туал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тов нестационарного типа;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2) водопроводов и водоводов всех видов, для размещения которых не тр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3) линейных сооружений канализации (в том числе ливневой) и водоотв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дения,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4) линий электропередачи классом напряжения до 35 кВ, а также связа</w:t>
      </w:r>
      <w:r w:rsidRPr="003C2FEB">
        <w:rPr>
          <w:color w:val="000000" w:themeColor="text1"/>
          <w:sz w:val="28"/>
          <w:szCs w:val="28"/>
        </w:rPr>
        <w:t>н</w:t>
      </w:r>
      <w:r w:rsidRPr="003C2FEB">
        <w:rPr>
          <w:color w:val="000000" w:themeColor="text1"/>
          <w:sz w:val="28"/>
          <w:szCs w:val="28"/>
        </w:rPr>
        <w:t>ных с ними трансформаторных подстанций, распределительных пунктов и ин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го предназначенного для осуществления передачи электрической энергии об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рудования, для размещения которых не требуется разрешения на строительс</w:t>
      </w:r>
      <w:r w:rsidRPr="003C2FEB">
        <w:rPr>
          <w:color w:val="000000" w:themeColor="text1"/>
          <w:sz w:val="28"/>
          <w:szCs w:val="28"/>
        </w:rPr>
        <w:t>т</w:t>
      </w:r>
      <w:r w:rsidRPr="003C2FEB">
        <w:rPr>
          <w:color w:val="000000" w:themeColor="text1"/>
          <w:sz w:val="28"/>
          <w:szCs w:val="28"/>
        </w:rPr>
        <w:t>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5) тепловых сетей всех видов, включая сети горячего водоснабжения,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6) защитных сооружений, для размещения которых не требуется разреш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7) объектов, предназначенных для обеспечения пользования недрами,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8) линий связи, линейно-кабельных сооружений связи и иных сооружений связи,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 xml:space="preserve">9) проездов, в том числе </w:t>
      </w:r>
      <w:proofErr w:type="spellStart"/>
      <w:r w:rsidRPr="003C2FEB">
        <w:rPr>
          <w:color w:val="000000" w:themeColor="text1"/>
          <w:sz w:val="28"/>
          <w:szCs w:val="28"/>
        </w:rPr>
        <w:t>вдольтрассовых</w:t>
      </w:r>
      <w:proofErr w:type="spellEnd"/>
      <w:r w:rsidRPr="003C2FEB">
        <w:rPr>
          <w:color w:val="000000" w:themeColor="text1"/>
          <w:sz w:val="28"/>
          <w:szCs w:val="28"/>
        </w:rPr>
        <w:t>, и подъездных дорог, для разм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10) отдельно стоящих ветроэнергетических установок и солнечных бат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рей,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11) элементов благоустройства территории, в том числе малых архите</w:t>
      </w:r>
      <w:r w:rsidRPr="003C2FEB">
        <w:rPr>
          <w:color w:val="000000" w:themeColor="text1"/>
          <w:sz w:val="28"/>
          <w:szCs w:val="28"/>
        </w:rPr>
        <w:t>к</w:t>
      </w:r>
      <w:r w:rsidRPr="003C2FEB">
        <w:rPr>
          <w:color w:val="000000" w:themeColor="text1"/>
          <w:sz w:val="28"/>
          <w:szCs w:val="28"/>
        </w:rPr>
        <w:t>турных форм, за исключением некапитальных нестационарных строений и с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оружений, рекламных конструкций, применяемых как составные части благ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устройства территории;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12) пунктов охраны правопорядка и стационарных постов дорожно-патрульной службы,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13) ограждающих устройств (ворот, калиток, шлагбаумов, в том числе а</w:t>
      </w:r>
      <w:r w:rsidRPr="003C2FEB">
        <w:rPr>
          <w:color w:val="000000" w:themeColor="text1"/>
          <w:sz w:val="28"/>
          <w:szCs w:val="28"/>
        </w:rPr>
        <w:t>в</w:t>
      </w:r>
      <w:r w:rsidRPr="003C2FEB">
        <w:rPr>
          <w:color w:val="000000" w:themeColor="text1"/>
          <w:sz w:val="28"/>
          <w:szCs w:val="28"/>
        </w:rPr>
        <w:t>томатических, и декоративных ограждений (заборов), размещаемых на двор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вых территориях многоквартирных жилых домов;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14) площадок для дрессировки собак, площадок для выгула собак, а также голубятен;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 xml:space="preserve">15) пандусов и других приспособлений, обеспечивающих передвижение </w:t>
      </w:r>
      <w:proofErr w:type="spellStart"/>
      <w:r w:rsidRPr="003C2FEB">
        <w:rPr>
          <w:color w:val="000000" w:themeColor="text1"/>
          <w:sz w:val="28"/>
          <w:szCs w:val="28"/>
        </w:rPr>
        <w:t>маломобильных</w:t>
      </w:r>
      <w:proofErr w:type="spellEnd"/>
      <w:r w:rsidRPr="003C2FEB">
        <w:rPr>
          <w:color w:val="000000" w:themeColor="text1"/>
          <w:sz w:val="28"/>
          <w:szCs w:val="28"/>
        </w:rPr>
        <w:t xml:space="preserve"> групп населения, за исключением пандусов и оборудования, относящихся к конструктивным элементам зданий, сооружений;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192"/>
        <w:gridCol w:w="1559"/>
        <w:gridCol w:w="3332"/>
      </w:tblGrid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та (оригинал, копия)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1F56A0">
        <w:trPr>
          <w:trHeight w:val="289"/>
        </w:trPr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мещение объектов на землях или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участках, находящихся в государс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венной или муниципальной собственн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сти, без предоставления земельных уч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стков и установления сервитута, публи</w:t>
            </w:r>
            <w:r w:rsidRPr="003C2FEB">
              <w:rPr>
                <w:color w:val="000000" w:themeColor="text1"/>
                <w:sz w:val="22"/>
                <w:szCs w:val="28"/>
              </w:rPr>
              <w:t>ч</w:t>
            </w:r>
            <w:r w:rsidRPr="003C2FEB">
              <w:rPr>
                <w:color w:val="000000" w:themeColor="text1"/>
                <w:sz w:val="22"/>
                <w:szCs w:val="28"/>
              </w:rPr>
              <w:t>ного сервитута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№1 и №2</w:t>
            </w: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 заявителя (заявителей), являющегося ф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зическим лицом, либо личность предст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вителя физического или юридического лица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Оформленная в соответствии с дейс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вующим законодательством доверенность представителя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Копии, ор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гинал для сверки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представитель заявителя</w:t>
            </w: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испол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зованию земель или части земельного участка на кадастровом и топографич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ском плане с указанием координат хара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терных точек границ территории 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Материалы проектной документации, подготовленные с учетом положений П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становления Правительства Российской Федерации от 16 февраля 2008 г. № 87 «О составе разделов проектной документ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ции и требованиях к их содержанию»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633ACB">
              <w:rPr>
                <w:color w:val="000000" w:themeColor="text1"/>
                <w:sz w:val="22"/>
                <w:szCs w:val="28"/>
                <w:highlight w:val="yellow"/>
              </w:rPr>
              <w:t>Копии, ор</w:t>
            </w:r>
            <w:r w:rsidRPr="00633ACB">
              <w:rPr>
                <w:color w:val="000000" w:themeColor="text1"/>
                <w:sz w:val="22"/>
                <w:szCs w:val="28"/>
                <w:highlight w:val="yellow"/>
              </w:rPr>
              <w:t>и</w:t>
            </w:r>
            <w:r w:rsidRPr="00633ACB">
              <w:rPr>
                <w:color w:val="000000" w:themeColor="text1"/>
                <w:sz w:val="22"/>
                <w:szCs w:val="28"/>
                <w:highlight w:val="yellow"/>
              </w:rPr>
              <w:t>гинал для сверки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 исключением объектов, п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строенных до 1 июля 2008 г.</w:t>
            </w: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t>5.1</w:t>
            </w: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Пояснительная записка, содержащая св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дения об объекте с указанием наименов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ния, назначения, основных технико-экономических характеристик, местора</w:t>
            </w:r>
            <w:r w:rsidRPr="003C2FEB">
              <w:rPr>
                <w:color w:val="000000" w:themeColor="text1"/>
                <w:sz w:val="22"/>
                <w:szCs w:val="28"/>
              </w:rPr>
              <w:t>с</w:t>
            </w:r>
            <w:r w:rsidRPr="003C2FEB">
              <w:rPr>
                <w:color w:val="000000" w:themeColor="text1"/>
                <w:sz w:val="22"/>
                <w:szCs w:val="28"/>
              </w:rPr>
              <w:t>положения начального и конечного пун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>тов линейного объекта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t>5.2</w:t>
            </w: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планировочной организации те</w:t>
            </w:r>
            <w:r w:rsidRPr="003C2FEB">
              <w:rPr>
                <w:color w:val="000000" w:themeColor="text1"/>
                <w:sz w:val="22"/>
                <w:szCs w:val="28"/>
              </w:rPr>
              <w:t>р</w:t>
            </w:r>
            <w:r w:rsidRPr="003C2FEB">
              <w:rPr>
                <w:color w:val="000000" w:themeColor="text1"/>
                <w:sz w:val="22"/>
                <w:szCs w:val="28"/>
              </w:rPr>
              <w:t>ритории или земельного участка, необх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димых для размещения объекта, архите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>турные решения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Для всех объектов, кроме объе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тов, указанных в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. 1) - 5), 8) и 9) настоящего пункта</w:t>
            </w:r>
          </w:p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1F56A0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3C2FEB">
              <w:rPr>
                <w:rFonts w:ascii="Times New Roman" w:hAnsi="Times New Roman"/>
                <w:color w:val="000000" w:themeColor="text1"/>
              </w:rPr>
              <w:t>5.3</w:t>
            </w: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Технологические и конструктивные р</w:t>
            </w:r>
            <w:r w:rsidRPr="003C2FEB">
              <w:rPr>
                <w:color w:val="000000" w:themeColor="text1"/>
                <w:sz w:val="22"/>
              </w:rPr>
              <w:t>е</w:t>
            </w:r>
            <w:r w:rsidRPr="003C2FEB">
              <w:rPr>
                <w:color w:val="000000" w:themeColor="text1"/>
                <w:sz w:val="22"/>
              </w:rPr>
              <w:t xml:space="preserve">шения линейного объекта </w:t>
            </w:r>
          </w:p>
        </w:tc>
        <w:tc>
          <w:tcPr>
            <w:tcW w:w="1559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 xml:space="preserve">Для объектов, указанных в </w:t>
            </w:r>
            <w:proofErr w:type="spellStart"/>
            <w:r w:rsidRPr="003C2FEB">
              <w:rPr>
                <w:color w:val="000000" w:themeColor="text1"/>
                <w:sz w:val="22"/>
              </w:rPr>
              <w:t>пп</w:t>
            </w:r>
            <w:proofErr w:type="spellEnd"/>
            <w:r w:rsidRPr="003C2FEB">
              <w:rPr>
                <w:color w:val="000000" w:themeColor="text1"/>
                <w:sz w:val="22"/>
              </w:rPr>
              <w:t>. 1) - 5), 8) и 9) настоящего пункта</w:t>
            </w:r>
          </w:p>
        </w:tc>
      </w:tr>
    </w:tbl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2.6.2. в случае размещения следующих видов объектов: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нефтепроводов и нефтепродуктопроводов диаметром DN 300 и менее, г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зопроводов и иных трубопроводов давлением до 1,2 МПа, для размещения к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прудов-испарителей;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</w:t>
      </w:r>
      <w:r w:rsidRPr="003C2FEB">
        <w:rPr>
          <w:color w:val="000000" w:themeColor="text1"/>
          <w:sz w:val="28"/>
          <w:szCs w:val="28"/>
        </w:rPr>
        <w:tab/>
        <w:t>общественных туалетов нестационарного типа.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2769"/>
        <w:gridCol w:w="2006"/>
        <w:gridCol w:w="2614"/>
        <w:gridCol w:w="1921"/>
      </w:tblGrid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4535" w:type="dxa"/>
            <w:gridSpan w:val="2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3408C">
        <w:trPr>
          <w:trHeight w:val="289"/>
        </w:trPr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дящихся в государстве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ной или муниципальной собственности, без пр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Оригинал</w:t>
            </w:r>
          </w:p>
        </w:tc>
        <w:tc>
          <w:tcPr>
            <w:tcW w:w="4535" w:type="dxa"/>
            <w:gridSpan w:val="2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№3 и №4</w:t>
            </w: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Документы, удостов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ряющие личность заявит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ля (физического лица) и (или) представителя за</w:t>
            </w:r>
            <w:r w:rsidRPr="003C2FEB">
              <w:rPr>
                <w:color w:val="000000" w:themeColor="text1"/>
                <w:sz w:val="22"/>
                <w:szCs w:val="28"/>
              </w:rPr>
              <w:t>я</w:t>
            </w:r>
            <w:r w:rsidRPr="003C2FEB">
              <w:rPr>
                <w:color w:val="000000" w:themeColor="text1"/>
                <w:sz w:val="22"/>
                <w:szCs w:val="28"/>
              </w:rPr>
              <w:t>вителя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4535" w:type="dxa"/>
            <w:gridSpan w:val="2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Оформленная в соответс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вии с действующим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довере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ность представителя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4535" w:type="dxa"/>
            <w:gridSpan w:val="2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представитель заявителя</w:t>
            </w: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гаемого к использованию земельного участка на к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дастровом плане террит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рии с указанием коорд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нат характерных точек границ территории в си</w:t>
            </w:r>
            <w:r w:rsidRPr="003C2FEB">
              <w:rPr>
                <w:color w:val="000000" w:themeColor="text1"/>
                <w:sz w:val="22"/>
                <w:szCs w:val="28"/>
              </w:rPr>
              <w:t>с</w:t>
            </w:r>
            <w:r w:rsidRPr="003C2FEB">
              <w:rPr>
                <w:color w:val="000000" w:themeColor="text1"/>
                <w:sz w:val="22"/>
                <w:szCs w:val="28"/>
              </w:rPr>
              <w:t>теме координат, прим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няемой для ведения Ед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ного государственного реестра недвижимости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продуктопроводов ди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метром DN 300 и менее, газопроводов и иных трубопроводов давлен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ем до 1,2 МПа, для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мещения которых не требуется разрешения на строительство, прудов-испарителей и планир</w:t>
            </w:r>
            <w:r w:rsidRPr="003C2FEB">
              <w:rPr>
                <w:color w:val="000000" w:themeColor="text1"/>
                <w:sz w:val="22"/>
                <w:szCs w:val="28"/>
              </w:rPr>
              <w:t>у</w:t>
            </w:r>
            <w:r w:rsidRPr="003C2FEB">
              <w:rPr>
                <w:color w:val="000000" w:themeColor="text1"/>
                <w:sz w:val="22"/>
                <w:szCs w:val="28"/>
              </w:rPr>
              <w:t>ется использование з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мель (земельный участок не сформирован) или части земельного учас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ка</w:t>
            </w:r>
          </w:p>
        </w:tc>
        <w:tc>
          <w:tcPr>
            <w:tcW w:w="1921" w:type="dxa"/>
            <w:vMerge w:val="restart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необходимо представить на бумажном нос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теле и в эле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>тронном виде, с приложением графических м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териалов в фо</w:t>
            </w:r>
            <w:r w:rsidRPr="003C2FEB">
              <w:rPr>
                <w:color w:val="000000" w:themeColor="text1"/>
                <w:sz w:val="22"/>
                <w:szCs w:val="28"/>
              </w:rPr>
              <w:t>р</w:t>
            </w:r>
            <w:r w:rsidRPr="003C2FEB">
              <w:rPr>
                <w:color w:val="000000" w:themeColor="text1"/>
                <w:sz w:val="22"/>
                <w:szCs w:val="28"/>
              </w:rPr>
              <w:t>мате .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pdf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, .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dxf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 xml:space="preserve"> или .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dwg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, в системе координат,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новленной для ведения госуда</w:t>
            </w:r>
            <w:r w:rsidRPr="003C2FEB">
              <w:rPr>
                <w:color w:val="000000" w:themeColor="text1"/>
                <w:sz w:val="22"/>
                <w:szCs w:val="28"/>
              </w:rPr>
              <w:t>р</w:t>
            </w:r>
            <w:r w:rsidRPr="003C2FEB">
              <w:rPr>
                <w:color w:val="000000" w:themeColor="text1"/>
                <w:sz w:val="22"/>
                <w:szCs w:val="28"/>
              </w:rPr>
              <w:t>ственного кад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стра недвижим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сти (МСК-23)</w:t>
            </w: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Топографическая съемка масштаба не менее 1:500 с указанием границ предп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лагаемого к использов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нию земельного участка и отображением инжене</w:t>
            </w:r>
            <w:r w:rsidRPr="003C2FEB">
              <w:rPr>
                <w:color w:val="000000" w:themeColor="text1"/>
                <w:sz w:val="22"/>
                <w:szCs w:val="28"/>
              </w:rPr>
              <w:t>р</w:t>
            </w:r>
            <w:r w:rsidRPr="003C2FEB">
              <w:rPr>
                <w:color w:val="000000" w:themeColor="text1"/>
                <w:sz w:val="22"/>
                <w:szCs w:val="28"/>
              </w:rPr>
              <w:t>ных коммуникаций и их охранных зон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продуктопроводов ди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метром DN 300 и менее, газопроводов и иных трубопроводов давлен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ем до 1,2 МПа, для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мещения которых не требуется разрешения на строительство, прудов-испарителей</w:t>
            </w:r>
          </w:p>
        </w:tc>
        <w:tc>
          <w:tcPr>
            <w:tcW w:w="1921" w:type="dxa"/>
            <w:vMerge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Материалы проектной д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кументации, подготовле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ные с учетом положений Постановления Прав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тельства Российской Ф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дерации от 16 февраля 2008 г. № 87 «О составе разделов проектной док</w:t>
            </w:r>
            <w:r w:rsidRPr="003C2FEB">
              <w:rPr>
                <w:color w:val="000000" w:themeColor="text1"/>
                <w:sz w:val="22"/>
                <w:szCs w:val="28"/>
              </w:rPr>
              <w:t>у</w:t>
            </w:r>
            <w:r w:rsidRPr="003C2FEB">
              <w:rPr>
                <w:color w:val="000000" w:themeColor="text1"/>
                <w:sz w:val="22"/>
                <w:szCs w:val="28"/>
              </w:rPr>
              <w:t>ментации и требованиях к их содержанию»</w:t>
            </w:r>
          </w:p>
        </w:tc>
        <w:tc>
          <w:tcPr>
            <w:tcW w:w="2006" w:type="dxa"/>
            <w:vMerge w:val="restart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Копии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заверенные в установленном законодательством РФ порядке копии</w:t>
            </w:r>
          </w:p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614" w:type="dxa"/>
            <w:vMerge w:val="restart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продуктопроводов ди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метром DN 300 и менее, газопроводов и иных трубопроводов давлен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ем до 1,2 МПа, для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мещения которых не требуется разрешения на строительство</w:t>
            </w:r>
          </w:p>
        </w:tc>
        <w:tc>
          <w:tcPr>
            <w:tcW w:w="1921" w:type="dxa"/>
            <w:vMerge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t>6.1</w:t>
            </w: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Пояснительная записка,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содержащая сведения об объекте с указанием 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именования, назначения, основных технико-экономических характер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стик, месторасположения начального и конечного пунктов линейного объе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>та, а также о земельном участке (землях - в случае, если участок не сформ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рован), на котором пре</w:t>
            </w:r>
            <w:r w:rsidRPr="003C2FEB">
              <w:rPr>
                <w:color w:val="000000" w:themeColor="text1"/>
                <w:sz w:val="22"/>
                <w:szCs w:val="28"/>
              </w:rPr>
              <w:t>д</w:t>
            </w:r>
            <w:r w:rsidRPr="003C2FEB">
              <w:rPr>
                <w:color w:val="000000" w:themeColor="text1"/>
                <w:sz w:val="22"/>
                <w:szCs w:val="28"/>
              </w:rPr>
              <w:t>полагается размещение линейного объекта</w:t>
            </w:r>
          </w:p>
        </w:tc>
        <w:tc>
          <w:tcPr>
            <w:tcW w:w="2006" w:type="dxa"/>
            <w:vMerge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614" w:type="dxa"/>
            <w:vMerge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921" w:type="dxa"/>
            <w:vMerge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6.2</w:t>
            </w: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Технологические и конс</w:t>
            </w:r>
            <w:r w:rsidRPr="003C2FEB">
              <w:rPr>
                <w:color w:val="000000" w:themeColor="text1"/>
                <w:sz w:val="22"/>
              </w:rPr>
              <w:t>т</w:t>
            </w:r>
            <w:r w:rsidRPr="003C2FEB">
              <w:rPr>
                <w:color w:val="000000" w:themeColor="text1"/>
                <w:sz w:val="22"/>
              </w:rPr>
              <w:t>руктивные решения л</w:t>
            </w:r>
            <w:r w:rsidRPr="003C2FEB">
              <w:rPr>
                <w:color w:val="000000" w:themeColor="text1"/>
                <w:sz w:val="22"/>
              </w:rPr>
              <w:t>и</w:t>
            </w:r>
            <w:r w:rsidRPr="003C2FEB">
              <w:rPr>
                <w:color w:val="000000" w:themeColor="text1"/>
                <w:sz w:val="22"/>
              </w:rPr>
              <w:t xml:space="preserve">нейного объекта </w:t>
            </w:r>
          </w:p>
        </w:tc>
        <w:tc>
          <w:tcPr>
            <w:tcW w:w="2006" w:type="dxa"/>
            <w:vMerge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14" w:type="dxa"/>
            <w:vMerge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</w:p>
        </w:tc>
        <w:tc>
          <w:tcPr>
            <w:tcW w:w="1921" w:type="dxa"/>
            <w:vMerge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Согласие на использов</w:t>
            </w:r>
            <w:r w:rsidRPr="003C2FEB">
              <w:rPr>
                <w:color w:val="000000" w:themeColor="text1"/>
                <w:sz w:val="22"/>
              </w:rPr>
              <w:t>а</w:t>
            </w:r>
            <w:r w:rsidRPr="003C2FEB">
              <w:rPr>
                <w:color w:val="000000" w:themeColor="text1"/>
                <w:sz w:val="22"/>
              </w:rPr>
              <w:t>ние земель, земельного участка, части земельного участка для испрашива</w:t>
            </w:r>
            <w:r w:rsidRPr="003C2FEB">
              <w:rPr>
                <w:color w:val="000000" w:themeColor="text1"/>
                <w:sz w:val="22"/>
              </w:rPr>
              <w:t>е</w:t>
            </w:r>
            <w:r w:rsidRPr="003C2FEB">
              <w:rPr>
                <w:color w:val="000000" w:themeColor="text1"/>
                <w:sz w:val="22"/>
              </w:rPr>
              <w:t>мых целей собственников и владельцев инженерных коммуникаций, попада</w:t>
            </w:r>
            <w:r w:rsidRPr="003C2FEB">
              <w:rPr>
                <w:color w:val="000000" w:themeColor="text1"/>
                <w:sz w:val="22"/>
              </w:rPr>
              <w:t>ю</w:t>
            </w:r>
            <w:r w:rsidRPr="003C2FEB">
              <w:rPr>
                <w:color w:val="000000" w:themeColor="text1"/>
                <w:sz w:val="22"/>
              </w:rPr>
              <w:t>щих в зону размещения объекта либо охранные зоны которых попадают в зону размещения объекта, либо, в случае отсутствия таких собственников и владельцев, согласие соо</w:t>
            </w:r>
            <w:r w:rsidRPr="003C2FEB">
              <w:rPr>
                <w:color w:val="000000" w:themeColor="text1"/>
                <w:sz w:val="22"/>
              </w:rPr>
              <w:t>т</w:t>
            </w:r>
            <w:r w:rsidRPr="003C2FEB">
              <w:rPr>
                <w:color w:val="000000" w:themeColor="text1"/>
                <w:sz w:val="22"/>
              </w:rPr>
              <w:t>ветствующего поселения, в границах которого пре</w:t>
            </w:r>
            <w:r w:rsidRPr="003C2FEB">
              <w:rPr>
                <w:color w:val="000000" w:themeColor="text1"/>
                <w:sz w:val="22"/>
              </w:rPr>
              <w:t>д</w:t>
            </w:r>
            <w:r w:rsidRPr="003C2FEB">
              <w:rPr>
                <w:color w:val="000000" w:themeColor="text1"/>
                <w:sz w:val="22"/>
              </w:rPr>
              <w:t>полагается размещение объекта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продуктопроводов ди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метром DN 300 и менее, газопроводов и иных трубопроводов давлен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ем до 1,2 МПа, для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мещения которых не требуется разрешения на строительство</w:t>
            </w:r>
          </w:p>
        </w:tc>
        <w:tc>
          <w:tcPr>
            <w:tcW w:w="1921" w:type="dxa"/>
            <w:vMerge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Пояснительная записка, содержащая сведения об объекте с указанием н</w:t>
            </w:r>
            <w:r w:rsidRPr="003C2FEB">
              <w:rPr>
                <w:color w:val="000000" w:themeColor="text1"/>
                <w:sz w:val="22"/>
              </w:rPr>
              <w:t>а</w:t>
            </w:r>
            <w:r w:rsidRPr="003C2FEB">
              <w:rPr>
                <w:color w:val="000000" w:themeColor="text1"/>
                <w:sz w:val="22"/>
              </w:rPr>
              <w:t>именования, назначения, основных технико-экономических характер</w:t>
            </w:r>
            <w:r w:rsidRPr="003C2FEB">
              <w:rPr>
                <w:color w:val="000000" w:themeColor="text1"/>
                <w:sz w:val="22"/>
              </w:rPr>
              <w:t>и</w:t>
            </w:r>
            <w:r w:rsidRPr="003C2FEB">
              <w:rPr>
                <w:color w:val="000000" w:themeColor="text1"/>
                <w:sz w:val="22"/>
              </w:rPr>
              <w:t>стик, месторасположения пруда-испарителя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прудов-испарителей</w:t>
            </w:r>
          </w:p>
        </w:tc>
        <w:tc>
          <w:tcPr>
            <w:tcW w:w="1921" w:type="dxa"/>
            <w:vMerge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Согласие на использов</w:t>
            </w:r>
            <w:r w:rsidRPr="003C2FEB">
              <w:rPr>
                <w:color w:val="000000" w:themeColor="text1"/>
                <w:sz w:val="22"/>
              </w:rPr>
              <w:t>а</w:t>
            </w:r>
            <w:r w:rsidRPr="003C2FEB">
              <w:rPr>
                <w:color w:val="000000" w:themeColor="text1"/>
                <w:sz w:val="22"/>
              </w:rPr>
              <w:t>ние земель, земельного участка, части земельного участка для испрашива</w:t>
            </w:r>
            <w:r w:rsidRPr="003C2FEB">
              <w:rPr>
                <w:color w:val="000000" w:themeColor="text1"/>
                <w:sz w:val="22"/>
              </w:rPr>
              <w:t>е</w:t>
            </w:r>
            <w:r w:rsidRPr="003C2FEB">
              <w:rPr>
                <w:color w:val="000000" w:themeColor="text1"/>
                <w:sz w:val="22"/>
              </w:rPr>
              <w:t>мых целей собственников и владельцев инженерных коммуникаций, попада</w:t>
            </w:r>
            <w:r w:rsidRPr="003C2FEB">
              <w:rPr>
                <w:color w:val="000000" w:themeColor="text1"/>
                <w:sz w:val="22"/>
              </w:rPr>
              <w:t>ю</w:t>
            </w:r>
            <w:r w:rsidRPr="003C2FEB">
              <w:rPr>
                <w:color w:val="000000" w:themeColor="text1"/>
                <w:sz w:val="22"/>
              </w:rPr>
              <w:t>щих в зону размещения объекта либо охранные зоны которых попадают в зону размещения объекта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прудов-испарителей</w:t>
            </w:r>
          </w:p>
        </w:tc>
        <w:tc>
          <w:tcPr>
            <w:tcW w:w="1921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</w:p>
        </w:tc>
      </w:tr>
      <w:tr w:rsidR="001F56A0" w:rsidRPr="003C2FEB" w:rsidTr="0083408C">
        <w:tc>
          <w:tcPr>
            <w:tcW w:w="539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1F56A0" w:rsidRPr="003C2FEB" w:rsidRDefault="001F56A0" w:rsidP="001F56A0">
            <w:pPr>
              <w:widowControl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Схема размещения объе</w:t>
            </w:r>
            <w:r w:rsidRPr="003C2FEB">
              <w:rPr>
                <w:color w:val="000000" w:themeColor="text1"/>
                <w:sz w:val="22"/>
              </w:rPr>
              <w:t>к</w:t>
            </w:r>
            <w:r w:rsidRPr="003C2FEB">
              <w:rPr>
                <w:color w:val="000000" w:themeColor="text1"/>
                <w:sz w:val="22"/>
              </w:rPr>
              <w:t>та, подготовленная в пр</w:t>
            </w:r>
            <w:r w:rsidRPr="003C2FEB">
              <w:rPr>
                <w:color w:val="000000" w:themeColor="text1"/>
                <w:sz w:val="22"/>
              </w:rPr>
              <w:t>о</w:t>
            </w:r>
            <w:r w:rsidRPr="003C2FEB">
              <w:rPr>
                <w:color w:val="000000" w:themeColor="text1"/>
                <w:sz w:val="22"/>
              </w:rPr>
              <w:t>извольной форме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лом для сверки, либо заверенная в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установленном законодательством РФ порядке копия</w:t>
            </w:r>
          </w:p>
        </w:tc>
        <w:tc>
          <w:tcPr>
            <w:tcW w:w="2614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В случае размещения общественных туалетов нестационарного типа</w:t>
            </w:r>
          </w:p>
        </w:tc>
        <w:tc>
          <w:tcPr>
            <w:tcW w:w="1921" w:type="dxa"/>
          </w:tcPr>
          <w:p w:rsidR="001F56A0" w:rsidRPr="003C2FEB" w:rsidRDefault="001F56A0" w:rsidP="001F56A0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 w:val="22"/>
              </w:rPr>
            </w:pPr>
          </w:p>
        </w:tc>
      </w:tr>
    </w:tbl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lastRenderedPageBreak/>
        <w:t>2.6.3. в случае размещения геодезических, межевых, предупреждающих и иных знаков, включая информационные табло (стелы) и флагштоки, платежных терминалов для оплаты услуг и штрафов.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192"/>
        <w:gridCol w:w="1666"/>
        <w:gridCol w:w="3332"/>
      </w:tblGrid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пия)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3408C">
        <w:trPr>
          <w:trHeight w:val="289"/>
        </w:trPr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мещение объектов на землях или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участках, находящихся в государс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венной или муниципальной собственн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сти, без предоставления земельных уч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стков и установления сервитута, публи</w:t>
            </w:r>
            <w:r w:rsidRPr="003C2FEB">
              <w:rPr>
                <w:color w:val="000000" w:themeColor="text1"/>
                <w:sz w:val="22"/>
                <w:szCs w:val="28"/>
              </w:rPr>
              <w:t>ч</w:t>
            </w:r>
            <w:r w:rsidRPr="003C2FEB">
              <w:rPr>
                <w:color w:val="000000" w:themeColor="text1"/>
                <w:sz w:val="22"/>
                <w:szCs w:val="28"/>
              </w:rPr>
              <w:t>ного сервитута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№5 и №6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Документы, подтверждающие полном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чия представителя юридического или ф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зического лица в соответствии с закон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дательством Российской Федерации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Заверенные копии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пии,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ляемые вместе с оригиналами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представитель заявителя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содержащий информацию о координатах характерных точек границ территории в системе координат,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новленной для ведения государственного кадастра недвижимости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и</w:t>
            </w:r>
            <w:r w:rsidRPr="003C2FEB">
              <w:rPr>
                <w:color w:val="000000" w:themeColor="text1"/>
                <w:sz w:val="22"/>
                <w:szCs w:val="28"/>
              </w:rPr>
              <w:t>с</w:t>
            </w:r>
            <w:r w:rsidRPr="003C2FEB">
              <w:rPr>
                <w:color w:val="000000" w:themeColor="text1"/>
                <w:sz w:val="22"/>
                <w:szCs w:val="28"/>
              </w:rPr>
              <w:t>пользование земель (земельный участок не сформирован) или части земельного участка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Схематическое отображение местопол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жения объекта на земельном участке с указанием координат характерных точек объекта 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Может выполняться в составе документа, указанного в по</w:t>
            </w:r>
            <w:r w:rsidRPr="003C2FEB">
              <w:rPr>
                <w:color w:val="000000" w:themeColor="text1"/>
                <w:sz w:val="22"/>
                <w:szCs w:val="28"/>
              </w:rPr>
              <w:t>д</w:t>
            </w:r>
            <w:r w:rsidRPr="003C2FEB">
              <w:rPr>
                <w:color w:val="000000" w:themeColor="text1"/>
                <w:sz w:val="22"/>
                <w:szCs w:val="28"/>
              </w:rPr>
              <w:t>пункте 4 настоящего пункта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Эскизный чертеж, содержащий основные параметры объекта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мещение предупреждающих и иных знаков, информационных табло (стел), флагштоков, пл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тежных терминалов для оплаты услуг и штрафов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Технический проект создания геодезич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ской сети специального назначения, с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гласованный с Федеральной службой г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сударственной регистрации, кадастра и картографии или с ее территориальным органом, или технический проект созд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ния государственной геодезической сети 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мещение геодезических знаков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Договор на выполнение кадастровых р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бот с приложением технического задания 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>мещение межевых знаков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Государственный (муниципальный) ко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тракт на выполнение работ по размещ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нию информационных табло (стел) 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Заверенная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В случае, если планируется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мещение информационных та</w:t>
            </w:r>
            <w:r w:rsidRPr="003C2FEB">
              <w:rPr>
                <w:color w:val="000000" w:themeColor="text1"/>
                <w:sz w:val="22"/>
                <w:szCs w:val="28"/>
              </w:rPr>
              <w:t>б</w:t>
            </w:r>
            <w:r w:rsidRPr="003C2FEB">
              <w:rPr>
                <w:color w:val="000000" w:themeColor="text1"/>
                <w:sz w:val="22"/>
                <w:szCs w:val="28"/>
              </w:rPr>
              <w:t>ло (стел) для государственных или муниципальных нужд</w:t>
            </w:r>
          </w:p>
        </w:tc>
      </w:tr>
      <w:tr w:rsidR="001F56A0" w:rsidRPr="003C2FEB" w:rsidTr="0083408C">
        <w:tc>
          <w:tcPr>
            <w:tcW w:w="594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Согласие владельцев инженерных ко</w:t>
            </w:r>
            <w:r w:rsidRPr="003C2FEB">
              <w:rPr>
                <w:color w:val="000000" w:themeColor="text1"/>
                <w:sz w:val="22"/>
                <w:szCs w:val="28"/>
              </w:rPr>
              <w:t>м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муникаций на размещение объекта </w:t>
            </w:r>
          </w:p>
        </w:tc>
        <w:tc>
          <w:tcPr>
            <w:tcW w:w="166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33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размещение об</w:t>
            </w:r>
            <w:r w:rsidRPr="003C2FEB">
              <w:rPr>
                <w:color w:val="000000" w:themeColor="text1"/>
                <w:sz w:val="22"/>
                <w:szCs w:val="28"/>
              </w:rPr>
              <w:t>ъ</w:t>
            </w:r>
            <w:r w:rsidRPr="003C2FEB">
              <w:rPr>
                <w:color w:val="000000" w:themeColor="text1"/>
                <w:sz w:val="22"/>
                <w:szCs w:val="28"/>
              </w:rPr>
              <w:t>екта предполагается в месте расположения инженерных коммуникаций или их охранных зон</w:t>
            </w:r>
          </w:p>
        </w:tc>
      </w:tr>
    </w:tbl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 xml:space="preserve"> 2.6.4. в случае размещения пожарных водоемов и мест сосредоточения средств пожаротушения.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33"/>
        <w:gridCol w:w="2006"/>
        <w:gridCol w:w="3222"/>
      </w:tblGrid>
      <w:tr w:rsidR="001F56A0" w:rsidRPr="003C2FEB" w:rsidTr="00633ACB">
        <w:tc>
          <w:tcPr>
            <w:tcW w:w="588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633ACB">
        <w:trPr>
          <w:trHeight w:val="289"/>
        </w:trPr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сударственной или муниципальной со</w:t>
            </w:r>
            <w:r w:rsidRPr="003C2FEB">
              <w:rPr>
                <w:color w:val="000000" w:themeColor="text1"/>
                <w:sz w:val="22"/>
                <w:szCs w:val="28"/>
              </w:rPr>
              <w:t>б</w:t>
            </w:r>
            <w:r w:rsidRPr="003C2FEB">
              <w:rPr>
                <w:color w:val="000000" w:themeColor="text1"/>
                <w:sz w:val="22"/>
                <w:szCs w:val="28"/>
              </w:rPr>
              <w:t>ственности, без предоставления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№7 и №8</w:t>
            </w:r>
          </w:p>
        </w:tc>
      </w:tr>
      <w:tr w:rsidR="001F56A0" w:rsidRPr="003C2FEB" w:rsidTr="00633ACB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индивидуальный предприним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тель или физическое лицо</w:t>
            </w:r>
          </w:p>
        </w:tc>
      </w:tr>
      <w:tr w:rsidR="001F56A0" w:rsidRPr="003C2FEB" w:rsidTr="00633ACB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Устав юридического лица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на</w:t>
            </w:r>
            <w:r w:rsidRPr="003C2FEB">
              <w:rPr>
                <w:color w:val="000000" w:themeColor="text1"/>
                <w:sz w:val="22"/>
                <w:szCs w:val="28"/>
              </w:rPr>
              <w:t>д</w:t>
            </w:r>
            <w:r w:rsidRPr="003C2FEB">
              <w:rPr>
                <w:color w:val="000000" w:themeColor="text1"/>
                <w:sz w:val="22"/>
                <w:szCs w:val="28"/>
              </w:rPr>
              <w:t>лежащим образом копия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– юридическое лицо</w:t>
            </w:r>
          </w:p>
        </w:tc>
      </w:tr>
      <w:tr w:rsidR="001F56A0" w:rsidRPr="003C2FEB" w:rsidTr="00633ACB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подтверждающий полном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чия лица на осуществление действий от имени заявителя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лем</w:t>
            </w:r>
          </w:p>
        </w:tc>
      </w:tr>
      <w:tr w:rsidR="001F56A0" w:rsidRPr="003C2FEB" w:rsidTr="00633ACB">
        <w:tc>
          <w:tcPr>
            <w:tcW w:w="9849" w:type="dxa"/>
            <w:gridSpan w:val="4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Документы, получаемые по межведомственному взаимодействию</w:t>
            </w:r>
          </w:p>
        </w:tc>
      </w:tr>
      <w:tr w:rsidR="001F56A0" w:rsidRPr="003C2FEB" w:rsidTr="00633ACB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Выписка из Единого государственного реестра индивидуальных предприним</w:t>
            </w:r>
            <w:r w:rsidRPr="003C2FEB">
              <w:rPr>
                <w:color w:val="000000" w:themeColor="text1"/>
                <w:sz w:val="22"/>
              </w:rPr>
              <w:t>а</w:t>
            </w:r>
            <w:r w:rsidRPr="003C2FEB">
              <w:rPr>
                <w:color w:val="000000" w:themeColor="text1"/>
                <w:sz w:val="22"/>
              </w:rPr>
              <w:t>телей (ЕГРИП)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– индивидуал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ный предприниматель</w:t>
            </w:r>
          </w:p>
        </w:tc>
      </w:tr>
      <w:tr w:rsidR="001F56A0" w:rsidRPr="003C2FEB" w:rsidTr="00633ACB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3C2FEB">
              <w:rPr>
                <w:color w:val="000000" w:themeColor="text1"/>
                <w:sz w:val="22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– юридическое лицо</w:t>
            </w:r>
          </w:p>
        </w:tc>
      </w:tr>
    </w:tbl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2.6.5. в случае размещения следующих видов объектов: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нестационарных объектов для организации обслуживания зон отдыха н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селения, в том числе на пляжных территориях в прибрежных защитных полосах водных объектов (теневых навесов, аэрариев, соляриев, кабинок для переодев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ния, душевых кабинок, временных павильонов и киосков, туалетов, питьевых фонтанчиков и другого оборудования, в том числе для санитарной очистки те</w:t>
      </w:r>
      <w:r w:rsidRPr="003C2FEB">
        <w:rPr>
          <w:color w:val="000000" w:themeColor="text1"/>
          <w:sz w:val="28"/>
          <w:szCs w:val="28"/>
        </w:rPr>
        <w:t>р</w:t>
      </w:r>
      <w:r w:rsidRPr="003C2FEB">
        <w:rPr>
          <w:color w:val="000000" w:themeColor="text1"/>
          <w:sz w:val="28"/>
          <w:szCs w:val="28"/>
        </w:rPr>
        <w:t>ритории, пунктов проката инвентаря, медицинских пунктов первой помощи, площадок или полян для пикников, танцевальных, спортивных и детских игр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вых площадок и городков),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лодочных станций,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объектов, предназначенных для обеспечения безопасности людей на во</w:t>
      </w:r>
      <w:r w:rsidRPr="003C2FEB">
        <w:rPr>
          <w:color w:val="000000" w:themeColor="text1"/>
          <w:sz w:val="28"/>
          <w:szCs w:val="28"/>
        </w:rPr>
        <w:t>д</w:t>
      </w:r>
      <w:r w:rsidRPr="003C2FEB">
        <w:rPr>
          <w:color w:val="000000" w:themeColor="text1"/>
          <w:sz w:val="28"/>
          <w:szCs w:val="28"/>
        </w:rPr>
        <w:t xml:space="preserve">ных объектах, сооружений водно-спасательных станций и постов в береговой и </w:t>
      </w:r>
      <w:r w:rsidRPr="003C2FEB">
        <w:rPr>
          <w:color w:val="000000" w:themeColor="text1"/>
          <w:sz w:val="28"/>
          <w:szCs w:val="28"/>
        </w:rPr>
        <w:lastRenderedPageBreak/>
        <w:t>прибрежной защитных полосах водных объектов,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 xml:space="preserve">- пунктов проката 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Pr="003C2FEB">
        <w:rPr>
          <w:color w:val="000000" w:themeColor="text1"/>
          <w:sz w:val="28"/>
          <w:szCs w:val="28"/>
        </w:rPr>
        <w:t>велопарковок</w:t>
      </w:r>
      <w:proofErr w:type="spellEnd"/>
      <w:r w:rsidRPr="003C2FEB">
        <w:rPr>
          <w:color w:val="000000" w:themeColor="text1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39"/>
        <w:gridCol w:w="2006"/>
        <w:gridCol w:w="3216"/>
      </w:tblGrid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3408C">
        <w:trPr>
          <w:trHeight w:val="289"/>
        </w:trPr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мельных участках, находящихся в гос</w:t>
            </w:r>
            <w:r w:rsidRPr="003C2FEB">
              <w:rPr>
                <w:color w:val="000000" w:themeColor="text1"/>
                <w:sz w:val="22"/>
                <w:szCs w:val="28"/>
              </w:rPr>
              <w:t>у</w:t>
            </w:r>
            <w:r w:rsidRPr="003C2FEB">
              <w:rPr>
                <w:color w:val="000000" w:themeColor="text1"/>
                <w:sz w:val="22"/>
                <w:szCs w:val="28"/>
              </w:rPr>
              <w:t>дарственной или муниципальной собс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венности, без предоставления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№9 и №10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индивидуальный предприн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матель или физическое лицо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Устав юридического лица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на</w:t>
            </w:r>
            <w:r w:rsidRPr="003C2FEB">
              <w:rPr>
                <w:color w:val="000000" w:themeColor="text1"/>
                <w:sz w:val="22"/>
                <w:szCs w:val="28"/>
              </w:rPr>
              <w:t>д</w:t>
            </w:r>
            <w:r w:rsidRPr="003C2FEB">
              <w:rPr>
                <w:color w:val="000000" w:themeColor="text1"/>
                <w:sz w:val="22"/>
                <w:szCs w:val="28"/>
              </w:rPr>
              <w:t>лежащим образом копия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– юридическое лицо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подтверждающий полном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чия лица на осуществление действий от имени заявителя </w:t>
            </w:r>
          </w:p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лем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Схематичное изображение элементов благоустройства пляжных территорий, изготовленное в произвольной форме, с приложением фотографий либо виз</w:t>
            </w:r>
            <w:r w:rsidRPr="003C2FEB">
              <w:rPr>
                <w:color w:val="000000" w:themeColor="text1"/>
                <w:sz w:val="22"/>
                <w:szCs w:val="28"/>
              </w:rPr>
              <w:t>у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альных материалов, выполненных при помощи компьютерной графики таких объектов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</w:t>
            </w:r>
            <w:r w:rsidRPr="003C2FEB">
              <w:rPr>
                <w:color w:val="000000" w:themeColor="text1"/>
                <w:sz w:val="22"/>
                <w:szCs w:val="28"/>
              </w:rPr>
              <w:t>ъ</w:t>
            </w:r>
            <w:r w:rsidRPr="003C2FEB">
              <w:rPr>
                <w:color w:val="000000" w:themeColor="text1"/>
                <w:sz w:val="22"/>
                <w:szCs w:val="28"/>
              </w:rPr>
              <w:t>являемая вместе с оригиналами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элеме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тов благоустройства пляжных территорий с приложением описательной части с указан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ем массогабаритных характ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ристик каждого элемента бл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гоустройства в отдельности и их количества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Схематичное изображение размещения объектов для организации обслужив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ния зон отдыха населения, подгото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ленное в произвольной форме с учетом требований, установленных ГОСТ Р 55698-2013 «Туристские услуги. Услуги пляжей. Общие требования»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</w:t>
            </w:r>
            <w:r w:rsidRPr="003C2FEB">
              <w:rPr>
                <w:color w:val="000000" w:themeColor="text1"/>
                <w:sz w:val="22"/>
                <w:szCs w:val="28"/>
              </w:rPr>
              <w:t>ъ</w:t>
            </w:r>
            <w:r w:rsidRPr="003C2FEB">
              <w:rPr>
                <w:color w:val="000000" w:themeColor="text1"/>
                <w:sz w:val="22"/>
                <w:szCs w:val="28"/>
              </w:rPr>
              <w:t>являемая вместе с оригиналом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ционарных объектов для орг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низации обслуживания зон о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дыха населения, в том числе на пляжных территориях в пр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брежных защитных полосах водных объектов (теневых 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весов. аэрариев, соляриев, к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бинок для переодевания, душ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вых кабинок, временных п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вильонов и киосков, туалетов, питьевых фонтанчиков и др</w:t>
            </w:r>
            <w:r w:rsidRPr="003C2FEB">
              <w:rPr>
                <w:color w:val="000000" w:themeColor="text1"/>
                <w:sz w:val="22"/>
                <w:szCs w:val="28"/>
              </w:rPr>
              <w:t>у</w:t>
            </w:r>
            <w:r w:rsidRPr="003C2FEB">
              <w:rPr>
                <w:color w:val="000000" w:themeColor="text1"/>
                <w:sz w:val="22"/>
                <w:szCs w:val="28"/>
              </w:rPr>
              <w:t>гого оборудования, в том числе для санитарной очистки терр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тории, пунктов проката инве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таря, медицинских пунктов первой помощи, площадок или полян для пикников, танц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вальных, спортивных и детских игровых площадок и городков), для размещения которых не требуется разрешения на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строительство, с приложением описательной части с указан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ем вида объектов для орган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зации обслуживания зон отд</w:t>
            </w:r>
            <w:r w:rsidRPr="003C2FEB">
              <w:rPr>
                <w:color w:val="000000" w:themeColor="text1"/>
                <w:sz w:val="22"/>
                <w:szCs w:val="28"/>
              </w:rPr>
              <w:t>ы</w:t>
            </w:r>
            <w:r w:rsidRPr="003C2FEB">
              <w:rPr>
                <w:color w:val="000000" w:themeColor="text1"/>
                <w:sz w:val="22"/>
                <w:szCs w:val="28"/>
              </w:rPr>
              <w:t>ха населения и их количества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Схематичное изображение объекта с указанием массогабаритных характер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стик, подготовленное в произвольной форме, с приложением фотографий л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>бо визуальных материалов, выполне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ных при помощи компьютерной граф</w:t>
            </w:r>
            <w:r w:rsidRPr="003C2FEB">
              <w:rPr>
                <w:color w:val="000000" w:themeColor="text1"/>
                <w:sz w:val="22"/>
                <w:szCs w:val="28"/>
              </w:rPr>
              <w:t>и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ки таких объектов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</w:t>
            </w:r>
            <w:r w:rsidRPr="003C2FEB">
              <w:rPr>
                <w:color w:val="000000" w:themeColor="text1"/>
                <w:sz w:val="22"/>
                <w:szCs w:val="28"/>
              </w:rPr>
              <w:t>ъ</w:t>
            </w:r>
            <w:r w:rsidRPr="003C2FEB">
              <w:rPr>
                <w:color w:val="000000" w:themeColor="text1"/>
                <w:sz w:val="22"/>
                <w:szCs w:val="28"/>
              </w:rPr>
              <w:t>являемая вместе с оригиналом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лодочных станций, для размещения кот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рых не требуется разрешения на строительство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Схематичное изображение размещения объектов, предназначенных для обесп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чения безопасности людей на водных объектах, сооружений водно-спасательных станций и постов в бер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говой и прибрежной защитных полосах водных объектов с указанием массог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баритных характеристик размещаемых объектов, характеристик материалов, из которых указанные объекты будут во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ведены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</w:t>
            </w:r>
            <w:r w:rsidRPr="003C2FEB">
              <w:rPr>
                <w:color w:val="000000" w:themeColor="text1"/>
                <w:sz w:val="22"/>
                <w:szCs w:val="28"/>
              </w:rPr>
              <w:t>ъ</w:t>
            </w:r>
            <w:r w:rsidRPr="003C2FEB">
              <w:rPr>
                <w:color w:val="000000" w:themeColor="text1"/>
                <w:sz w:val="22"/>
                <w:szCs w:val="28"/>
              </w:rPr>
              <w:t>являемая вместе с оригиналом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объектов, предназначенных для обесп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чения безопасности людей на водных объектах, сооружений водно-спасательных станций и постов в береговой и прибре</w:t>
            </w:r>
            <w:r w:rsidRPr="003C2FEB">
              <w:rPr>
                <w:color w:val="000000" w:themeColor="text1"/>
                <w:sz w:val="22"/>
                <w:szCs w:val="28"/>
              </w:rPr>
              <w:t>ж</w:t>
            </w:r>
            <w:r w:rsidRPr="003C2FEB">
              <w:rPr>
                <w:color w:val="000000" w:themeColor="text1"/>
                <w:sz w:val="22"/>
                <w:szCs w:val="28"/>
              </w:rPr>
              <w:t>ной защитных полосах водных объектов, для размещения 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торых не требуется разрешения на строительство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9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Схематичное изображение размещения пункта проката велосипедов, роликов, самокатов и другого спортивного и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вентаря, для размещения которых не требуется разрешения на строительство,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велопарковок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 xml:space="preserve"> (с учетом требований межгосударственного стандарта ГОСТ 33150-2014 «Дороги автомобильные общего пользования. Проектирование пешеходных и велосипедных дорожек. Общие требования»)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</w:t>
            </w:r>
            <w:r w:rsidRPr="003C2FEB">
              <w:rPr>
                <w:color w:val="000000" w:themeColor="text1"/>
                <w:sz w:val="22"/>
                <w:szCs w:val="28"/>
              </w:rPr>
              <w:t>ъ</w:t>
            </w:r>
            <w:r w:rsidRPr="003C2FEB">
              <w:rPr>
                <w:color w:val="000000" w:themeColor="text1"/>
                <w:sz w:val="22"/>
                <w:szCs w:val="28"/>
              </w:rPr>
              <w:t>являемая вместе с оригиналом</w:t>
            </w:r>
          </w:p>
        </w:tc>
        <w:tc>
          <w:tcPr>
            <w:tcW w:w="3216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пункта проката велосипедов, роликов, самокатов и другого спорти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ного инвентаря, для размещ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ния которых не требуется ра</w:t>
            </w:r>
            <w:r w:rsidRPr="003C2FEB">
              <w:rPr>
                <w:color w:val="000000" w:themeColor="text1"/>
                <w:sz w:val="22"/>
                <w:szCs w:val="28"/>
              </w:rPr>
              <w:t>з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решения на строительство, а также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велопарковок</w:t>
            </w:r>
            <w:proofErr w:type="spellEnd"/>
          </w:p>
        </w:tc>
      </w:tr>
    </w:tbl>
    <w:p w:rsidR="0083408C" w:rsidRDefault="0083408C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2.6.6. в случае размещения следующих видов объектов: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пунктов весового контроля автомобилей, для размещения которых не требуется разрешения на строительство;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- зарядных станций (терминалов) для электротранспорта.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33"/>
        <w:gridCol w:w="2006"/>
        <w:gridCol w:w="3222"/>
      </w:tblGrid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3408C">
        <w:trPr>
          <w:trHeight w:val="289"/>
        </w:trPr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сударственной или муниципальной со</w:t>
            </w:r>
            <w:r w:rsidRPr="003C2FEB">
              <w:rPr>
                <w:color w:val="000000" w:themeColor="text1"/>
                <w:sz w:val="22"/>
                <w:szCs w:val="28"/>
              </w:rPr>
              <w:t>б</w:t>
            </w:r>
            <w:r w:rsidRPr="003C2FEB">
              <w:rPr>
                <w:color w:val="000000" w:themeColor="text1"/>
                <w:sz w:val="22"/>
                <w:szCs w:val="28"/>
              </w:rPr>
              <w:t>ственности, без предоставления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№11 и №12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подтверждающий полном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чия лица на осуществление действий от имени заявителя 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 или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В случае подачи заявления уполномоченным представит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лем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</w:t>
            </w:r>
            <w:r w:rsidRPr="003C2FEB">
              <w:rPr>
                <w:color w:val="000000" w:themeColor="text1"/>
                <w:sz w:val="22"/>
                <w:szCs w:val="28"/>
              </w:rPr>
              <w:t>с</w:t>
            </w:r>
            <w:r w:rsidRPr="003C2FEB">
              <w:rPr>
                <w:color w:val="000000" w:themeColor="text1"/>
                <w:sz w:val="22"/>
                <w:szCs w:val="28"/>
              </w:rPr>
              <w:t>пользованию земель или части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ного участка на кадастровом и топогр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фическом плане с указанием координат характерных точек границ территории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 или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Пояснительная записка, содержащая сведения об объекте с указанием 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именования, характеристик, параме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ров, местоположения, подъездных п</w:t>
            </w:r>
            <w:r w:rsidRPr="003C2FEB">
              <w:rPr>
                <w:color w:val="000000" w:themeColor="text1"/>
                <w:sz w:val="22"/>
                <w:szCs w:val="28"/>
              </w:rPr>
              <w:t>у</w:t>
            </w:r>
            <w:r w:rsidRPr="003C2FEB">
              <w:rPr>
                <w:color w:val="000000" w:themeColor="text1"/>
                <w:sz w:val="22"/>
                <w:szCs w:val="28"/>
              </w:rPr>
              <w:t>тей и иной информации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 или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</w:tbl>
    <w:p w:rsidR="0083408C" w:rsidRDefault="0083408C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2.6.7. в случае размещения передвижных цирков, передвижных зоопарков и передвижных луна-парков, сезонных аттракционов.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33"/>
        <w:gridCol w:w="2006"/>
        <w:gridCol w:w="3222"/>
      </w:tblGrid>
      <w:tr w:rsidR="001F56A0" w:rsidRPr="003C2FEB" w:rsidTr="008B6DE7">
        <w:tc>
          <w:tcPr>
            <w:tcW w:w="588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B6DE7">
        <w:trPr>
          <w:trHeight w:val="289"/>
        </w:trPr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сударственной или муниципальной со</w:t>
            </w:r>
            <w:r w:rsidRPr="003C2FEB">
              <w:rPr>
                <w:color w:val="000000" w:themeColor="text1"/>
                <w:sz w:val="22"/>
                <w:szCs w:val="28"/>
              </w:rPr>
              <w:t>б</w:t>
            </w:r>
            <w:r w:rsidRPr="003C2FEB">
              <w:rPr>
                <w:color w:val="000000" w:themeColor="text1"/>
                <w:sz w:val="22"/>
                <w:szCs w:val="28"/>
              </w:rPr>
              <w:t>ственности, без предоставления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№13 и №14</w:t>
            </w:r>
          </w:p>
        </w:tc>
      </w:tr>
      <w:tr w:rsidR="001F56A0" w:rsidRPr="003C2FEB" w:rsidTr="008B6DE7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индивидуальный предприним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тель или физическое лицо</w:t>
            </w:r>
          </w:p>
        </w:tc>
      </w:tr>
      <w:tr w:rsidR="0083408C" w:rsidRPr="003C2FEB" w:rsidTr="008B6DE7">
        <w:tc>
          <w:tcPr>
            <w:tcW w:w="588" w:type="dxa"/>
          </w:tcPr>
          <w:p w:rsidR="0083408C" w:rsidRPr="003C2FEB" w:rsidRDefault="0083408C" w:rsidP="001F56A0">
            <w:pPr>
              <w:pStyle w:val="af"/>
              <w:widowControl w:val="0"/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83408C" w:rsidRPr="003C2FEB" w:rsidRDefault="0083408C" w:rsidP="00B6744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подтверждающий полном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чия лица на осуществление действий от имени заявителя</w:t>
            </w:r>
          </w:p>
        </w:tc>
        <w:tc>
          <w:tcPr>
            <w:tcW w:w="2006" w:type="dxa"/>
          </w:tcPr>
          <w:p w:rsidR="0083408C" w:rsidRPr="003C2FEB" w:rsidRDefault="0083408C" w:rsidP="00B6744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</w:t>
            </w:r>
          </w:p>
        </w:tc>
        <w:tc>
          <w:tcPr>
            <w:tcW w:w="3222" w:type="dxa"/>
          </w:tcPr>
          <w:p w:rsidR="0083408C" w:rsidRPr="003C2FEB" w:rsidRDefault="0083408C" w:rsidP="00B6744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лем</w:t>
            </w:r>
          </w:p>
        </w:tc>
      </w:tr>
      <w:tr w:rsidR="0083408C" w:rsidRPr="003C2FEB" w:rsidTr="008B6DE7">
        <w:tc>
          <w:tcPr>
            <w:tcW w:w="588" w:type="dxa"/>
          </w:tcPr>
          <w:p w:rsidR="0083408C" w:rsidRPr="003C2FEB" w:rsidRDefault="0083408C" w:rsidP="001F56A0">
            <w:pPr>
              <w:pStyle w:val="af"/>
              <w:widowControl w:val="0"/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83408C" w:rsidRPr="003C2FEB" w:rsidRDefault="0083408C" w:rsidP="00B6744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размещения объектов</w:t>
            </w:r>
          </w:p>
        </w:tc>
        <w:tc>
          <w:tcPr>
            <w:tcW w:w="2006" w:type="dxa"/>
          </w:tcPr>
          <w:p w:rsidR="0083408C" w:rsidRPr="003C2FEB" w:rsidRDefault="0083408C" w:rsidP="00B6744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</w:t>
            </w:r>
          </w:p>
        </w:tc>
        <w:tc>
          <w:tcPr>
            <w:tcW w:w="3222" w:type="dxa"/>
          </w:tcPr>
          <w:p w:rsidR="0083408C" w:rsidRPr="003C2FEB" w:rsidRDefault="0083408C" w:rsidP="00B6744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83408C" w:rsidRPr="003C2FEB" w:rsidTr="008B6DE7">
        <w:tc>
          <w:tcPr>
            <w:tcW w:w="588" w:type="dxa"/>
          </w:tcPr>
          <w:p w:rsidR="0083408C" w:rsidRPr="003C2FEB" w:rsidRDefault="0083408C" w:rsidP="001F56A0">
            <w:pPr>
              <w:pStyle w:val="af"/>
              <w:widowControl w:val="0"/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83408C" w:rsidRPr="003C2FEB" w:rsidRDefault="0083408C" w:rsidP="00B6744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Комплект эксплуатационной докуме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тации на аттракционы и иные устройс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ва, входящие в состав передвижного цирка, передвижного зоопарка, пер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движного луна-парка, сезонных аттра</w:t>
            </w:r>
            <w:r w:rsidRPr="003C2FEB">
              <w:rPr>
                <w:color w:val="000000" w:themeColor="text1"/>
                <w:sz w:val="22"/>
                <w:szCs w:val="28"/>
              </w:rPr>
              <w:t>к</w:t>
            </w:r>
            <w:r w:rsidRPr="003C2FEB">
              <w:rPr>
                <w:color w:val="000000" w:themeColor="text1"/>
                <w:sz w:val="22"/>
                <w:szCs w:val="28"/>
              </w:rPr>
              <w:t>ционов, в том числе документы, по</w:t>
            </w:r>
            <w:r w:rsidRPr="003C2FEB">
              <w:rPr>
                <w:color w:val="000000" w:themeColor="text1"/>
                <w:sz w:val="22"/>
                <w:szCs w:val="28"/>
              </w:rPr>
              <w:t>д</w:t>
            </w:r>
            <w:r w:rsidRPr="003C2FEB">
              <w:rPr>
                <w:color w:val="000000" w:themeColor="text1"/>
                <w:sz w:val="22"/>
                <w:szCs w:val="28"/>
              </w:rPr>
              <w:t>тверждающие прохождение ежегодного технического освидетельствования а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тракционов, информационно-технические документы (технический паспорт)</w:t>
            </w:r>
          </w:p>
        </w:tc>
        <w:tc>
          <w:tcPr>
            <w:tcW w:w="2006" w:type="dxa"/>
          </w:tcPr>
          <w:p w:rsidR="0083408C" w:rsidRPr="003C2FEB" w:rsidRDefault="0083408C" w:rsidP="00B6744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</w:t>
            </w:r>
          </w:p>
        </w:tc>
        <w:tc>
          <w:tcPr>
            <w:tcW w:w="3222" w:type="dxa"/>
          </w:tcPr>
          <w:p w:rsidR="0083408C" w:rsidRPr="003C2FEB" w:rsidRDefault="0083408C" w:rsidP="00B6744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83408C" w:rsidRPr="003C2FEB" w:rsidTr="008B6DE7">
        <w:tc>
          <w:tcPr>
            <w:tcW w:w="588" w:type="dxa"/>
          </w:tcPr>
          <w:p w:rsidR="0083408C" w:rsidRPr="003C2FEB" w:rsidRDefault="0083408C" w:rsidP="001F56A0">
            <w:pPr>
              <w:pStyle w:val="af"/>
              <w:widowControl w:val="0"/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83408C" w:rsidRPr="003C2FEB" w:rsidRDefault="0083408C" w:rsidP="00372C7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Согласие владельцев инженерных ко</w:t>
            </w:r>
            <w:r w:rsidRPr="003C2FEB">
              <w:rPr>
                <w:color w:val="000000" w:themeColor="text1"/>
                <w:sz w:val="22"/>
                <w:szCs w:val="28"/>
              </w:rPr>
              <w:t>м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муникаций на размещение объекта </w:t>
            </w:r>
          </w:p>
        </w:tc>
        <w:tc>
          <w:tcPr>
            <w:tcW w:w="2006" w:type="dxa"/>
          </w:tcPr>
          <w:p w:rsidR="0083408C" w:rsidRPr="003C2FEB" w:rsidRDefault="0083408C" w:rsidP="00372C72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83408C" w:rsidRPr="003C2FEB" w:rsidRDefault="0083408C" w:rsidP="00372C72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размещение объекта предполагается в месте расположения инженерных коммуникаций или их охра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ных зон</w:t>
            </w:r>
          </w:p>
        </w:tc>
      </w:tr>
    </w:tbl>
    <w:p w:rsidR="0083408C" w:rsidRDefault="0083408C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83408C" w:rsidRDefault="0083408C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lastRenderedPageBreak/>
        <w:t>2.6.8. в случае размещения спортивных и детских площадок.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33"/>
        <w:gridCol w:w="2006"/>
        <w:gridCol w:w="3222"/>
      </w:tblGrid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3408C">
        <w:trPr>
          <w:trHeight w:val="289"/>
        </w:trPr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сударственной или муниципальной со</w:t>
            </w:r>
            <w:r w:rsidRPr="003C2FEB">
              <w:rPr>
                <w:color w:val="000000" w:themeColor="text1"/>
                <w:sz w:val="22"/>
                <w:szCs w:val="28"/>
              </w:rPr>
              <w:t>б</w:t>
            </w:r>
            <w:r w:rsidRPr="003C2FEB">
              <w:rPr>
                <w:color w:val="000000" w:themeColor="text1"/>
                <w:sz w:val="22"/>
                <w:szCs w:val="28"/>
              </w:rPr>
              <w:t>ственности, без предоставления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№15 и №16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подтверждающий полном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чия лица на осуществление действий от имени заявителя </w:t>
            </w:r>
          </w:p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 или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</w:t>
            </w:r>
            <w:r w:rsidRPr="003C2FEB">
              <w:rPr>
                <w:color w:val="000000" w:themeColor="text1"/>
                <w:sz w:val="22"/>
                <w:szCs w:val="28"/>
              </w:rPr>
              <w:t>е</w:t>
            </w:r>
            <w:r w:rsidRPr="003C2FEB">
              <w:rPr>
                <w:color w:val="000000" w:themeColor="text1"/>
                <w:sz w:val="22"/>
                <w:szCs w:val="28"/>
              </w:rPr>
              <w:t>лем</w:t>
            </w:r>
          </w:p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Устав юридического лица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- юридическое лицо</w:t>
            </w: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</w:t>
            </w:r>
            <w:r w:rsidRPr="003C2FEB">
              <w:rPr>
                <w:color w:val="000000" w:themeColor="text1"/>
                <w:sz w:val="22"/>
                <w:szCs w:val="28"/>
              </w:rPr>
              <w:t>с</w:t>
            </w:r>
            <w:r w:rsidRPr="003C2FEB">
              <w:rPr>
                <w:color w:val="000000" w:themeColor="text1"/>
                <w:sz w:val="22"/>
                <w:szCs w:val="28"/>
              </w:rPr>
              <w:t>пользованию земель или части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ного участка на кадастровом и топогр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фическом плане с указанием координат характерных точек границ территории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 или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3408C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Материалы проектной документации - пояснительная записка, содержащая сведения об объекте с указанием 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именования, назначения, основных те</w:t>
            </w:r>
            <w:r w:rsidRPr="003C2FEB">
              <w:rPr>
                <w:color w:val="000000" w:themeColor="text1"/>
                <w:sz w:val="22"/>
                <w:szCs w:val="28"/>
              </w:rPr>
              <w:t>х</w:t>
            </w:r>
            <w:r w:rsidRPr="003C2FEB">
              <w:rPr>
                <w:color w:val="000000" w:themeColor="text1"/>
                <w:sz w:val="22"/>
                <w:szCs w:val="28"/>
              </w:rPr>
              <w:t>нико-экономических характеристик, месторасположения объекта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 или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</w:tbl>
    <w:p w:rsidR="0083408C" w:rsidRDefault="0083408C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2.6.9. в случае размещения пунктов приема вторичного сырья, для разм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щения которых не требуется разрешения на строительство.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33"/>
        <w:gridCol w:w="2006"/>
        <w:gridCol w:w="3222"/>
      </w:tblGrid>
      <w:tr w:rsidR="001F56A0" w:rsidRPr="003C2FEB" w:rsidTr="0083408C">
        <w:tc>
          <w:tcPr>
            <w:tcW w:w="588" w:type="dxa"/>
            <w:tcBorders>
              <w:bottom w:val="nil"/>
            </w:tcBorders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  <w:tcBorders>
              <w:bottom w:val="nil"/>
            </w:tcBorders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1F56A0" w:rsidRPr="003C2FEB" w:rsidTr="008B6DE7">
        <w:trPr>
          <w:trHeight w:val="289"/>
        </w:trPr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сударственной или муниципальной со</w:t>
            </w:r>
            <w:r w:rsidRPr="003C2FEB">
              <w:rPr>
                <w:color w:val="000000" w:themeColor="text1"/>
                <w:sz w:val="22"/>
                <w:szCs w:val="28"/>
              </w:rPr>
              <w:t>б</w:t>
            </w:r>
            <w:r w:rsidRPr="003C2FEB">
              <w:rPr>
                <w:color w:val="000000" w:themeColor="text1"/>
                <w:sz w:val="22"/>
                <w:szCs w:val="28"/>
              </w:rPr>
              <w:t>ственности, без предоставления земел</w:t>
            </w:r>
            <w:r w:rsidRPr="003C2FEB">
              <w:rPr>
                <w:color w:val="000000" w:themeColor="text1"/>
                <w:sz w:val="22"/>
                <w:szCs w:val="28"/>
              </w:rPr>
              <w:t>ь</w:t>
            </w:r>
            <w:r w:rsidRPr="003C2FEB">
              <w:rPr>
                <w:color w:val="000000" w:themeColor="text1"/>
                <w:sz w:val="22"/>
                <w:szCs w:val="28"/>
              </w:rPr>
              <w:t>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spacing w:after="75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Согласно приложения №17 и №18</w:t>
            </w:r>
          </w:p>
        </w:tc>
      </w:tr>
      <w:tr w:rsidR="001F56A0" w:rsidRPr="003C2FEB" w:rsidTr="008B6DE7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 заявителя и представителя заявителя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B6DE7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Оформленная в соответствии с дейс</w:t>
            </w:r>
            <w:r w:rsidRPr="003C2FEB">
              <w:rPr>
                <w:color w:val="000000" w:themeColor="text1"/>
                <w:sz w:val="22"/>
                <w:szCs w:val="28"/>
              </w:rPr>
              <w:t>т</w:t>
            </w:r>
            <w:r w:rsidRPr="003C2FEB">
              <w:rPr>
                <w:color w:val="000000" w:themeColor="text1"/>
                <w:sz w:val="22"/>
                <w:szCs w:val="28"/>
              </w:rPr>
              <w:t>вующим законодательством довере</w:t>
            </w:r>
            <w:r w:rsidRPr="003C2FEB">
              <w:rPr>
                <w:color w:val="000000" w:themeColor="text1"/>
                <w:sz w:val="22"/>
                <w:szCs w:val="28"/>
              </w:rPr>
              <w:t>н</w:t>
            </w:r>
            <w:r w:rsidRPr="003C2FEB">
              <w:rPr>
                <w:color w:val="000000" w:themeColor="text1"/>
                <w:sz w:val="22"/>
                <w:szCs w:val="28"/>
              </w:rPr>
              <w:t>ность представителя заявителя</w:t>
            </w:r>
          </w:p>
        </w:tc>
        <w:tc>
          <w:tcPr>
            <w:tcW w:w="2006" w:type="dxa"/>
          </w:tcPr>
          <w:p w:rsidR="001F56A0" w:rsidRPr="003C2FEB" w:rsidRDefault="001F56A0" w:rsidP="001F56A0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нодательством РФ порядке копия или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оригиналом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  <w:tr w:rsidR="001F56A0" w:rsidRPr="003C2FEB" w:rsidTr="008B6DE7">
        <w:tc>
          <w:tcPr>
            <w:tcW w:w="588" w:type="dxa"/>
          </w:tcPr>
          <w:p w:rsidR="001F56A0" w:rsidRPr="003C2FEB" w:rsidRDefault="001F56A0" w:rsidP="001F56A0">
            <w:pPr>
              <w:pStyle w:val="af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1F56A0" w:rsidRPr="003C2FEB" w:rsidRDefault="001F56A0" w:rsidP="001F56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размещение объекта, подгото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ленная в произвольной форме</w:t>
            </w:r>
          </w:p>
        </w:tc>
        <w:tc>
          <w:tcPr>
            <w:tcW w:w="2006" w:type="dxa"/>
          </w:tcPr>
          <w:p w:rsidR="001F56A0" w:rsidRPr="003C2FEB" w:rsidRDefault="001F56A0" w:rsidP="008B6DE7">
            <w:pPr>
              <w:widowControl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новленном зак</w:t>
            </w:r>
            <w:r w:rsidRPr="003C2FEB">
              <w:rPr>
                <w:color w:val="000000" w:themeColor="text1"/>
                <w:sz w:val="22"/>
                <w:szCs w:val="28"/>
              </w:rPr>
              <w:t>о</w:t>
            </w:r>
            <w:r w:rsidRPr="003C2FEB">
              <w:rPr>
                <w:color w:val="000000" w:themeColor="text1"/>
                <w:sz w:val="22"/>
                <w:szCs w:val="28"/>
              </w:rPr>
              <w:t>нодательством РФ порядке копия, предъя</w:t>
            </w:r>
            <w:r w:rsidRPr="003C2FEB">
              <w:rPr>
                <w:color w:val="000000" w:themeColor="text1"/>
                <w:sz w:val="22"/>
                <w:szCs w:val="28"/>
              </w:rPr>
              <w:t>в</w:t>
            </w:r>
            <w:r w:rsidRPr="003C2FEB">
              <w:rPr>
                <w:color w:val="000000" w:themeColor="text1"/>
                <w:sz w:val="22"/>
                <w:szCs w:val="28"/>
              </w:rPr>
              <w:t>ляемая вместе с оригин</w:t>
            </w:r>
            <w:r w:rsidRPr="003C2FEB">
              <w:rPr>
                <w:color w:val="000000" w:themeColor="text1"/>
                <w:sz w:val="22"/>
                <w:szCs w:val="28"/>
              </w:rPr>
              <w:t>а</w:t>
            </w:r>
            <w:r w:rsidRPr="003C2FEB">
              <w:rPr>
                <w:color w:val="000000" w:themeColor="text1"/>
                <w:sz w:val="22"/>
                <w:szCs w:val="28"/>
              </w:rPr>
              <w:t>лом</w:t>
            </w:r>
          </w:p>
        </w:tc>
        <w:tc>
          <w:tcPr>
            <w:tcW w:w="3222" w:type="dxa"/>
          </w:tcPr>
          <w:p w:rsidR="001F56A0" w:rsidRPr="003C2FEB" w:rsidRDefault="001F56A0" w:rsidP="001F56A0">
            <w:pPr>
              <w:widowControl w:val="0"/>
              <w:spacing w:after="75"/>
              <w:rPr>
                <w:color w:val="000000" w:themeColor="text1"/>
                <w:sz w:val="22"/>
                <w:szCs w:val="28"/>
              </w:rPr>
            </w:pPr>
          </w:p>
        </w:tc>
      </w:tr>
    </w:tbl>
    <w:p w:rsidR="001F56A0" w:rsidRPr="003C2FEB" w:rsidRDefault="001F56A0" w:rsidP="001F56A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1F56A0" w:rsidRPr="003C2FEB" w:rsidRDefault="001F56A0" w:rsidP="001F56A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При обращении с комплексным запросом заявитель одновременно с ним подает в МФЦ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</w:t>
      </w:r>
      <w:r w:rsidRPr="003C2FEB">
        <w:rPr>
          <w:color w:val="000000" w:themeColor="text1"/>
        </w:rPr>
        <w:t xml:space="preserve"> </w:t>
      </w:r>
      <w:r w:rsidRPr="003C2FEB">
        <w:rPr>
          <w:color w:val="000000" w:themeColor="text1"/>
          <w:sz w:val="28"/>
          <w:szCs w:val="28"/>
        </w:rPr>
        <w:t>за исключением документов, на которые распр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страняется требование пункта 2 части 1 статьи 7 Федерального закона от 27 июля 2010 года № 210-ФЗ «Об организации предоставления государстве</w:t>
      </w:r>
      <w:r w:rsidRPr="003C2FEB">
        <w:rPr>
          <w:color w:val="000000" w:themeColor="text1"/>
          <w:sz w:val="28"/>
          <w:szCs w:val="28"/>
        </w:rPr>
        <w:t>н</w:t>
      </w:r>
      <w:r w:rsidRPr="003C2FEB">
        <w:rPr>
          <w:color w:val="000000" w:themeColor="text1"/>
          <w:sz w:val="28"/>
          <w:szCs w:val="28"/>
        </w:rPr>
        <w:t>ных и муниципальных услуг», а также сведений, документов и (или) информ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ции, которые у заявителя отсутствуют и должны быть получены по результатам предоставления заявителю иных указанных в комплексном запросе государс</w:t>
      </w:r>
      <w:r w:rsidRPr="003C2FEB">
        <w:rPr>
          <w:color w:val="000000" w:themeColor="text1"/>
          <w:sz w:val="28"/>
          <w:szCs w:val="28"/>
        </w:rPr>
        <w:t>т</w:t>
      </w:r>
      <w:r w:rsidRPr="003C2FEB">
        <w:rPr>
          <w:color w:val="000000" w:themeColor="text1"/>
          <w:sz w:val="28"/>
          <w:szCs w:val="28"/>
        </w:rPr>
        <w:t>венных и (или) муниципальных услуг. Сведения, документы и (или) информ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цию, необходимые для предоставления государственных и (или) муниципал</w:t>
      </w:r>
      <w:r w:rsidRPr="003C2FEB">
        <w:rPr>
          <w:color w:val="000000" w:themeColor="text1"/>
          <w:sz w:val="28"/>
          <w:szCs w:val="28"/>
        </w:rPr>
        <w:t>ь</w:t>
      </w:r>
      <w:r w:rsidRPr="003C2FEB">
        <w:rPr>
          <w:color w:val="000000" w:themeColor="text1"/>
          <w:sz w:val="28"/>
          <w:szCs w:val="28"/>
        </w:rPr>
        <w:t>ных услуг, указанных в комплексном запросе, и получаемые в организациях и у уполномоченных в соответствии с законодательством Российской Федерации экспертов в результате оказания услуг, которые являются необходимыми и об</w:t>
      </w:r>
      <w:r w:rsidRPr="003C2FEB">
        <w:rPr>
          <w:color w:val="000000" w:themeColor="text1"/>
          <w:sz w:val="28"/>
          <w:szCs w:val="28"/>
        </w:rPr>
        <w:t>я</w:t>
      </w:r>
      <w:r w:rsidRPr="003C2FEB">
        <w:rPr>
          <w:color w:val="000000" w:themeColor="text1"/>
          <w:sz w:val="28"/>
          <w:szCs w:val="28"/>
        </w:rPr>
        <w:t>зательными для предоставления государственных и муниципальных услуг, за</w:t>
      </w:r>
      <w:r w:rsidRPr="003C2FEB">
        <w:rPr>
          <w:color w:val="000000" w:themeColor="text1"/>
          <w:sz w:val="28"/>
          <w:szCs w:val="28"/>
        </w:rPr>
        <w:t>я</w:t>
      </w:r>
      <w:r w:rsidRPr="003C2FEB">
        <w:rPr>
          <w:color w:val="000000" w:themeColor="text1"/>
          <w:sz w:val="28"/>
          <w:szCs w:val="28"/>
        </w:rPr>
        <w:t>витель подает в МФЦ одновременно с комплексным запросом самостоятельно.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Орган, предоставляющий Муниципальную услугу, не вправе: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2) требовать от заявителя предоставления документов и информации, к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3C2FEB">
        <w:rPr>
          <w:color w:val="000000" w:themeColor="text1"/>
          <w:sz w:val="28"/>
          <w:szCs w:val="28"/>
        </w:rPr>
        <w:t>р</w:t>
      </w:r>
      <w:r w:rsidRPr="003C2FEB">
        <w:rPr>
          <w:color w:val="000000" w:themeColor="text1"/>
          <w:sz w:val="28"/>
          <w:szCs w:val="28"/>
        </w:rPr>
        <w:t>ганизаций, в соответствии с нормативными правовыми актами Российской Ф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3)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рый необходимо забронировать для приема;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lastRenderedPageBreak/>
        <w:t>5) отказывать в приеме запроса и иных документов, необходимых для пр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доставления Муниципальной услуги, в случае, если запрос и документы, нео</w:t>
      </w:r>
      <w:r w:rsidRPr="003C2FEB">
        <w:rPr>
          <w:color w:val="000000" w:themeColor="text1"/>
          <w:sz w:val="28"/>
          <w:szCs w:val="28"/>
        </w:rPr>
        <w:t>б</w:t>
      </w:r>
      <w:r w:rsidRPr="003C2FEB">
        <w:rPr>
          <w:color w:val="000000" w:themeColor="text1"/>
          <w:sz w:val="28"/>
          <w:szCs w:val="28"/>
        </w:rPr>
        <w:t>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Региональном портале;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6) отказывать в предоставлении Муниципальной услуги в случае, если з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3C2FEB">
        <w:rPr>
          <w:color w:val="000000" w:themeColor="text1"/>
          <w:sz w:val="28"/>
          <w:szCs w:val="28"/>
        </w:rPr>
        <w:t>у</w:t>
      </w:r>
      <w:r w:rsidRPr="003C2FEB">
        <w:rPr>
          <w:color w:val="000000" w:themeColor="text1"/>
          <w:sz w:val="28"/>
          <w:szCs w:val="28"/>
        </w:rPr>
        <w:t>ниципальной услуги, опубликованной на Едином портале государственных и муниципальных услуг (функций), Региональном портале;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7) требовать при предоставлении Муниципальной услуги по экстерритор</w:t>
      </w:r>
      <w:r w:rsidRPr="003C2FEB">
        <w:rPr>
          <w:color w:val="000000" w:themeColor="text1"/>
          <w:sz w:val="28"/>
          <w:szCs w:val="28"/>
        </w:rPr>
        <w:t>и</w:t>
      </w:r>
      <w:r w:rsidRPr="003C2FEB">
        <w:rPr>
          <w:color w:val="000000" w:themeColor="text1"/>
          <w:sz w:val="28"/>
          <w:szCs w:val="28"/>
        </w:rPr>
        <w:t>альному принципу от заявителя (представителя заявителя) или МФЦ предо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тавления документов на бумажных носителях, если иное не предусмотрено ф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деральным законодательством, регламентирующим предоставление муниц</w:t>
      </w:r>
      <w:r w:rsidRPr="003C2FEB">
        <w:rPr>
          <w:color w:val="000000" w:themeColor="text1"/>
          <w:sz w:val="28"/>
          <w:szCs w:val="28"/>
        </w:rPr>
        <w:t>и</w:t>
      </w:r>
      <w:r w:rsidRPr="003C2FEB">
        <w:rPr>
          <w:color w:val="000000" w:themeColor="text1"/>
          <w:sz w:val="28"/>
          <w:szCs w:val="28"/>
        </w:rPr>
        <w:t>пальных услуг;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8) требовать от заявителя представления документов и информации, отсу</w:t>
      </w:r>
      <w:r w:rsidRPr="003C2FEB">
        <w:rPr>
          <w:color w:val="000000" w:themeColor="text1"/>
          <w:sz w:val="28"/>
          <w:szCs w:val="28"/>
        </w:rPr>
        <w:t>т</w:t>
      </w:r>
      <w:r w:rsidRPr="003C2FEB">
        <w:rPr>
          <w:color w:val="000000" w:themeColor="text1"/>
          <w:sz w:val="28"/>
          <w:szCs w:val="28"/>
        </w:rPr>
        <w:t>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дующих случаев: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а) изменение требований нормативных правовых актов, касающихся пр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нее комплект документов;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ния муниципальной услуги, либо в предоставлении муниципальной услуги;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г) выявление документально подтвержденного факта (признаков) ошибо</w:t>
      </w:r>
      <w:r w:rsidRPr="003C2FEB">
        <w:rPr>
          <w:color w:val="000000" w:themeColor="text1"/>
          <w:sz w:val="28"/>
          <w:szCs w:val="28"/>
        </w:rPr>
        <w:t>ч</w:t>
      </w:r>
      <w:r w:rsidRPr="003C2FEB">
        <w:rPr>
          <w:color w:val="000000" w:themeColor="text1"/>
          <w:sz w:val="28"/>
          <w:szCs w:val="28"/>
        </w:rPr>
        <w:t>ного или противоправного действия (бездействия) должностного лица органа, предоставляющего муниципальную услугу, муниципального служащего, р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ботника многофункционального центра, работника организации, предусмо</w:t>
      </w:r>
      <w:r w:rsidRPr="003C2FEB">
        <w:rPr>
          <w:color w:val="000000" w:themeColor="text1"/>
          <w:sz w:val="28"/>
          <w:szCs w:val="28"/>
        </w:rPr>
        <w:t>т</w:t>
      </w:r>
      <w:r w:rsidRPr="003C2FEB">
        <w:rPr>
          <w:color w:val="000000" w:themeColor="text1"/>
          <w:sz w:val="28"/>
          <w:szCs w:val="28"/>
        </w:rPr>
        <w:t>ренной частью 1.1 статьи 16 Федерального закона от 27 июля 2010 года № 210-ФЗ «Об организации предоставления государственных и муниципальных у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луг», при первоначальном отказе в приеме документов, необходимых для пр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доставления муниципальной услуги, либо в предоставлении муниципальной услуги, о чем в письменном виде за подписью руководителя органа, предоста</w:t>
      </w:r>
      <w:r w:rsidRPr="003C2FEB">
        <w:rPr>
          <w:color w:val="000000" w:themeColor="text1"/>
          <w:sz w:val="28"/>
          <w:szCs w:val="28"/>
        </w:rPr>
        <w:t>в</w:t>
      </w:r>
      <w:r w:rsidRPr="003C2FEB">
        <w:rPr>
          <w:color w:val="000000" w:themeColor="text1"/>
          <w:sz w:val="28"/>
          <w:szCs w:val="28"/>
        </w:rPr>
        <w:t>ляющего муниципальную услугу, руководителя многофункционального центра при первоначальном отказе в приеме документов, необходимых для предоста</w:t>
      </w:r>
      <w:r w:rsidRPr="003C2FEB">
        <w:rPr>
          <w:color w:val="000000" w:themeColor="text1"/>
          <w:sz w:val="28"/>
          <w:szCs w:val="28"/>
        </w:rPr>
        <w:t>в</w:t>
      </w:r>
      <w:r w:rsidRPr="003C2FEB">
        <w:rPr>
          <w:color w:val="000000" w:themeColor="text1"/>
          <w:sz w:val="28"/>
          <w:szCs w:val="28"/>
        </w:rPr>
        <w:t>ления муниципальной услуги, либо руководителя организации, предусмотре</w:t>
      </w:r>
      <w:r w:rsidRPr="003C2FEB">
        <w:rPr>
          <w:color w:val="000000" w:themeColor="text1"/>
          <w:sz w:val="28"/>
          <w:szCs w:val="28"/>
        </w:rPr>
        <w:t>н</w:t>
      </w:r>
      <w:r w:rsidRPr="003C2FEB">
        <w:rPr>
          <w:color w:val="000000" w:themeColor="text1"/>
          <w:sz w:val="28"/>
          <w:szCs w:val="28"/>
        </w:rPr>
        <w:t xml:space="preserve">ной частью 1.1 статьи 16 Федерального закона от 27 июля 2010 года № 210-ФЗ </w:t>
      </w:r>
      <w:r w:rsidRPr="003C2FEB">
        <w:rPr>
          <w:color w:val="000000" w:themeColor="text1"/>
          <w:sz w:val="28"/>
          <w:szCs w:val="28"/>
        </w:rPr>
        <w:lastRenderedPageBreak/>
        <w:t>«Об организации предоставления государственных и муниципальных услуг», уведомляется заявитель, а также приносятся извинения за доставленные н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удобства.</w:t>
      </w:r>
    </w:p>
    <w:p w:rsidR="001F56A0" w:rsidRPr="003C2FEB" w:rsidRDefault="001F56A0" w:rsidP="001F56A0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3C2FEB">
        <w:rPr>
          <w:sz w:val="28"/>
          <w:szCs w:val="28"/>
        </w:rPr>
        <w:t>9) требовать от заявителя предоставления на бумажном носителе докуме</w:t>
      </w:r>
      <w:r w:rsidRPr="003C2FEB">
        <w:rPr>
          <w:sz w:val="28"/>
          <w:szCs w:val="28"/>
        </w:rPr>
        <w:t>н</w:t>
      </w:r>
      <w:r w:rsidRPr="003C2FEB">
        <w:rPr>
          <w:sz w:val="28"/>
          <w:szCs w:val="28"/>
        </w:rPr>
        <w:t>тов и информации, электронные образы которых ранее были заверены в соо</w:t>
      </w:r>
      <w:r w:rsidRPr="003C2FEB">
        <w:rPr>
          <w:sz w:val="28"/>
          <w:szCs w:val="28"/>
        </w:rPr>
        <w:t>т</w:t>
      </w:r>
      <w:r w:rsidRPr="003C2FEB">
        <w:rPr>
          <w:sz w:val="28"/>
          <w:szCs w:val="28"/>
        </w:rPr>
        <w:t>ветствии с пунктом 7.2 части 1 статьи 16 Федерального закона от 27 июля 2010 года № 210-ФЗ «Об организации предоставления государственных и муниц</w:t>
      </w:r>
      <w:r w:rsidRPr="003C2FEB">
        <w:rPr>
          <w:sz w:val="28"/>
          <w:szCs w:val="28"/>
        </w:rPr>
        <w:t>и</w:t>
      </w:r>
      <w:r w:rsidRPr="003C2FEB">
        <w:rPr>
          <w:sz w:val="28"/>
          <w:szCs w:val="28"/>
        </w:rPr>
        <w:t>пальных услуг», за исключением случаев, если нанесение отметок на такие д</w:t>
      </w:r>
      <w:r w:rsidRPr="003C2FEB">
        <w:rPr>
          <w:sz w:val="28"/>
          <w:szCs w:val="28"/>
        </w:rPr>
        <w:t>о</w:t>
      </w:r>
      <w:r w:rsidRPr="003C2FEB">
        <w:rPr>
          <w:sz w:val="28"/>
          <w:szCs w:val="28"/>
        </w:rPr>
        <w:t>кументы либо их изъятие является необходимым условием предоставления м</w:t>
      </w:r>
      <w:r w:rsidRPr="003C2FEB">
        <w:rPr>
          <w:sz w:val="28"/>
          <w:szCs w:val="28"/>
        </w:rPr>
        <w:t>у</w:t>
      </w:r>
      <w:r w:rsidRPr="003C2FEB">
        <w:rPr>
          <w:sz w:val="28"/>
          <w:szCs w:val="28"/>
        </w:rPr>
        <w:t>ниципальной услуги, и иных случаев, установленных федеральными законами.</w:t>
      </w:r>
    </w:p>
    <w:p w:rsidR="001F56A0" w:rsidRPr="003C2FEB" w:rsidRDefault="001F56A0" w:rsidP="001F56A0">
      <w:pPr>
        <w:widowControl w:val="0"/>
        <w:autoSpaceDE w:val="0"/>
        <w:spacing w:before="40" w:after="4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Копии документов, указанных в настоящем пункте, представляются вместе с подлинниками, которые после сверки возвращаются заявителю.</w:t>
      </w:r>
    </w:p>
    <w:p w:rsidR="001F56A0" w:rsidRPr="003C2FEB" w:rsidRDefault="001F56A0" w:rsidP="001F56A0">
      <w:pPr>
        <w:widowControl w:val="0"/>
        <w:autoSpaceDE w:val="0"/>
        <w:spacing w:before="40" w:after="4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Заявление и прилагаемые к нему документы, обязанность по предоставл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нию которых возложена на заявителя, могут быть поданы заявителем непосре</w:t>
      </w:r>
      <w:r w:rsidRPr="003C2FEB">
        <w:rPr>
          <w:color w:val="000000" w:themeColor="text1"/>
          <w:sz w:val="28"/>
          <w:szCs w:val="28"/>
        </w:rPr>
        <w:t>д</w:t>
      </w:r>
      <w:r w:rsidRPr="003C2FEB">
        <w:rPr>
          <w:color w:val="000000" w:themeColor="text1"/>
          <w:sz w:val="28"/>
          <w:szCs w:val="28"/>
        </w:rPr>
        <w:t>ственно лично в Администрацию или через МФЦ.</w:t>
      </w:r>
    </w:p>
    <w:p w:rsidR="001F56A0" w:rsidRPr="003C2FEB" w:rsidRDefault="001F56A0" w:rsidP="001F56A0">
      <w:pPr>
        <w:widowControl w:val="0"/>
        <w:autoSpaceDE w:val="0"/>
        <w:spacing w:before="40" w:after="4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С использованием Регионального портала представляются заявление и д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кументы, необходимые для предоставления услуги, в форме электронных д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кументов.</w:t>
      </w:r>
    </w:p>
    <w:p w:rsidR="001F56A0" w:rsidRPr="003C2FEB" w:rsidRDefault="001F56A0" w:rsidP="001F56A0">
      <w:pPr>
        <w:widowControl w:val="0"/>
        <w:autoSpaceDE w:val="0"/>
        <w:spacing w:before="40" w:after="40"/>
        <w:ind w:firstLine="567"/>
        <w:jc w:val="both"/>
        <w:rPr>
          <w:sz w:val="28"/>
        </w:rPr>
      </w:pPr>
      <w:r w:rsidRPr="003C2FEB">
        <w:rPr>
          <w:sz w:val="28"/>
        </w:rPr>
        <w:t>Заявитель вправе отозвать свое заявление на любой стадии рассмотрения, согласования или подготовки документа Администрацией, обратившись с соо</w:t>
      </w:r>
      <w:r w:rsidRPr="003C2FEB">
        <w:rPr>
          <w:sz w:val="28"/>
        </w:rPr>
        <w:t>т</w:t>
      </w:r>
      <w:r w:rsidRPr="003C2FEB">
        <w:rPr>
          <w:sz w:val="28"/>
        </w:rPr>
        <w:t>ветствующим заявлением в Администрацию, либо в МФЦ.</w:t>
      </w:r>
    </w:p>
    <w:p w:rsidR="001F56A0" w:rsidRPr="003C2FEB" w:rsidRDefault="001F56A0" w:rsidP="001F56A0">
      <w:pPr>
        <w:widowControl w:val="0"/>
        <w:autoSpaceDE w:val="0"/>
        <w:spacing w:before="40" w:after="4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Предоставление Муниципальной услуги в упреждающем (</w:t>
      </w:r>
      <w:proofErr w:type="spellStart"/>
      <w:r w:rsidRPr="003C2FEB">
        <w:rPr>
          <w:color w:val="000000" w:themeColor="text1"/>
          <w:sz w:val="28"/>
          <w:szCs w:val="28"/>
        </w:rPr>
        <w:t>проактивном</w:t>
      </w:r>
      <w:proofErr w:type="spellEnd"/>
      <w:r w:rsidRPr="003C2FEB">
        <w:rPr>
          <w:color w:val="000000" w:themeColor="text1"/>
          <w:sz w:val="28"/>
          <w:szCs w:val="28"/>
        </w:rPr>
        <w:t xml:space="preserve">) режиме в соответствии с частью 1 статьи 7.3 </w:t>
      </w:r>
      <w:r w:rsidRPr="003C2FEB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</w:t>
      </w:r>
      <w:r w:rsidRPr="003C2FEB">
        <w:rPr>
          <w:sz w:val="28"/>
          <w:szCs w:val="28"/>
        </w:rPr>
        <w:t>у</w:t>
      </w:r>
      <w:r w:rsidRPr="003C2FEB">
        <w:rPr>
          <w:sz w:val="28"/>
          <w:szCs w:val="28"/>
        </w:rPr>
        <w:t>ниципальных услуг» не осуществляется.</w:t>
      </w:r>
    </w:p>
    <w:p w:rsidR="00236E60" w:rsidRDefault="00236E60" w:rsidP="001F56A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721F7A">
        <w:rPr>
          <w:sz w:val="28"/>
          <w:szCs w:val="28"/>
          <w:highlight w:val="yellow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</w:t>
      </w:r>
      <w:r w:rsidRPr="00721F7A">
        <w:rPr>
          <w:sz w:val="28"/>
          <w:szCs w:val="28"/>
          <w:highlight w:val="yellow"/>
        </w:rPr>
        <w:t>е</w:t>
      </w:r>
      <w:r w:rsidRPr="00721F7A">
        <w:rPr>
          <w:sz w:val="28"/>
          <w:szCs w:val="28"/>
          <w:highlight w:val="yellow"/>
        </w:rPr>
        <w:t>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</w:t>
      </w:r>
      <w:r w:rsidRPr="00721F7A">
        <w:rPr>
          <w:sz w:val="28"/>
          <w:szCs w:val="28"/>
          <w:highlight w:val="yellow"/>
        </w:rPr>
        <w:t>а</w:t>
      </w:r>
      <w:r w:rsidRPr="00721F7A">
        <w:rPr>
          <w:sz w:val="28"/>
          <w:szCs w:val="28"/>
          <w:highlight w:val="yellow"/>
        </w:rPr>
        <w:t>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"Об инфо</w:t>
      </w:r>
      <w:r w:rsidRPr="00721F7A">
        <w:rPr>
          <w:sz w:val="28"/>
          <w:szCs w:val="28"/>
          <w:highlight w:val="yellow"/>
        </w:rPr>
        <w:t>р</w:t>
      </w:r>
      <w:r w:rsidRPr="00721F7A">
        <w:rPr>
          <w:sz w:val="28"/>
          <w:szCs w:val="28"/>
          <w:highlight w:val="yellow"/>
        </w:rPr>
        <w:t>мации, информационных технологиях и о защите информации".</w:t>
      </w:r>
      <w:r>
        <w:rPr>
          <w:sz w:val="28"/>
          <w:szCs w:val="28"/>
        </w:rPr>
        <w:t xml:space="preserve"> В случае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возможности представления подлинников представляются нотариально зав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ренные копии.</w:t>
      </w:r>
    </w:p>
    <w:p w:rsidR="00236E60" w:rsidRDefault="00236E60" w:rsidP="00236E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заявителем документов, предусмотренных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1, 15 части 6 статьи 7 Федерального закона от 27 июля 2010 № 210-ФЗ «Об организации предоставления государственных и муниципальных услуг», их бесплатное копирование осуществляется специалистом МФЦ, после чего оригиналы возвращаются заявителю. Заявитель может предоставить копии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шеуказанных документов.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Pr="00180CF0">
        <w:rPr>
          <w:sz w:val="28"/>
          <w:szCs w:val="28"/>
        </w:rPr>
        <w:t xml:space="preserve">. </w:t>
      </w:r>
      <w:r w:rsidRPr="00472EFF">
        <w:rPr>
          <w:sz w:val="28"/>
          <w:szCs w:val="28"/>
        </w:rPr>
        <w:t>Формы заявления для заполнения можно получить: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lastRenderedPageBreak/>
        <w:t>на официальном сайте администрации муниципального образования Павловский район: http://www.pavl23.ru;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>на едином портале государственных и муниципальных услуг системы «Портал государственных и муниципальных услуг (функций)» http:www.gosuslugi.ru и «Портал государственных и муниципальных услуг Краснодарского края» http:www.pgu.krasnodar.ru;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>в МФЦ;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 xml:space="preserve">в Управлении. 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>С использованием федеральной государственной информационной си</w:t>
      </w:r>
      <w:r w:rsidRPr="00472EFF">
        <w:rPr>
          <w:sz w:val="28"/>
          <w:szCs w:val="28"/>
        </w:rPr>
        <w:t>с</w:t>
      </w:r>
      <w:r w:rsidRPr="00472EFF">
        <w:rPr>
          <w:sz w:val="28"/>
          <w:szCs w:val="28"/>
        </w:rPr>
        <w:t>темы «Единый портал государственных и муниципальных услуг (функций)» или регионального портала государственных и муниципальных услуг (фун</w:t>
      </w:r>
      <w:r w:rsidRPr="00472EFF">
        <w:rPr>
          <w:sz w:val="28"/>
          <w:szCs w:val="28"/>
        </w:rPr>
        <w:t>к</w:t>
      </w:r>
      <w:r w:rsidRPr="00472EFF">
        <w:rPr>
          <w:sz w:val="28"/>
          <w:szCs w:val="28"/>
        </w:rPr>
        <w:t>ций) представляются заявление и документы, необходимые для предоставления услуги, в форме электронных документов, подписанных электронной подп</w:t>
      </w:r>
      <w:r w:rsidRPr="00472EFF">
        <w:rPr>
          <w:sz w:val="28"/>
          <w:szCs w:val="28"/>
        </w:rPr>
        <w:t>и</w:t>
      </w:r>
      <w:r w:rsidRPr="00472EFF">
        <w:rPr>
          <w:sz w:val="28"/>
          <w:szCs w:val="28"/>
        </w:rPr>
        <w:t>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>От заявителя запрещено требовать представления документов и инфо</w:t>
      </w:r>
      <w:r w:rsidRPr="00472EFF">
        <w:rPr>
          <w:sz w:val="28"/>
          <w:szCs w:val="28"/>
        </w:rPr>
        <w:t>р</w:t>
      </w:r>
      <w:r w:rsidRPr="00472EFF">
        <w:rPr>
          <w:sz w:val="28"/>
          <w:szCs w:val="28"/>
        </w:rPr>
        <w:t>мации или осуществления действий, которые не предусмотрены нормативными правовыми актами, регулирующими отношения, возникшие в связи с предо</w:t>
      </w:r>
      <w:r w:rsidRPr="00472EFF">
        <w:rPr>
          <w:sz w:val="28"/>
          <w:szCs w:val="28"/>
        </w:rPr>
        <w:t>с</w:t>
      </w:r>
      <w:r w:rsidRPr="00472EFF">
        <w:rPr>
          <w:sz w:val="28"/>
          <w:szCs w:val="28"/>
        </w:rPr>
        <w:t xml:space="preserve">тавлением Муниципальной услуги. 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>Запрещено требовать представления документов и информации, кот</w:t>
      </w:r>
      <w:r w:rsidRPr="00472EFF">
        <w:rPr>
          <w:sz w:val="28"/>
          <w:szCs w:val="28"/>
        </w:rPr>
        <w:t>о</w:t>
      </w:r>
      <w:r w:rsidRPr="00472EFF">
        <w:rPr>
          <w:sz w:val="28"/>
          <w:szCs w:val="28"/>
        </w:rPr>
        <w:t>рые в соответствии с нормативными правовыми актами Российской Федерации, нормативными правовыми актами Краснодарского края и муниципальными а</w:t>
      </w:r>
      <w:r w:rsidRPr="00472EFF">
        <w:rPr>
          <w:sz w:val="28"/>
          <w:szCs w:val="28"/>
        </w:rPr>
        <w:t>к</w:t>
      </w:r>
      <w:r w:rsidRPr="00472EFF">
        <w:rPr>
          <w:sz w:val="28"/>
          <w:szCs w:val="28"/>
        </w:rPr>
        <w:t>тами находятся в распоряжении государственных органов, органов местного самоуправления и (или) подведомственных государственным органам и орг</w:t>
      </w:r>
      <w:r w:rsidRPr="00472EFF">
        <w:rPr>
          <w:sz w:val="28"/>
          <w:szCs w:val="28"/>
        </w:rPr>
        <w:t>а</w:t>
      </w:r>
      <w:r w:rsidRPr="00472EFF">
        <w:rPr>
          <w:sz w:val="28"/>
          <w:szCs w:val="28"/>
        </w:rPr>
        <w:t>нам местного самоуправления организаций, участвующих в предоставлении г</w:t>
      </w:r>
      <w:r w:rsidRPr="00472EFF">
        <w:rPr>
          <w:sz w:val="28"/>
          <w:szCs w:val="28"/>
        </w:rPr>
        <w:t>о</w:t>
      </w:r>
      <w:r w:rsidRPr="00472EFF">
        <w:rPr>
          <w:sz w:val="28"/>
          <w:szCs w:val="28"/>
        </w:rPr>
        <w:t>сударственных или муниципальных услуг.</w:t>
      </w:r>
    </w:p>
    <w:p w:rsidR="00236E60" w:rsidRPr="00472EFF" w:rsidRDefault="00236E60" w:rsidP="00236E60">
      <w:pPr>
        <w:ind w:firstLine="851"/>
        <w:contextualSpacing/>
        <w:jc w:val="both"/>
        <w:rPr>
          <w:sz w:val="28"/>
          <w:szCs w:val="28"/>
        </w:rPr>
      </w:pPr>
      <w:r w:rsidRPr="00472EFF">
        <w:rPr>
          <w:sz w:val="28"/>
          <w:szCs w:val="28"/>
        </w:rPr>
        <w:t>При предоставлении Муниципальной услуги по экстерриториальному принципу Управление не вправе требовать от заявителя или МФЦ предоста</w:t>
      </w:r>
      <w:r w:rsidRPr="00472EFF">
        <w:rPr>
          <w:sz w:val="28"/>
          <w:szCs w:val="28"/>
        </w:rPr>
        <w:t>в</w:t>
      </w:r>
      <w:r w:rsidRPr="00472EFF">
        <w:rPr>
          <w:sz w:val="28"/>
          <w:szCs w:val="28"/>
        </w:rPr>
        <w:t>ления документов, указанных в абзаце 3 настоящего пункта, на бумажных н</w:t>
      </w:r>
      <w:r w:rsidRPr="00472EFF">
        <w:rPr>
          <w:sz w:val="28"/>
          <w:szCs w:val="28"/>
        </w:rPr>
        <w:t>о</w:t>
      </w:r>
      <w:r w:rsidRPr="00472EFF">
        <w:rPr>
          <w:sz w:val="28"/>
          <w:szCs w:val="28"/>
        </w:rPr>
        <w:t>сителях, если иное не предусмотрено федеральным законодательством, регл</w:t>
      </w:r>
      <w:r w:rsidRPr="00472EFF">
        <w:rPr>
          <w:sz w:val="28"/>
          <w:szCs w:val="28"/>
        </w:rPr>
        <w:t>а</w:t>
      </w:r>
      <w:r w:rsidRPr="00472EFF">
        <w:rPr>
          <w:sz w:val="28"/>
          <w:szCs w:val="28"/>
        </w:rPr>
        <w:t>ментирующим предоставление муниципальных услуг.</w:t>
      </w:r>
    </w:p>
    <w:p w:rsidR="00E570D6" w:rsidRPr="00AD333F" w:rsidRDefault="00E570D6" w:rsidP="00E570D6">
      <w:pPr>
        <w:ind w:firstLine="709"/>
        <w:jc w:val="both"/>
        <w:rPr>
          <w:sz w:val="28"/>
          <w:szCs w:val="28"/>
        </w:rPr>
      </w:pPr>
    </w:p>
    <w:p w:rsidR="00E60051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Подраздел 2.7. Исчерпывающий перечень документов,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необходимых в соответствии с нормативными правовыми актами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для предоставления муниципальной услуги, которые находятся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в распоряжении государственных органов, органов местного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самоуправления муниципальных образования Краснодарского края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и иных органов, участвующих в предоставлении государственных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или муниципальных услуг, и которые заявитель вправе представить, </w:t>
      </w:r>
    </w:p>
    <w:p w:rsidR="00792B06" w:rsidRPr="00236E60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36E60">
        <w:rPr>
          <w:b/>
          <w:sz w:val="28"/>
          <w:szCs w:val="28"/>
        </w:rPr>
        <w:t xml:space="preserve">а также способы их получения заявителями, в том числе </w:t>
      </w:r>
    </w:p>
    <w:p w:rsidR="00E60051" w:rsidRPr="00AD333F" w:rsidRDefault="00E60051" w:rsidP="0017600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sz w:val="28"/>
          <w:szCs w:val="28"/>
        </w:rPr>
      </w:pPr>
      <w:r w:rsidRPr="00236E60">
        <w:rPr>
          <w:b/>
          <w:sz w:val="28"/>
          <w:szCs w:val="28"/>
        </w:rPr>
        <w:t>в электронной форме, порядок их представления</w:t>
      </w:r>
      <w:r w:rsidRPr="00AD333F">
        <w:rPr>
          <w:sz w:val="28"/>
          <w:szCs w:val="28"/>
        </w:rPr>
        <w:t xml:space="preserve"> </w:t>
      </w:r>
    </w:p>
    <w:p w:rsidR="00176004" w:rsidRPr="00AD333F" w:rsidRDefault="00176004" w:rsidP="0097484E">
      <w:pPr>
        <w:ind w:firstLine="708"/>
        <w:jc w:val="both"/>
        <w:rPr>
          <w:sz w:val="28"/>
          <w:szCs w:val="28"/>
        </w:rPr>
      </w:pPr>
    </w:p>
    <w:p w:rsidR="0097484E" w:rsidRPr="00AD333F" w:rsidRDefault="002D71D4" w:rsidP="00974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97484E" w:rsidRPr="00AD333F">
        <w:rPr>
          <w:sz w:val="28"/>
          <w:szCs w:val="28"/>
        </w:rPr>
        <w:t>Документы, необходимые для предоставления муниципальной у</w:t>
      </w:r>
      <w:r w:rsidR="0097484E" w:rsidRPr="00AD333F">
        <w:rPr>
          <w:sz w:val="28"/>
          <w:szCs w:val="28"/>
        </w:rPr>
        <w:t>с</w:t>
      </w:r>
      <w:r w:rsidR="0097484E" w:rsidRPr="00AD333F">
        <w:rPr>
          <w:sz w:val="28"/>
          <w:szCs w:val="28"/>
        </w:rPr>
        <w:t xml:space="preserve">луги, находящиеся в распоряжении органов государственной власти, органов </w:t>
      </w:r>
      <w:r w:rsidR="0097484E" w:rsidRPr="00AD333F">
        <w:rPr>
          <w:sz w:val="28"/>
          <w:szCs w:val="28"/>
        </w:rPr>
        <w:lastRenderedPageBreak/>
        <w:t>местного самоуправления и организациях, участвующих в предоставлении м</w:t>
      </w:r>
      <w:r w:rsidR="0097484E" w:rsidRPr="00AD333F">
        <w:rPr>
          <w:sz w:val="28"/>
          <w:szCs w:val="28"/>
        </w:rPr>
        <w:t>у</w:t>
      </w:r>
      <w:r w:rsidR="0097484E" w:rsidRPr="00AD333F">
        <w:rPr>
          <w:sz w:val="28"/>
          <w:szCs w:val="28"/>
        </w:rPr>
        <w:t>ниципальной услуги:</w:t>
      </w:r>
      <w:bookmarkStart w:id="12" w:name="sub_391"/>
    </w:p>
    <w:p w:rsidR="00F633A0" w:rsidRPr="00AD333F" w:rsidRDefault="00F633A0" w:rsidP="0097484E">
      <w:pPr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выписка из Единого государственного реестра недвижимости (далее - ЕГРН) об основных характеристиках и зарегистрированных правах на объект недвижимости, в границах которого предполагается размещение объекта;</w:t>
      </w:r>
    </w:p>
    <w:p w:rsidR="00F633A0" w:rsidRPr="00AD333F" w:rsidRDefault="00F633A0" w:rsidP="0097484E">
      <w:pPr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выписка из ЕГРН на расположенные в границах земельного участка об</w:t>
      </w:r>
      <w:r w:rsidRPr="00AD333F">
        <w:rPr>
          <w:sz w:val="28"/>
          <w:szCs w:val="28"/>
        </w:rPr>
        <w:t>ъ</w:t>
      </w:r>
      <w:r w:rsidRPr="00AD333F">
        <w:rPr>
          <w:sz w:val="28"/>
          <w:szCs w:val="28"/>
        </w:rPr>
        <w:t>екты (в случае, если размещение объекта предполагается на земельном учас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ке);</w:t>
      </w:r>
    </w:p>
    <w:p w:rsidR="0097484E" w:rsidRPr="00AD333F" w:rsidRDefault="0083408C" w:rsidP="0097484E">
      <w:pPr>
        <w:ind w:firstLine="708"/>
        <w:jc w:val="both"/>
        <w:rPr>
          <w:sz w:val="28"/>
          <w:szCs w:val="28"/>
        </w:rPr>
      </w:pPr>
      <w:bookmarkStart w:id="13" w:name="sub_396"/>
      <w:bookmarkEnd w:id="12"/>
      <w:r>
        <w:rPr>
          <w:sz w:val="28"/>
          <w:szCs w:val="28"/>
        </w:rPr>
        <w:t>в</w:t>
      </w:r>
      <w:r w:rsidRPr="0083408C">
        <w:rPr>
          <w:sz w:val="28"/>
          <w:szCs w:val="28"/>
        </w:rPr>
        <w:t>ыписка из Единого государственного реестра юридических лиц (Е</w:t>
      </w:r>
      <w:r w:rsidRPr="0083408C">
        <w:rPr>
          <w:sz w:val="28"/>
          <w:szCs w:val="28"/>
        </w:rPr>
        <w:t>Г</w:t>
      </w:r>
      <w:r w:rsidRPr="0083408C">
        <w:rPr>
          <w:sz w:val="28"/>
          <w:szCs w:val="28"/>
        </w:rPr>
        <w:t>РЮЛ)</w:t>
      </w:r>
      <w:r w:rsidR="0097484E" w:rsidRPr="00AD333F">
        <w:rPr>
          <w:sz w:val="28"/>
          <w:szCs w:val="28"/>
        </w:rPr>
        <w:t>;</w:t>
      </w:r>
    </w:p>
    <w:p w:rsidR="0083408C" w:rsidRDefault="0083408C" w:rsidP="00974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3408C">
        <w:rPr>
          <w:sz w:val="28"/>
          <w:szCs w:val="28"/>
        </w:rPr>
        <w:t>ыписка из Единого государственного реестра индивидуальных предпр</w:t>
      </w:r>
      <w:r w:rsidRPr="0083408C">
        <w:rPr>
          <w:sz w:val="28"/>
          <w:szCs w:val="28"/>
        </w:rPr>
        <w:t>и</w:t>
      </w:r>
      <w:r w:rsidRPr="0083408C">
        <w:rPr>
          <w:sz w:val="28"/>
          <w:szCs w:val="28"/>
        </w:rPr>
        <w:t>нимателей (ЕГРИП)</w:t>
      </w:r>
      <w:r>
        <w:rPr>
          <w:sz w:val="28"/>
          <w:szCs w:val="28"/>
        </w:rPr>
        <w:t>;</w:t>
      </w:r>
    </w:p>
    <w:p w:rsidR="0097484E" w:rsidRDefault="0083408C" w:rsidP="0097484E">
      <w:pPr>
        <w:ind w:firstLine="708"/>
        <w:jc w:val="both"/>
        <w:rPr>
          <w:sz w:val="28"/>
          <w:szCs w:val="28"/>
        </w:rPr>
      </w:pPr>
      <w:r w:rsidRPr="0083408C">
        <w:rPr>
          <w:sz w:val="28"/>
          <w:szCs w:val="28"/>
          <w:highlight w:val="green"/>
        </w:rPr>
        <w:t>информация от органа исполнительной власти Краснодарского края, уполномоченном на осуществление государственного управления в области о</w:t>
      </w:r>
      <w:r w:rsidRPr="0083408C">
        <w:rPr>
          <w:sz w:val="28"/>
          <w:szCs w:val="28"/>
          <w:highlight w:val="green"/>
        </w:rPr>
        <w:t>х</w:t>
      </w:r>
      <w:r w:rsidRPr="0083408C">
        <w:rPr>
          <w:sz w:val="28"/>
          <w:szCs w:val="28"/>
          <w:highlight w:val="green"/>
        </w:rPr>
        <w:t>раны окружающей среды, особо охраняемых природных территорий реги</w:t>
      </w:r>
      <w:r w:rsidRPr="0083408C">
        <w:rPr>
          <w:sz w:val="28"/>
          <w:szCs w:val="28"/>
          <w:highlight w:val="green"/>
        </w:rPr>
        <w:t>о</w:t>
      </w:r>
      <w:r w:rsidRPr="0083408C">
        <w:rPr>
          <w:sz w:val="28"/>
          <w:szCs w:val="28"/>
          <w:highlight w:val="green"/>
        </w:rPr>
        <w:t>нального значения, о местоположении земель или земельного участка (части земельного участка) для размещения объекта относительно особо охраняемых природных территорий регионального значения или иных территорий, сопр</w:t>
      </w:r>
      <w:r w:rsidRPr="0083408C">
        <w:rPr>
          <w:sz w:val="28"/>
          <w:szCs w:val="28"/>
          <w:highlight w:val="green"/>
        </w:rPr>
        <w:t>я</w:t>
      </w:r>
      <w:r w:rsidRPr="0083408C">
        <w:rPr>
          <w:sz w:val="28"/>
          <w:szCs w:val="28"/>
          <w:highlight w:val="green"/>
        </w:rPr>
        <w:t>женных с и</w:t>
      </w:r>
      <w:r w:rsidRPr="0083408C">
        <w:rPr>
          <w:sz w:val="28"/>
          <w:szCs w:val="28"/>
          <w:highlight w:val="green"/>
        </w:rPr>
        <w:t>с</w:t>
      </w:r>
      <w:r w:rsidRPr="0083408C">
        <w:rPr>
          <w:sz w:val="28"/>
          <w:szCs w:val="28"/>
          <w:highlight w:val="green"/>
        </w:rPr>
        <w:t>пользованием рекреационных ресурсов, водных объектов. В случае нахождения земель или земельного участка (части земельного участка) в гр</w:t>
      </w:r>
      <w:r w:rsidRPr="0083408C">
        <w:rPr>
          <w:sz w:val="28"/>
          <w:szCs w:val="28"/>
          <w:highlight w:val="green"/>
        </w:rPr>
        <w:t>а</w:t>
      </w:r>
      <w:r w:rsidRPr="0083408C">
        <w:rPr>
          <w:sz w:val="28"/>
          <w:szCs w:val="28"/>
          <w:highlight w:val="green"/>
        </w:rPr>
        <w:t>ницах особо охраняемых природных территорий регионального значения или иных территорий, сопряженных с использованием рекреационных ресурсов, водных объектов, - о возможности размещения объекта с учётом установленн</w:t>
      </w:r>
      <w:r w:rsidRPr="0083408C">
        <w:rPr>
          <w:sz w:val="28"/>
          <w:szCs w:val="28"/>
          <w:highlight w:val="green"/>
        </w:rPr>
        <w:t>о</w:t>
      </w:r>
      <w:r w:rsidRPr="0083408C">
        <w:rPr>
          <w:sz w:val="28"/>
          <w:szCs w:val="28"/>
          <w:highlight w:val="green"/>
        </w:rPr>
        <w:t>го режима использования соответствующей территории</w:t>
      </w:r>
      <w:r w:rsidR="0097484E" w:rsidRPr="0083408C">
        <w:rPr>
          <w:sz w:val="28"/>
          <w:szCs w:val="28"/>
          <w:highlight w:val="green"/>
        </w:rPr>
        <w:t>.</w:t>
      </w:r>
      <w:bookmarkStart w:id="14" w:name="sub_40000"/>
      <w:bookmarkEnd w:id="13"/>
    </w:p>
    <w:p w:rsidR="002D71D4" w:rsidRDefault="002D71D4" w:rsidP="002D71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2.7.2. </w:t>
      </w:r>
      <w:r>
        <w:rPr>
          <w:sz w:val="28"/>
          <w:szCs w:val="28"/>
          <w:shd w:val="clear" w:color="auto" w:fill="FFFFFF"/>
        </w:rPr>
        <w:t>Указанные документы запрашиваются в рамках межведомственного взаимодействия в установленном законом порядке. Заявитель вправе предст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вить все документы самостоятельно. </w:t>
      </w:r>
    </w:p>
    <w:p w:rsidR="002D71D4" w:rsidRDefault="002D71D4" w:rsidP="002D71D4">
      <w:pPr>
        <w:ind w:firstLine="709"/>
        <w:contextualSpacing/>
        <w:jc w:val="both"/>
        <w:rPr>
          <w:sz w:val="28"/>
          <w:szCs w:val="28"/>
        </w:rPr>
      </w:pPr>
      <w:r w:rsidRPr="002D71D4">
        <w:rPr>
          <w:sz w:val="28"/>
          <w:szCs w:val="28"/>
          <w:highlight w:val="green"/>
        </w:rPr>
        <w:t>В случае если для выявления оснований для предоставления муниц</w:t>
      </w:r>
      <w:r w:rsidRPr="002D71D4">
        <w:rPr>
          <w:sz w:val="28"/>
          <w:szCs w:val="28"/>
          <w:highlight w:val="green"/>
        </w:rPr>
        <w:t>и</w:t>
      </w:r>
      <w:r w:rsidRPr="002D71D4">
        <w:rPr>
          <w:sz w:val="28"/>
          <w:szCs w:val="28"/>
          <w:highlight w:val="green"/>
        </w:rPr>
        <w:t>пальной услуги необходимо получение дополнительной информации, специ</w:t>
      </w:r>
      <w:r w:rsidRPr="002D71D4">
        <w:rPr>
          <w:sz w:val="28"/>
          <w:szCs w:val="28"/>
          <w:highlight w:val="green"/>
        </w:rPr>
        <w:t>а</w:t>
      </w:r>
      <w:r w:rsidRPr="002D71D4">
        <w:rPr>
          <w:sz w:val="28"/>
          <w:szCs w:val="28"/>
          <w:highlight w:val="green"/>
        </w:rPr>
        <w:t>листом Управления в течение 3 (трех) рабочих дней со дня поступления док</w:t>
      </w:r>
      <w:r w:rsidRPr="002D71D4">
        <w:rPr>
          <w:sz w:val="28"/>
          <w:szCs w:val="28"/>
          <w:highlight w:val="green"/>
        </w:rPr>
        <w:t>у</w:t>
      </w:r>
      <w:r w:rsidRPr="002D71D4">
        <w:rPr>
          <w:sz w:val="28"/>
          <w:szCs w:val="28"/>
          <w:highlight w:val="green"/>
        </w:rPr>
        <w:t>ментов подготавливается запрос в органы, учреждения и другие организации участвующие в предоставлении муниципальной услуги.</w:t>
      </w:r>
    </w:p>
    <w:p w:rsidR="002D71D4" w:rsidRDefault="002D71D4" w:rsidP="002D71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либо по иным электронным каналам.</w:t>
      </w:r>
    </w:p>
    <w:p w:rsidR="002D71D4" w:rsidRDefault="002D71D4" w:rsidP="002D71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допускается направление запросов в бумажном виде (по факсу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посредством курьера).</w:t>
      </w:r>
    </w:p>
    <w:p w:rsidR="002D71D4" w:rsidRDefault="002D71D4" w:rsidP="002D71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Конечным результатом данной административной процедуры является направление специалистом, ответственным за рассмотрение заявления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муниципальной услуги, запросов, в том числе межведомственных, в органы либо организации.</w:t>
      </w:r>
    </w:p>
    <w:p w:rsidR="002D71D4" w:rsidRDefault="002D71D4" w:rsidP="002D71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bookmarkEnd w:id="14"/>
    <w:p w:rsidR="00176004" w:rsidRPr="00AD333F" w:rsidRDefault="00176004" w:rsidP="00170687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83408C" w:rsidRDefault="0083408C" w:rsidP="00B4554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70687" w:rsidRPr="002D71D4" w:rsidRDefault="00170687" w:rsidP="00B4554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lastRenderedPageBreak/>
        <w:t xml:space="preserve">Подраздел 2.8. Указание на запрет требовать от заявителя </w:t>
      </w:r>
    </w:p>
    <w:p w:rsidR="00397F4E" w:rsidRPr="00AD333F" w:rsidRDefault="00397F4E" w:rsidP="00397F4E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  <w:u w:val="single"/>
        </w:rPr>
      </w:pPr>
    </w:p>
    <w:p w:rsidR="002D71D4" w:rsidRDefault="002D71D4" w:rsidP="002D71D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2.8.1. От заявителя запрещено требовать:</w:t>
      </w:r>
    </w:p>
    <w:p w:rsidR="002D71D4" w:rsidRDefault="002D71D4" w:rsidP="002D71D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возникшие в связи с предоставлением муниципальной услуги;</w:t>
      </w:r>
    </w:p>
    <w:p w:rsidR="002D71D4" w:rsidRDefault="002D71D4" w:rsidP="002D71D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информации, которые в соответствии с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Федерации, нормативными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выми актами Краснодарского края и муниципальными правовыми актами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муниципального образования Павловский район находятся в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поряжении государственных органов, предоставляющих государственную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лугу, иных государственных органов, органов местного самоуправления и (или) подведомственных государственным органам и органам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hyperlink r:id="rId8" w:history="1">
        <w:r>
          <w:rPr>
            <w:sz w:val="28"/>
            <w:szCs w:val="28"/>
          </w:rPr>
          <w:t xml:space="preserve"> от 27 июля 2010 года № 210-ФЗ </w:t>
        </w:r>
      </w:hyperlink>
      <w:r>
        <w:rPr>
          <w:sz w:val="28"/>
          <w:szCs w:val="28"/>
        </w:rPr>
        <w:t>«Об организации предоставления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и муниципальных услуг»;</w:t>
      </w:r>
    </w:p>
    <w:p w:rsidR="002D71D4" w:rsidRPr="00821F8D" w:rsidRDefault="002D71D4" w:rsidP="002D71D4">
      <w:pPr>
        <w:widowControl w:val="0"/>
        <w:ind w:firstLine="567"/>
        <w:jc w:val="both"/>
        <w:rPr>
          <w:sz w:val="28"/>
          <w:szCs w:val="28"/>
          <w:highlight w:val="yellow"/>
        </w:rPr>
      </w:pPr>
      <w:r w:rsidRPr="00821F8D">
        <w:rPr>
          <w:sz w:val="28"/>
          <w:szCs w:val="28"/>
          <w:highlight w:val="yellow"/>
        </w:rPr>
        <w:t>осуществления действий, в том числе согласований, необходимых для п</w:t>
      </w:r>
      <w:r w:rsidRPr="00821F8D">
        <w:rPr>
          <w:sz w:val="28"/>
          <w:szCs w:val="28"/>
          <w:highlight w:val="yellow"/>
        </w:rPr>
        <w:t>о</w:t>
      </w:r>
      <w:r w:rsidRPr="00821F8D">
        <w:rPr>
          <w:sz w:val="28"/>
          <w:szCs w:val="28"/>
          <w:highlight w:val="yellow"/>
        </w:rPr>
        <w:t>лучения муниципальной услуги и связанных с обращением в иные государс</w:t>
      </w:r>
      <w:r w:rsidRPr="00821F8D">
        <w:rPr>
          <w:sz w:val="28"/>
          <w:szCs w:val="28"/>
          <w:highlight w:val="yellow"/>
        </w:rPr>
        <w:t>т</w:t>
      </w:r>
      <w:r w:rsidRPr="00821F8D">
        <w:rPr>
          <w:sz w:val="28"/>
          <w:szCs w:val="28"/>
          <w:highlight w:val="yellow"/>
        </w:rPr>
        <w:t>венные органы, органы местного самоуправления, организации, за исключен</w:t>
      </w:r>
      <w:r w:rsidRPr="00821F8D">
        <w:rPr>
          <w:sz w:val="28"/>
          <w:szCs w:val="28"/>
          <w:highlight w:val="yellow"/>
        </w:rPr>
        <w:t>и</w:t>
      </w:r>
      <w:r w:rsidRPr="00821F8D">
        <w:rPr>
          <w:sz w:val="28"/>
          <w:szCs w:val="28"/>
          <w:highlight w:val="yellow"/>
        </w:rPr>
        <w:t>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"Об о</w:t>
      </w:r>
      <w:r w:rsidRPr="00821F8D">
        <w:rPr>
          <w:sz w:val="28"/>
          <w:szCs w:val="28"/>
          <w:highlight w:val="yellow"/>
        </w:rPr>
        <w:t>р</w:t>
      </w:r>
      <w:r w:rsidRPr="00821F8D">
        <w:rPr>
          <w:sz w:val="28"/>
          <w:szCs w:val="28"/>
          <w:highlight w:val="yellow"/>
        </w:rPr>
        <w:t>ганизации предоставления государственных и муниципальных услуг";</w:t>
      </w:r>
    </w:p>
    <w:p w:rsidR="002D71D4" w:rsidRPr="00821F8D" w:rsidRDefault="002D71D4" w:rsidP="002D71D4">
      <w:pPr>
        <w:widowControl w:val="0"/>
        <w:ind w:firstLine="567"/>
        <w:jc w:val="both"/>
        <w:rPr>
          <w:sz w:val="28"/>
          <w:szCs w:val="28"/>
          <w:highlight w:val="yellow"/>
        </w:rPr>
      </w:pPr>
      <w:r w:rsidRPr="00821F8D">
        <w:rPr>
          <w:sz w:val="28"/>
          <w:szCs w:val="28"/>
          <w:highlight w:val="yellow"/>
        </w:rPr>
        <w:t>представления документов и информации, отсутствие и (или) недостове</w:t>
      </w:r>
      <w:r w:rsidRPr="00821F8D">
        <w:rPr>
          <w:sz w:val="28"/>
          <w:szCs w:val="28"/>
          <w:highlight w:val="yellow"/>
        </w:rPr>
        <w:t>р</w:t>
      </w:r>
      <w:r w:rsidRPr="00821F8D">
        <w:rPr>
          <w:sz w:val="28"/>
          <w:szCs w:val="28"/>
          <w:highlight w:val="yellow"/>
        </w:rPr>
        <w:t>ность которых не указывались при первоначальном отказе в приеме докуме</w:t>
      </w:r>
      <w:r w:rsidRPr="00821F8D">
        <w:rPr>
          <w:sz w:val="28"/>
          <w:szCs w:val="28"/>
          <w:highlight w:val="yellow"/>
        </w:rPr>
        <w:t>н</w:t>
      </w:r>
      <w:r w:rsidRPr="00821F8D">
        <w:rPr>
          <w:sz w:val="28"/>
          <w:szCs w:val="28"/>
          <w:highlight w:val="yellow"/>
        </w:rPr>
        <w:t>тов, необходимых для предоставления муниципальной услуги, либо в предо</w:t>
      </w:r>
      <w:r w:rsidRPr="00821F8D">
        <w:rPr>
          <w:sz w:val="28"/>
          <w:szCs w:val="28"/>
          <w:highlight w:val="yellow"/>
        </w:rPr>
        <w:t>с</w:t>
      </w:r>
      <w:r w:rsidRPr="00821F8D">
        <w:rPr>
          <w:sz w:val="28"/>
          <w:szCs w:val="28"/>
          <w:highlight w:val="yellow"/>
        </w:rPr>
        <w:t>тавлении муниципальной услуги, за исключением следующих случаев:</w:t>
      </w:r>
    </w:p>
    <w:p w:rsidR="002D71D4" w:rsidRPr="00821F8D" w:rsidRDefault="002D71D4" w:rsidP="002D71D4">
      <w:pPr>
        <w:widowControl w:val="0"/>
        <w:ind w:firstLine="567"/>
        <w:jc w:val="both"/>
        <w:rPr>
          <w:sz w:val="28"/>
          <w:szCs w:val="28"/>
          <w:highlight w:val="yellow"/>
        </w:rPr>
      </w:pPr>
      <w:r w:rsidRPr="00821F8D">
        <w:rPr>
          <w:sz w:val="28"/>
          <w:szCs w:val="28"/>
          <w:highlight w:val="yellow"/>
        </w:rPr>
        <w:t>а) изменение требований нормативных правовых актов, касающихся пр</w:t>
      </w:r>
      <w:r w:rsidRPr="00821F8D">
        <w:rPr>
          <w:sz w:val="28"/>
          <w:szCs w:val="28"/>
          <w:highlight w:val="yellow"/>
        </w:rPr>
        <w:t>е</w:t>
      </w:r>
      <w:r w:rsidRPr="00821F8D">
        <w:rPr>
          <w:sz w:val="28"/>
          <w:szCs w:val="28"/>
          <w:highlight w:val="yellow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2D71D4" w:rsidRPr="00821F8D" w:rsidRDefault="002D71D4" w:rsidP="002D71D4">
      <w:pPr>
        <w:widowControl w:val="0"/>
        <w:ind w:firstLine="567"/>
        <w:jc w:val="both"/>
        <w:rPr>
          <w:sz w:val="28"/>
          <w:szCs w:val="28"/>
          <w:highlight w:val="yellow"/>
        </w:rPr>
      </w:pPr>
      <w:r w:rsidRPr="00821F8D">
        <w:rPr>
          <w:sz w:val="28"/>
          <w:szCs w:val="28"/>
          <w:highlight w:val="yellow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 w:rsidRPr="00821F8D">
        <w:rPr>
          <w:sz w:val="28"/>
          <w:szCs w:val="28"/>
          <w:highlight w:val="yellow"/>
        </w:rPr>
        <w:t>о</w:t>
      </w:r>
      <w:r w:rsidRPr="00821F8D">
        <w:rPr>
          <w:sz w:val="28"/>
          <w:szCs w:val="28"/>
          <w:highlight w:val="yellow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821F8D">
        <w:rPr>
          <w:sz w:val="28"/>
          <w:szCs w:val="28"/>
          <w:highlight w:val="yellow"/>
        </w:rPr>
        <w:t>а</w:t>
      </w:r>
      <w:r w:rsidRPr="00821F8D">
        <w:rPr>
          <w:sz w:val="28"/>
          <w:szCs w:val="28"/>
          <w:highlight w:val="yellow"/>
        </w:rPr>
        <w:t>нее комплект документов;</w:t>
      </w:r>
    </w:p>
    <w:p w:rsidR="002D71D4" w:rsidRPr="00821F8D" w:rsidRDefault="002D71D4" w:rsidP="002D71D4">
      <w:pPr>
        <w:widowControl w:val="0"/>
        <w:ind w:firstLine="567"/>
        <w:jc w:val="both"/>
        <w:rPr>
          <w:sz w:val="28"/>
          <w:szCs w:val="28"/>
          <w:highlight w:val="yellow"/>
        </w:rPr>
      </w:pPr>
      <w:r w:rsidRPr="00821F8D">
        <w:rPr>
          <w:sz w:val="28"/>
          <w:szCs w:val="28"/>
          <w:highlight w:val="yellow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821F8D">
        <w:rPr>
          <w:sz w:val="28"/>
          <w:szCs w:val="28"/>
          <w:highlight w:val="yellow"/>
        </w:rPr>
        <w:t>е</w:t>
      </w:r>
      <w:r w:rsidRPr="00821F8D">
        <w:rPr>
          <w:sz w:val="28"/>
          <w:szCs w:val="28"/>
          <w:highlight w:val="yellow"/>
        </w:rPr>
        <w:t>ния муниципальной услуги, либо в предоставлении муниципальной услуги;</w:t>
      </w:r>
    </w:p>
    <w:p w:rsidR="002D71D4" w:rsidRPr="00821F8D" w:rsidRDefault="002D71D4" w:rsidP="002D71D4">
      <w:pPr>
        <w:widowControl w:val="0"/>
        <w:ind w:firstLine="567"/>
        <w:jc w:val="both"/>
        <w:rPr>
          <w:sz w:val="28"/>
          <w:szCs w:val="28"/>
          <w:highlight w:val="yellow"/>
        </w:rPr>
      </w:pPr>
      <w:r w:rsidRPr="00821F8D">
        <w:rPr>
          <w:sz w:val="28"/>
          <w:szCs w:val="28"/>
          <w:highlight w:val="yellow"/>
        </w:rPr>
        <w:t>г) выявление документально подтвержденного факта (признаков) ошибо</w:t>
      </w:r>
      <w:r w:rsidRPr="00821F8D">
        <w:rPr>
          <w:sz w:val="28"/>
          <w:szCs w:val="28"/>
          <w:highlight w:val="yellow"/>
        </w:rPr>
        <w:t>ч</w:t>
      </w:r>
      <w:r w:rsidRPr="00821F8D">
        <w:rPr>
          <w:sz w:val="28"/>
          <w:szCs w:val="28"/>
          <w:highlight w:val="yellow"/>
        </w:rPr>
        <w:t>ного или противоправного действия (бездействия) должностного лица органа, предоставляющего муниципальную услугу, муниципального служащего, р</w:t>
      </w:r>
      <w:r w:rsidRPr="00821F8D">
        <w:rPr>
          <w:sz w:val="28"/>
          <w:szCs w:val="28"/>
          <w:highlight w:val="yellow"/>
        </w:rPr>
        <w:t>а</w:t>
      </w:r>
      <w:r w:rsidRPr="00821F8D">
        <w:rPr>
          <w:sz w:val="28"/>
          <w:szCs w:val="28"/>
          <w:highlight w:val="yellow"/>
        </w:rPr>
        <w:t>ботника многофункционального центра, работника организации, предусмо</w:t>
      </w:r>
      <w:r w:rsidRPr="00821F8D">
        <w:rPr>
          <w:sz w:val="28"/>
          <w:szCs w:val="28"/>
          <w:highlight w:val="yellow"/>
        </w:rPr>
        <w:t>т</w:t>
      </w:r>
      <w:r w:rsidRPr="00821F8D">
        <w:rPr>
          <w:sz w:val="28"/>
          <w:szCs w:val="28"/>
          <w:highlight w:val="yellow"/>
        </w:rPr>
        <w:t>ренной частью 1.1 статьи 16 настоящего Федерального закона от 27 июля 2010 года № 210-ФЗ "Об организации предоставления государственных и муниц</w:t>
      </w:r>
      <w:r w:rsidRPr="00821F8D">
        <w:rPr>
          <w:sz w:val="28"/>
          <w:szCs w:val="28"/>
          <w:highlight w:val="yellow"/>
        </w:rPr>
        <w:t>и</w:t>
      </w:r>
      <w:r w:rsidRPr="00821F8D">
        <w:rPr>
          <w:sz w:val="28"/>
          <w:szCs w:val="28"/>
          <w:highlight w:val="yellow"/>
        </w:rPr>
        <w:lastRenderedPageBreak/>
        <w:t>пальных услуг", при первоначальном отказе в приеме документов, необход</w:t>
      </w:r>
      <w:r w:rsidRPr="00821F8D">
        <w:rPr>
          <w:sz w:val="28"/>
          <w:szCs w:val="28"/>
          <w:highlight w:val="yellow"/>
        </w:rPr>
        <w:t>и</w:t>
      </w:r>
      <w:r w:rsidRPr="00821F8D">
        <w:rPr>
          <w:sz w:val="28"/>
          <w:szCs w:val="28"/>
          <w:highlight w:val="yellow"/>
        </w:rPr>
        <w:t>мых для предоставления муниципальной услуги, либо в предоставлении мун</w:t>
      </w:r>
      <w:r w:rsidRPr="00821F8D">
        <w:rPr>
          <w:sz w:val="28"/>
          <w:szCs w:val="28"/>
          <w:highlight w:val="yellow"/>
        </w:rPr>
        <w:t>и</w:t>
      </w:r>
      <w:r w:rsidRPr="00821F8D">
        <w:rPr>
          <w:sz w:val="28"/>
          <w:szCs w:val="28"/>
          <w:highlight w:val="yellow"/>
        </w:rPr>
        <w:t>ципальной услуги, о чем в письменном виде за подписью руководителя органа, предоставляющего муниципальную услугу, руководителя многофункционал</w:t>
      </w:r>
      <w:r w:rsidRPr="00821F8D">
        <w:rPr>
          <w:sz w:val="28"/>
          <w:szCs w:val="28"/>
          <w:highlight w:val="yellow"/>
        </w:rPr>
        <w:t>ь</w:t>
      </w:r>
      <w:r w:rsidRPr="00821F8D">
        <w:rPr>
          <w:sz w:val="28"/>
          <w:szCs w:val="28"/>
          <w:highlight w:val="yellow"/>
        </w:rPr>
        <w:t>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 июля 2010 года № 210-ФЗ "Об организации предоставления государственных и муниц</w:t>
      </w:r>
      <w:r w:rsidRPr="00821F8D">
        <w:rPr>
          <w:sz w:val="28"/>
          <w:szCs w:val="28"/>
          <w:highlight w:val="yellow"/>
        </w:rPr>
        <w:t>и</w:t>
      </w:r>
      <w:r w:rsidRPr="00821F8D">
        <w:rPr>
          <w:sz w:val="28"/>
          <w:szCs w:val="28"/>
          <w:highlight w:val="yellow"/>
        </w:rPr>
        <w:t>пальных услуг", уведомляется заявитель, а также приносятся извинения за до</w:t>
      </w:r>
      <w:r w:rsidRPr="00821F8D">
        <w:rPr>
          <w:sz w:val="28"/>
          <w:szCs w:val="28"/>
          <w:highlight w:val="yellow"/>
        </w:rPr>
        <w:t>с</w:t>
      </w:r>
      <w:r w:rsidRPr="00821F8D">
        <w:rPr>
          <w:sz w:val="28"/>
          <w:szCs w:val="28"/>
          <w:highlight w:val="yellow"/>
        </w:rPr>
        <w:t>тавленные неудобства;</w:t>
      </w:r>
    </w:p>
    <w:p w:rsidR="002D71D4" w:rsidRDefault="002D71D4" w:rsidP="002D71D4">
      <w:pPr>
        <w:widowControl w:val="0"/>
        <w:ind w:firstLine="567"/>
        <w:jc w:val="both"/>
        <w:rPr>
          <w:sz w:val="28"/>
          <w:szCs w:val="28"/>
        </w:rPr>
      </w:pPr>
      <w:r w:rsidRPr="00821F8D">
        <w:rPr>
          <w:sz w:val="28"/>
          <w:szCs w:val="28"/>
          <w:highlight w:val="yellow"/>
        </w:rPr>
        <w:t>предоставления на бумажном носителе документов и информации, эле</w:t>
      </w:r>
      <w:r w:rsidRPr="00821F8D">
        <w:rPr>
          <w:sz w:val="28"/>
          <w:szCs w:val="28"/>
          <w:highlight w:val="yellow"/>
        </w:rPr>
        <w:t>к</w:t>
      </w:r>
      <w:r w:rsidRPr="00821F8D">
        <w:rPr>
          <w:sz w:val="28"/>
          <w:szCs w:val="28"/>
          <w:highlight w:val="yellow"/>
        </w:rPr>
        <w:t>тронные образы которых ранее были заверены в соответствии с пунктом 7.2 части 1 статьи 16 Федерального закона от 27 июля 2010 года № 210-ФЗ "Об о</w:t>
      </w:r>
      <w:r w:rsidRPr="00821F8D">
        <w:rPr>
          <w:sz w:val="28"/>
          <w:szCs w:val="28"/>
          <w:highlight w:val="yellow"/>
        </w:rPr>
        <w:t>р</w:t>
      </w:r>
      <w:r w:rsidRPr="00821F8D">
        <w:rPr>
          <w:sz w:val="28"/>
          <w:szCs w:val="28"/>
          <w:highlight w:val="yellow"/>
        </w:rPr>
        <w:t>ганизации предоставления государственных и муниципальных услуг".</w:t>
      </w:r>
    </w:p>
    <w:p w:rsidR="002D71D4" w:rsidRDefault="002D71D4" w:rsidP="002D71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Уполномоченному органу запрещено:</w:t>
      </w:r>
    </w:p>
    <w:p w:rsidR="002D71D4" w:rsidRDefault="002D71D4" w:rsidP="002D71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отказывать в приеме запроса и иных документов, необходимых для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услуги, в случае, если запрос и документы,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ходимые для предоставления муниципальной услуги, поданы в соответствии с информацией о сроках и порядке предоставления муниципальной услуги,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ликованной на Едином портале, Региональном портале;</w:t>
      </w:r>
    </w:p>
    <w:p w:rsidR="002D71D4" w:rsidRDefault="002D71D4" w:rsidP="002D71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отказывать в предоставлении муниципальной услуги в случае, если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услуги, опубликованной на Едином портале, Региональном 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тале;</w:t>
      </w:r>
    </w:p>
    <w:p w:rsidR="002D71D4" w:rsidRDefault="002D71D4" w:rsidP="002D71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необходимо забронировать на прием;</w:t>
      </w:r>
    </w:p>
    <w:p w:rsidR="002D71D4" w:rsidRDefault="002D71D4" w:rsidP="002D71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2D71D4" w:rsidRDefault="002D71D4" w:rsidP="002D71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заявителя предоставление документов и информации, 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 Данное положение в части первоначального отказа в предоставлении муниципальной услуги применяется в случае, если на МФЦ возложена функция по предоставлению соответствующих муниципальных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 в полном объеме в порядке, определенном частью 1.3 статьи 16 вышеук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занного Федерального закона.</w:t>
      </w:r>
    </w:p>
    <w:p w:rsidR="002D71D4" w:rsidRPr="00472EFF" w:rsidRDefault="002D71D4" w:rsidP="002D71D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72EFF">
        <w:rPr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</w:t>
      </w:r>
      <w:r w:rsidRPr="00472EFF">
        <w:rPr>
          <w:sz w:val="28"/>
          <w:szCs w:val="28"/>
        </w:rPr>
        <w:t>и</w:t>
      </w:r>
      <w:r w:rsidRPr="00472EFF">
        <w:rPr>
          <w:sz w:val="28"/>
          <w:szCs w:val="28"/>
        </w:rPr>
        <w:lastRenderedPageBreak/>
        <w:t>теля заявителя) или МФЦ предоставления документов на бумажных носителях, если иное не предусмотрено федеральным законодательством, регламент</w:t>
      </w:r>
      <w:r w:rsidRPr="00472EFF">
        <w:rPr>
          <w:sz w:val="28"/>
          <w:szCs w:val="28"/>
        </w:rPr>
        <w:t>и</w:t>
      </w:r>
      <w:r w:rsidRPr="00472EFF">
        <w:rPr>
          <w:sz w:val="28"/>
          <w:szCs w:val="28"/>
        </w:rPr>
        <w:t>рующим предоставление муниципальных услуг.</w:t>
      </w:r>
    </w:p>
    <w:p w:rsidR="00066408" w:rsidRPr="00AD333F" w:rsidRDefault="00066408" w:rsidP="00397F4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170687" w:rsidRPr="002D71D4" w:rsidRDefault="00170687" w:rsidP="00B45548">
      <w:pPr>
        <w:widowControl w:val="0"/>
        <w:autoSpaceDE w:val="0"/>
        <w:autoSpaceDN w:val="0"/>
        <w:adjustRightInd w:val="0"/>
        <w:ind w:right="1133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Подраздел 2.9. Исчерпывающий перечень оснований для </w:t>
      </w:r>
    </w:p>
    <w:p w:rsidR="00170687" w:rsidRPr="002D71D4" w:rsidRDefault="00170687" w:rsidP="00B45548">
      <w:pPr>
        <w:widowControl w:val="0"/>
        <w:autoSpaceDE w:val="0"/>
        <w:autoSpaceDN w:val="0"/>
        <w:adjustRightInd w:val="0"/>
        <w:ind w:right="1133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отказа в приеме документов, необходимых для </w:t>
      </w:r>
    </w:p>
    <w:p w:rsidR="00170687" w:rsidRPr="002D71D4" w:rsidRDefault="00170687" w:rsidP="00B45548">
      <w:pPr>
        <w:widowControl w:val="0"/>
        <w:autoSpaceDE w:val="0"/>
        <w:autoSpaceDN w:val="0"/>
        <w:adjustRightInd w:val="0"/>
        <w:ind w:right="1133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предоставления муниципальной услуги </w:t>
      </w:r>
    </w:p>
    <w:p w:rsidR="00397F4E" w:rsidRPr="00AD333F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476F8" w:rsidRPr="00AD333F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3C70EB" w:rsidRPr="00AD333F" w:rsidRDefault="003C70EB" w:rsidP="003C70EB">
      <w:pPr>
        <w:spacing w:line="216" w:lineRule="auto"/>
        <w:ind w:firstLine="708"/>
        <w:rPr>
          <w:sz w:val="28"/>
          <w:szCs w:val="28"/>
        </w:rPr>
      </w:pPr>
      <w:r w:rsidRPr="00AD333F">
        <w:rPr>
          <w:sz w:val="28"/>
          <w:szCs w:val="28"/>
        </w:rPr>
        <w:t>с заявлением обратилось лицо, не обладающее правом на получение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ниципальной услуги и (или) не уполномоченное на обращение с таким заявл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нием;</w:t>
      </w:r>
    </w:p>
    <w:p w:rsidR="003C70EB" w:rsidRPr="00AD333F" w:rsidRDefault="003C70EB" w:rsidP="003C70EB">
      <w:pPr>
        <w:spacing w:line="216" w:lineRule="auto"/>
        <w:ind w:firstLine="708"/>
        <w:rPr>
          <w:sz w:val="28"/>
          <w:szCs w:val="28"/>
          <w:u w:val="single"/>
        </w:rPr>
      </w:pPr>
      <w:r w:rsidRPr="00AD333F">
        <w:rPr>
          <w:sz w:val="28"/>
          <w:szCs w:val="28"/>
        </w:rPr>
        <w:t>обращение заявителя об оказании муниципальной услуги, предоставление которой не осуществляется уполномоченным органом;</w:t>
      </w:r>
    </w:p>
    <w:p w:rsidR="003C70EB" w:rsidRPr="00AD333F" w:rsidRDefault="003C70EB" w:rsidP="003C7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предоставление не в полном объеме документов, указанных в п. 2.6. н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стоящего регламента;</w:t>
      </w:r>
    </w:p>
    <w:p w:rsidR="003C70EB" w:rsidRPr="00AD333F" w:rsidRDefault="003C70EB" w:rsidP="003C7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</w:t>
      </w:r>
      <w:r w:rsidR="007B5F96" w:rsidRPr="00AD333F">
        <w:rPr>
          <w:sz w:val="28"/>
          <w:szCs w:val="28"/>
        </w:rPr>
        <w:t>овать их содержание,</w:t>
      </w:r>
      <w:r w:rsidRPr="00AD333F">
        <w:rPr>
          <w:sz w:val="28"/>
          <w:szCs w:val="28"/>
        </w:rPr>
        <w:t xml:space="preserve"> не с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держащих обратного адреса, подписи, печати (при наличии);</w:t>
      </w:r>
    </w:p>
    <w:p w:rsidR="007B5F96" w:rsidRPr="00AD333F" w:rsidRDefault="007B5F96" w:rsidP="007B5F96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представление заявления о предоставлении муниципальной услуги с н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рушением установленных требований, а также представление документов, с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держащих недостоверные сведения;</w:t>
      </w:r>
    </w:p>
    <w:p w:rsidR="003C70EB" w:rsidRPr="00AD333F" w:rsidRDefault="003C70EB" w:rsidP="003C70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несоблюдение установленных законом условий признания действител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 xml:space="preserve">ности электронной подписи. </w:t>
      </w:r>
    </w:p>
    <w:p w:rsidR="00700E01" w:rsidRPr="00AD333F" w:rsidRDefault="00700E01" w:rsidP="00700E01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2.9.2. В случае поступления заявления и документов, указанных в подра</w:t>
      </w:r>
      <w:r w:rsidRPr="00AD333F">
        <w:rPr>
          <w:sz w:val="28"/>
          <w:szCs w:val="28"/>
        </w:rPr>
        <w:t>з</w:t>
      </w:r>
      <w:r w:rsidRPr="00AD333F">
        <w:rPr>
          <w:sz w:val="28"/>
          <w:szCs w:val="28"/>
        </w:rPr>
        <w:t xml:space="preserve">деле 2.6 раздела </w:t>
      </w:r>
      <w:r w:rsidRPr="00AD333F">
        <w:rPr>
          <w:sz w:val="28"/>
          <w:szCs w:val="28"/>
          <w:lang w:val="en-US"/>
        </w:rPr>
        <w:t>II</w:t>
      </w:r>
      <w:r w:rsidRPr="00AD333F">
        <w:rPr>
          <w:sz w:val="28"/>
          <w:szCs w:val="28"/>
        </w:rPr>
        <w:t xml:space="preserve"> Регламента, в электронной форме, подписанных усиленной квалифицированной электронной подписью, должностное лицо уполномоче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>ного органа проверяет действительность усиленной квалифицированной эле</w:t>
      </w:r>
      <w:r w:rsidRPr="00AD333F">
        <w:rPr>
          <w:sz w:val="28"/>
          <w:szCs w:val="28"/>
        </w:rPr>
        <w:t>к</w:t>
      </w:r>
      <w:r w:rsidRPr="00AD333F">
        <w:rPr>
          <w:sz w:val="28"/>
          <w:szCs w:val="28"/>
        </w:rPr>
        <w:t>тронной подписи с использованием средств информационной системы голо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ного удостоверяющего центра, которая входит в состав инфраструктуры, обе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печивающей информационно-технологическое взаимодействие действующих и создаваемых информационных систем, используемых для предоставления у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 xml:space="preserve">луг. </w:t>
      </w:r>
    </w:p>
    <w:p w:rsidR="00700E01" w:rsidRPr="00AD333F" w:rsidRDefault="00700E01" w:rsidP="00700E01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AD333F">
        <w:rPr>
          <w:sz w:val="28"/>
          <w:szCs w:val="28"/>
        </w:rPr>
        <w:t>ж</w:t>
      </w:r>
      <w:r w:rsidRPr="00AD333F">
        <w:rPr>
          <w:sz w:val="28"/>
          <w:szCs w:val="28"/>
        </w:rPr>
        <w:t>ностное лицо уполномоченного органа услуги в течение 3 дней со дня заверш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 проведения такой проверки принимает решение об отказе в приеме к ра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смотрению заявления за получением муниципальной услуги и направляет за</w:t>
      </w:r>
      <w:r w:rsidRPr="00AD333F">
        <w:rPr>
          <w:sz w:val="28"/>
          <w:szCs w:val="28"/>
        </w:rPr>
        <w:t>я</w:t>
      </w:r>
      <w:r w:rsidRPr="00AD333F">
        <w:rPr>
          <w:sz w:val="28"/>
          <w:szCs w:val="28"/>
        </w:rPr>
        <w:t xml:space="preserve">вителю уведомление об этом в электронной форме с указанием пунктов статьи </w:t>
      </w:r>
    </w:p>
    <w:p w:rsidR="00700E01" w:rsidRPr="00AD333F" w:rsidRDefault="00700E01" w:rsidP="00700E01">
      <w:pPr>
        <w:jc w:val="both"/>
        <w:rPr>
          <w:sz w:val="28"/>
          <w:szCs w:val="28"/>
        </w:rPr>
      </w:pPr>
      <w:r w:rsidRPr="00AD333F">
        <w:rPr>
          <w:sz w:val="28"/>
          <w:szCs w:val="28"/>
        </w:rPr>
        <w:t>11 Федерального закона от 6 апреля 2011 года № 63-ФЗ «Об электронной по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писи», которые послужили основанием для принятия указанного решения. 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 xml:space="preserve">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</w:t>
      </w:r>
      <w:r w:rsidR="006C68A1" w:rsidRPr="00AD333F">
        <w:rPr>
          <w:sz w:val="28"/>
          <w:szCs w:val="28"/>
        </w:rPr>
        <w:t>в Федеральной государственной инфо</w:t>
      </w:r>
      <w:r w:rsidR="006C68A1" w:rsidRPr="00AD333F">
        <w:rPr>
          <w:sz w:val="28"/>
          <w:szCs w:val="28"/>
        </w:rPr>
        <w:t>р</w:t>
      </w:r>
      <w:r w:rsidR="006C68A1" w:rsidRPr="00AD333F">
        <w:rPr>
          <w:sz w:val="28"/>
          <w:szCs w:val="28"/>
        </w:rPr>
        <w:lastRenderedPageBreak/>
        <w:t>мационной системе «Единый портал государственных и муниципальных услуг (функций)</w:t>
      </w:r>
      <w:r w:rsidRPr="00AD333F">
        <w:rPr>
          <w:sz w:val="28"/>
          <w:szCs w:val="28"/>
        </w:rPr>
        <w:t>. После получения уведомления заявитель вправе обратиться повто</w:t>
      </w:r>
      <w:r w:rsidRPr="00AD333F">
        <w:rPr>
          <w:sz w:val="28"/>
          <w:szCs w:val="28"/>
        </w:rPr>
        <w:t>р</w:t>
      </w:r>
      <w:r w:rsidRPr="00AD333F">
        <w:rPr>
          <w:sz w:val="28"/>
          <w:szCs w:val="28"/>
        </w:rPr>
        <w:t>но с заявлением о предоставлении муниципальной услуги, устранив наруш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ния, которые послужили основанием для отказа в приеме к рассмотрению пе</w:t>
      </w:r>
      <w:r w:rsidRPr="00AD333F">
        <w:rPr>
          <w:sz w:val="28"/>
          <w:szCs w:val="28"/>
        </w:rPr>
        <w:t>р</w:t>
      </w:r>
      <w:r w:rsidRPr="00AD333F">
        <w:rPr>
          <w:sz w:val="28"/>
          <w:szCs w:val="28"/>
        </w:rPr>
        <w:t>вичного заявления.</w:t>
      </w:r>
    </w:p>
    <w:p w:rsidR="002E02FE" w:rsidRPr="00AD333F" w:rsidRDefault="002E02FE" w:rsidP="002E02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2.9.</w:t>
      </w:r>
      <w:r w:rsidR="00700E01" w:rsidRPr="00AD333F">
        <w:rPr>
          <w:sz w:val="28"/>
          <w:szCs w:val="28"/>
        </w:rPr>
        <w:t>3</w:t>
      </w:r>
      <w:r w:rsidRPr="00AD333F">
        <w:rPr>
          <w:sz w:val="28"/>
          <w:szCs w:val="28"/>
        </w:rPr>
        <w:t>. О наличии основания для отказа в приеме документов заявителя информирует работник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947584" w:rsidRPr="00AD333F" w:rsidRDefault="00947584" w:rsidP="009475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Уведомление об отказе в приеме документов, необходимых для предо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тавления муниципальной услуги, по требованию заявителя подписывается р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ботником МФЦ, должностным лицом уполномоченного органа и выдается за</w:t>
      </w:r>
      <w:r w:rsidRPr="00AD333F">
        <w:rPr>
          <w:sz w:val="28"/>
          <w:szCs w:val="28"/>
        </w:rPr>
        <w:t>я</w:t>
      </w:r>
      <w:r w:rsidRPr="00AD333F">
        <w:rPr>
          <w:sz w:val="28"/>
          <w:szCs w:val="28"/>
        </w:rPr>
        <w:t>вителю с указанием причин отказа не позднее одного рабочего дня со дня о</w:t>
      </w:r>
      <w:r w:rsidRPr="00AD333F">
        <w:rPr>
          <w:sz w:val="28"/>
          <w:szCs w:val="28"/>
        </w:rPr>
        <w:t>б</w:t>
      </w:r>
      <w:r w:rsidRPr="00AD333F">
        <w:rPr>
          <w:sz w:val="28"/>
          <w:szCs w:val="28"/>
        </w:rPr>
        <w:t>ращения заявителя за получением муниципальной услуги.</w:t>
      </w:r>
    </w:p>
    <w:p w:rsidR="002E02FE" w:rsidRPr="00AD333F" w:rsidRDefault="002E02FE" w:rsidP="002E02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2E02FE" w:rsidRPr="00AD333F" w:rsidRDefault="002E02FE" w:rsidP="002E02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2.9.</w:t>
      </w:r>
      <w:r w:rsidR="00700E01" w:rsidRPr="00AD333F">
        <w:rPr>
          <w:sz w:val="28"/>
          <w:szCs w:val="28"/>
        </w:rPr>
        <w:t>4</w:t>
      </w:r>
      <w:r w:rsidRPr="00AD333F">
        <w:rPr>
          <w:sz w:val="28"/>
          <w:szCs w:val="28"/>
        </w:rPr>
        <w:t>. Не допускается отказ в приеме заявления и иных документов, нео</w:t>
      </w:r>
      <w:r w:rsidRPr="00AD333F">
        <w:rPr>
          <w:sz w:val="28"/>
          <w:szCs w:val="28"/>
        </w:rPr>
        <w:t>б</w:t>
      </w:r>
      <w:r w:rsidRPr="00AD333F">
        <w:rPr>
          <w:sz w:val="28"/>
          <w:szCs w:val="28"/>
        </w:rPr>
        <w:t>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пальной услуги, опубликованной на Портале.</w:t>
      </w:r>
    </w:p>
    <w:p w:rsidR="002E02FE" w:rsidRPr="00AD333F" w:rsidRDefault="002E02FE" w:rsidP="002E02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2.9.</w:t>
      </w:r>
      <w:r w:rsidR="00700E01" w:rsidRPr="00AD333F">
        <w:rPr>
          <w:sz w:val="28"/>
          <w:szCs w:val="28"/>
        </w:rPr>
        <w:t>5</w:t>
      </w:r>
      <w:r w:rsidRPr="00AD333F">
        <w:rPr>
          <w:sz w:val="28"/>
          <w:szCs w:val="28"/>
        </w:rPr>
        <w:t>. Отказ в приеме документов, необходимых для предоставления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ниципальной услуги, не препятствует повторному обращению после устран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 причины, послужившей основанием для отказа.</w:t>
      </w:r>
    </w:p>
    <w:p w:rsidR="007D0D3B" w:rsidRPr="00AD333F" w:rsidRDefault="007D0D3B" w:rsidP="00170687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2E7A3F" w:rsidRPr="002D71D4" w:rsidRDefault="00170687" w:rsidP="002D71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>Подраздел 2.10. Исчерпывающий перечень оснований для</w:t>
      </w:r>
    </w:p>
    <w:p w:rsidR="00170687" w:rsidRPr="002D71D4" w:rsidRDefault="00170687" w:rsidP="002D71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>приостановления или отказа в предоставлении муниципальной услуги</w:t>
      </w:r>
    </w:p>
    <w:p w:rsidR="00397F4E" w:rsidRPr="00AD333F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365DF" w:rsidRPr="00AD333F" w:rsidRDefault="00F365DF" w:rsidP="00B6388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AD333F">
        <w:rPr>
          <w:sz w:val="28"/>
          <w:szCs w:val="28"/>
        </w:rPr>
        <w:t xml:space="preserve">2.10.1. Оснований для приостановления предоставления </w:t>
      </w:r>
      <w:r w:rsidR="00947584" w:rsidRPr="00AD333F">
        <w:rPr>
          <w:sz w:val="28"/>
          <w:szCs w:val="28"/>
        </w:rPr>
        <w:t>м</w:t>
      </w:r>
      <w:r w:rsidRPr="00AD333F">
        <w:rPr>
          <w:sz w:val="28"/>
          <w:szCs w:val="28"/>
        </w:rPr>
        <w:t>униципальной услуги законодательством Российской Федерации не предусмотрено.</w:t>
      </w:r>
    </w:p>
    <w:p w:rsidR="00F365DF" w:rsidRPr="00AD333F" w:rsidRDefault="00F365DF" w:rsidP="00B6388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AD333F">
        <w:rPr>
          <w:sz w:val="28"/>
          <w:szCs w:val="28"/>
        </w:rPr>
        <w:t xml:space="preserve">2.10.2. Основания для отказа в предоставлении </w:t>
      </w:r>
      <w:r w:rsidR="00947584" w:rsidRPr="00AD333F">
        <w:rPr>
          <w:sz w:val="28"/>
          <w:szCs w:val="28"/>
        </w:rPr>
        <w:t>м</w:t>
      </w:r>
      <w:r w:rsidRPr="00AD333F">
        <w:rPr>
          <w:sz w:val="28"/>
          <w:szCs w:val="28"/>
        </w:rPr>
        <w:t>униципальной услуги:</w:t>
      </w:r>
    </w:p>
    <w:p w:rsidR="008A1ECB" w:rsidRPr="00AD333F" w:rsidRDefault="008A1ECB" w:rsidP="008A1ECB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Решение об отказе в заключении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D749F0">
        <w:rPr>
          <w:sz w:val="28"/>
          <w:szCs w:val="28"/>
        </w:rPr>
        <w:t>объектов</w:t>
      </w:r>
      <w:r w:rsidR="00A740BF" w:rsidRPr="00AD333F">
        <w:rPr>
          <w:sz w:val="28"/>
          <w:szCs w:val="28"/>
        </w:rPr>
        <w:t xml:space="preserve"> </w:t>
      </w:r>
      <w:r w:rsidRPr="00AD333F">
        <w:rPr>
          <w:sz w:val="28"/>
          <w:szCs w:val="28"/>
        </w:rPr>
        <w:t>пр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нимается в случае, если: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непредставление заявителем сведений и документов, указанных в п. 2.6 н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стоящего Административного регламента;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земельный участок, на котором планируется размещение объекта, предо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тавлен физическому или юридическому лицу.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несоответствие хотя бы одного из документов, предоставляемых заявит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лем, указанных в пункте 2.6 настоящего Административного регламента, по форме или содержанию требованиям действующего законодательства;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размещение объекта не соответствует документам территориального пл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нирования, градостроительного зонирования, требованиям нормативных док</w:t>
      </w:r>
      <w:r w:rsidRPr="003C2FEB">
        <w:rPr>
          <w:color w:val="000000" w:themeColor="text1"/>
          <w:sz w:val="28"/>
          <w:szCs w:val="28"/>
        </w:rPr>
        <w:t>у</w:t>
      </w:r>
      <w:r w:rsidRPr="003C2FEB">
        <w:rPr>
          <w:color w:val="000000" w:themeColor="text1"/>
          <w:sz w:val="28"/>
          <w:szCs w:val="28"/>
        </w:rPr>
        <w:t>ментов, в том числе в области обеспечения безопасности дорожного движения;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вид объекта, указанного в заявлении, не соответствует видам объектов, у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тановленным в постановлении Правительства Российской Федерации от 3 д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lastRenderedPageBreak/>
        <w:t>кабря 2014 года № 1300 «Об утверждении перечня видов объектов, размещение которых может осуществляться на землях или земельных участках, находящи</w:t>
      </w:r>
      <w:r w:rsidRPr="003C2FEB">
        <w:rPr>
          <w:color w:val="000000" w:themeColor="text1"/>
          <w:sz w:val="28"/>
          <w:szCs w:val="28"/>
        </w:rPr>
        <w:t>х</w:t>
      </w:r>
      <w:r w:rsidRPr="003C2FEB">
        <w:rPr>
          <w:color w:val="000000" w:themeColor="text1"/>
          <w:sz w:val="28"/>
          <w:szCs w:val="28"/>
        </w:rPr>
        <w:t>ся в государственной или муниципальной собственности, без предоставления земельных участков и установления сервитутов»;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t>п</w:t>
      </w:r>
      <w:r w:rsidRPr="003C2FEB">
        <w:rPr>
          <w:color w:val="000000" w:themeColor="text1"/>
          <w:sz w:val="28"/>
          <w:szCs w:val="28"/>
        </w:rPr>
        <w:t>олучена информация от органа, осуществляющего полномочия по предо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тавлению земельного участка, предназначенного для размещения объекта, о н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личии обоснованных возражений относительно размещения объекта на соо</w:t>
      </w:r>
      <w:r w:rsidRPr="003C2FEB">
        <w:rPr>
          <w:color w:val="000000" w:themeColor="text1"/>
          <w:sz w:val="28"/>
          <w:szCs w:val="28"/>
        </w:rPr>
        <w:t>т</w:t>
      </w:r>
      <w:r w:rsidRPr="003C2FEB">
        <w:rPr>
          <w:color w:val="000000" w:themeColor="text1"/>
          <w:sz w:val="28"/>
          <w:szCs w:val="28"/>
        </w:rPr>
        <w:t>ветствующих землях или земельном участке;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опубликовано извещение о проведении аукциона по продаже земельного участка, испрашиваемого для размещения объекта, или аукциона на право з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ключения договора аренды такого земельного участка;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в отношении земельного участка, испрашиваемого для размещения объе</w:t>
      </w:r>
      <w:r w:rsidRPr="003C2FEB">
        <w:rPr>
          <w:color w:val="000000" w:themeColor="text1"/>
          <w:sz w:val="28"/>
          <w:szCs w:val="28"/>
        </w:rPr>
        <w:t>к</w:t>
      </w:r>
      <w:r w:rsidRPr="003C2FEB">
        <w:rPr>
          <w:color w:val="000000" w:themeColor="text1"/>
          <w:sz w:val="28"/>
          <w:szCs w:val="28"/>
        </w:rPr>
        <w:t>та, принято решение о предварительном согласовании его предоставления, срок действия которого не истек;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объект, в отношении которого предлагается заключить договор на разм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щение, отсутствует в схеме (схемах) размещения объектов (далее - схема (сх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мы)) или не соответствует схеме (схемам) в случае, если утверждение схемы (схем) в отношении данного объекта предусмотрено пунктом 4.1 раздела 4 п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рядка, утвержденного постановлением главы администрации (губернатора) Краснодарского края от 6 июля 2015 г. № 627 «Об установлении Порядка и у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ловий размещения объектов на землях или земельных участках, находящихся в государственной или муниципальной собственности, без предоставления з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мельных участков и установления сервитута, публичного сервитута на террит</w:t>
      </w:r>
      <w:r w:rsidRPr="003C2FEB">
        <w:rPr>
          <w:color w:val="000000" w:themeColor="text1"/>
          <w:sz w:val="28"/>
          <w:szCs w:val="28"/>
        </w:rPr>
        <w:t>о</w:t>
      </w:r>
      <w:r w:rsidRPr="003C2FEB">
        <w:rPr>
          <w:color w:val="000000" w:themeColor="text1"/>
          <w:sz w:val="28"/>
          <w:szCs w:val="28"/>
        </w:rPr>
        <w:t>рии Краснодарского края»;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размещение объекта, а также деятельность, связанная с эксплуатацией т</w:t>
      </w:r>
      <w:r w:rsidRPr="003C2FEB">
        <w:rPr>
          <w:color w:val="000000" w:themeColor="text1"/>
          <w:sz w:val="28"/>
          <w:szCs w:val="28"/>
        </w:rPr>
        <w:t>а</w:t>
      </w:r>
      <w:r w:rsidRPr="003C2FEB">
        <w:rPr>
          <w:color w:val="000000" w:themeColor="text1"/>
          <w:sz w:val="28"/>
          <w:szCs w:val="28"/>
        </w:rPr>
        <w:t>кого объекта, не соответствует установленному режиму использования особо охраняемых природных территорий или иных территорий, сопряженных с и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пользованием рекреационных ресурсов, водных объектов;</w:t>
      </w:r>
    </w:p>
    <w:p w:rsidR="00D749F0" w:rsidRPr="003C2FEB" w:rsidRDefault="00D749F0" w:rsidP="00D749F0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в отношении испрашиваемого к размещению объекта имеется ранее пост</w:t>
      </w:r>
      <w:r w:rsidRPr="003C2FEB">
        <w:rPr>
          <w:color w:val="000000" w:themeColor="text1"/>
          <w:sz w:val="28"/>
          <w:szCs w:val="28"/>
        </w:rPr>
        <w:t>у</w:t>
      </w:r>
      <w:r w:rsidRPr="003C2FEB">
        <w:rPr>
          <w:color w:val="000000" w:themeColor="text1"/>
          <w:sz w:val="28"/>
          <w:szCs w:val="28"/>
        </w:rPr>
        <w:t>пившее заявление от другого лица, отвечающее требованиям, предъявляемым к форме и содержанию заявления, а также с приложенными документами согла</w:t>
      </w:r>
      <w:r w:rsidRPr="003C2FEB">
        <w:rPr>
          <w:color w:val="000000" w:themeColor="text1"/>
          <w:sz w:val="28"/>
          <w:szCs w:val="28"/>
        </w:rPr>
        <w:t>с</w:t>
      </w:r>
      <w:r w:rsidRPr="003C2FEB">
        <w:rPr>
          <w:color w:val="000000" w:themeColor="text1"/>
          <w:sz w:val="28"/>
          <w:szCs w:val="28"/>
        </w:rPr>
        <w:t>но пункта 2.6. настоящего Административного регламента;</w:t>
      </w:r>
    </w:p>
    <w:p w:rsidR="00D749F0" w:rsidRPr="003C2FEB" w:rsidRDefault="00D749F0" w:rsidP="00D749F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3C2FEB">
        <w:rPr>
          <w:color w:val="000000" w:themeColor="text1"/>
          <w:sz w:val="28"/>
          <w:szCs w:val="28"/>
        </w:rPr>
        <w:t>в случае поступления заявления в орган, который не уполномочен на пр</w:t>
      </w:r>
      <w:r w:rsidRPr="003C2FEB">
        <w:rPr>
          <w:color w:val="000000" w:themeColor="text1"/>
          <w:sz w:val="28"/>
          <w:szCs w:val="28"/>
        </w:rPr>
        <w:t>и</w:t>
      </w:r>
      <w:r w:rsidRPr="003C2FEB">
        <w:rPr>
          <w:color w:val="000000" w:themeColor="text1"/>
          <w:sz w:val="28"/>
          <w:szCs w:val="28"/>
        </w:rPr>
        <w:t>нятие решения о заключении (об отказе в заключении) договора на размещение объекта, заключение договора на размещение объекта. Такое заявление в теч</w:t>
      </w:r>
      <w:r w:rsidRPr="003C2FEB">
        <w:rPr>
          <w:color w:val="000000" w:themeColor="text1"/>
          <w:sz w:val="28"/>
          <w:szCs w:val="28"/>
        </w:rPr>
        <w:t>е</w:t>
      </w:r>
      <w:r w:rsidRPr="003C2FEB">
        <w:rPr>
          <w:color w:val="000000" w:themeColor="text1"/>
          <w:sz w:val="28"/>
          <w:szCs w:val="28"/>
        </w:rPr>
        <w:t>ние 3 рабочих дней со дня поступления возвращается заявителю с указанием причины возврата.</w:t>
      </w:r>
    </w:p>
    <w:p w:rsidR="002E02FE" w:rsidRPr="00AD333F" w:rsidRDefault="002E02FE" w:rsidP="002E02FE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2.10.</w:t>
      </w:r>
      <w:r w:rsidR="00E149FA" w:rsidRPr="00AD333F">
        <w:rPr>
          <w:sz w:val="28"/>
          <w:szCs w:val="28"/>
        </w:rPr>
        <w:t>3</w:t>
      </w:r>
      <w:r w:rsidRPr="00AD333F">
        <w:rPr>
          <w:sz w:val="28"/>
          <w:szCs w:val="28"/>
        </w:rPr>
        <w:t>. Отказ в предоставлении муниципальной услуги не препятствует повто</w:t>
      </w:r>
      <w:r w:rsidRPr="00AD333F">
        <w:rPr>
          <w:sz w:val="28"/>
          <w:szCs w:val="28"/>
        </w:rPr>
        <w:t>р</w:t>
      </w:r>
      <w:r w:rsidRPr="00AD333F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каза.</w:t>
      </w:r>
    </w:p>
    <w:p w:rsidR="00BF4B97" w:rsidRPr="00AD333F" w:rsidRDefault="00BF4B97" w:rsidP="00170687">
      <w:pPr>
        <w:widowControl w:val="0"/>
        <w:autoSpaceDE w:val="0"/>
        <w:autoSpaceDN w:val="0"/>
        <w:adjustRightInd w:val="0"/>
        <w:ind w:left="426" w:right="282"/>
        <w:jc w:val="center"/>
        <w:outlineLvl w:val="2"/>
        <w:rPr>
          <w:sz w:val="28"/>
          <w:szCs w:val="28"/>
        </w:rPr>
      </w:pPr>
    </w:p>
    <w:p w:rsidR="00BF4B97" w:rsidRPr="002D71D4" w:rsidRDefault="00170687" w:rsidP="00B45548">
      <w:pPr>
        <w:widowControl w:val="0"/>
        <w:autoSpaceDE w:val="0"/>
        <w:autoSpaceDN w:val="0"/>
        <w:adjustRightInd w:val="0"/>
        <w:ind w:right="282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Подраздел 2.11. Перечень услуг, которые являются необходимыми </w:t>
      </w:r>
    </w:p>
    <w:p w:rsidR="00792B06" w:rsidRPr="002D71D4" w:rsidRDefault="00170687" w:rsidP="00170687">
      <w:pPr>
        <w:widowControl w:val="0"/>
        <w:autoSpaceDE w:val="0"/>
        <w:autoSpaceDN w:val="0"/>
        <w:adjustRightInd w:val="0"/>
        <w:ind w:left="426" w:right="282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и обязательными для предоставления муниципальной услуги, </w:t>
      </w:r>
    </w:p>
    <w:p w:rsidR="00792B06" w:rsidRPr="002D71D4" w:rsidRDefault="00170687" w:rsidP="00170687">
      <w:pPr>
        <w:widowControl w:val="0"/>
        <w:autoSpaceDE w:val="0"/>
        <w:autoSpaceDN w:val="0"/>
        <w:adjustRightInd w:val="0"/>
        <w:ind w:left="426" w:right="282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в том числе сведения о документе (документах), выдаваемом </w:t>
      </w:r>
    </w:p>
    <w:p w:rsidR="00792B06" w:rsidRPr="002D71D4" w:rsidRDefault="00170687" w:rsidP="00170687">
      <w:pPr>
        <w:widowControl w:val="0"/>
        <w:autoSpaceDE w:val="0"/>
        <w:autoSpaceDN w:val="0"/>
        <w:adjustRightInd w:val="0"/>
        <w:ind w:left="426" w:right="282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>(выдаваемых) организациями, участвующими в предоставлении</w:t>
      </w:r>
    </w:p>
    <w:p w:rsidR="00170687" w:rsidRPr="00AD333F" w:rsidRDefault="00170687" w:rsidP="00170687">
      <w:pPr>
        <w:widowControl w:val="0"/>
        <w:autoSpaceDE w:val="0"/>
        <w:autoSpaceDN w:val="0"/>
        <w:adjustRightInd w:val="0"/>
        <w:ind w:left="426" w:right="282"/>
        <w:jc w:val="center"/>
        <w:outlineLvl w:val="2"/>
        <w:rPr>
          <w:sz w:val="28"/>
          <w:szCs w:val="28"/>
        </w:rPr>
      </w:pPr>
      <w:r w:rsidRPr="002D71D4">
        <w:rPr>
          <w:b/>
          <w:sz w:val="28"/>
          <w:szCs w:val="28"/>
        </w:rPr>
        <w:lastRenderedPageBreak/>
        <w:t xml:space="preserve"> муниципальной услуги</w:t>
      </w:r>
      <w:r w:rsidRPr="00AD333F">
        <w:rPr>
          <w:sz w:val="28"/>
          <w:szCs w:val="28"/>
        </w:rPr>
        <w:t xml:space="preserve"> </w:t>
      </w:r>
    </w:p>
    <w:p w:rsidR="002B4445" w:rsidRPr="00AD333F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149FA" w:rsidRPr="00AD333F" w:rsidRDefault="00E149FA" w:rsidP="00E14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рации не предусмотрено.</w:t>
      </w:r>
    </w:p>
    <w:p w:rsidR="009E4774" w:rsidRPr="00AD333F" w:rsidRDefault="009E4774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0E6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Подраздел 2.12. Порядок, размер и основания взимания </w:t>
      </w:r>
    </w:p>
    <w:p w:rsidR="005C50E6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государственной пошлины или иной платы, взимаемой </w:t>
      </w:r>
    </w:p>
    <w:p w:rsidR="00170687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за предоставление муниципальной услуги </w:t>
      </w:r>
    </w:p>
    <w:p w:rsidR="005C50E6" w:rsidRPr="00AD333F" w:rsidRDefault="005C50E6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445" w:rsidRPr="00AD333F" w:rsidRDefault="002B4445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AD333F">
        <w:rPr>
          <w:rFonts w:ascii="Times New Roman" w:hAnsi="Times New Roman" w:cs="Times New Roman"/>
          <w:sz w:val="28"/>
          <w:szCs w:val="28"/>
        </w:rPr>
        <w:t>муниц</w:t>
      </w:r>
      <w:r w:rsidR="00025500" w:rsidRPr="00AD333F">
        <w:rPr>
          <w:rFonts w:ascii="Times New Roman" w:hAnsi="Times New Roman" w:cs="Times New Roman"/>
          <w:sz w:val="28"/>
          <w:szCs w:val="28"/>
        </w:rPr>
        <w:t>и</w:t>
      </w:r>
      <w:r w:rsidR="00025500" w:rsidRPr="00AD333F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Pr="00AD333F">
        <w:rPr>
          <w:rFonts w:ascii="Times New Roman" w:hAnsi="Times New Roman" w:cs="Times New Roman"/>
          <w:sz w:val="28"/>
          <w:szCs w:val="28"/>
        </w:rPr>
        <w:t xml:space="preserve">услуги не взимается. Предоставление </w:t>
      </w:r>
      <w:r w:rsidR="00025500" w:rsidRPr="00AD33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D333F">
        <w:rPr>
          <w:rFonts w:ascii="Times New Roman" w:hAnsi="Times New Roman" w:cs="Times New Roman"/>
          <w:sz w:val="28"/>
          <w:szCs w:val="28"/>
        </w:rPr>
        <w:t>услуги осущес</w:t>
      </w:r>
      <w:r w:rsidRPr="00AD333F">
        <w:rPr>
          <w:rFonts w:ascii="Times New Roman" w:hAnsi="Times New Roman" w:cs="Times New Roman"/>
          <w:sz w:val="28"/>
          <w:szCs w:val="28"/>
        </w:rPr>
        <w:t>т</w:t>
      </w:r>
      <w:r w:rsidRPr="00AD333F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1306CC" w:rsidRPr="00AD333F" w:rsidRDefault="001306CC" w:rsidP="00200CB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792B06" w:rsidRPr="002D71D4" w:rsidRDefault="00170687" w:rsidP="005C50E6">
      <w:pPr>
        <w:widowControl w:val="0"/>
        <w:tabs>
          <w:tab w:val="left" w:pos="9781"/>
        </w:tabs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Подраздел 2.13. Порядок, размер и основания взимания платы </w:t>
      </w:r>
    </w:p>
    <w:p w:rsidR="00792B06" w:rsidRPr="002D71D4" w:rsidRDefault="00170687" w:rsidP="005C50E6">
      <w:pPr>
        <w:widowControl w:val="0"/>
        <w:tabs>
          <w:tab w:val="left" w:pos="9781"/>
        </w:tabs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за предоставление услуг, которые являются необходимыми и </w:t>
      </w:r>
    </w:p>
    <w:p w:rsidR="005C50E6" w:rsidRPr="002D71D4" w:rsidRDefault="00170687" w:rsidP="005C50E6">
      <w:pPr>
        <w:widowControl w:val="0"/>
        <w:tabs>
          <w:tab w:val="left" w:pos="9781"/>
        </w:tabs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>обязательными для предоставления муниципальной услуги,</w:t>
      </w:r>
    </w:p>
    <w:p w:rsidR="00792B06" w:rsidRPr="002D71D4" w:rsidRDefault="00170687" w:rsidP="005C50E6">
      <w:pPr>
        <w:widowControl w:val="0"/>
        <w:tabs>
          <w:tab w:val="left" w:pos="9781"/>
        </w:tabs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 включая информатизацию о методике расчета размера такой платы</w:t>
      </w:r>
    </w:p>
    <w:p w:rsidR="00792B06" w:rsidRPr="00AD333F" w:rsidRDefault="00792B06" w:rsidP="00E66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445" w:rsidRPr="00AD333F" w:rsidRDefault="002B4445" w:rsidP="00E66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</w:t>
      </w:r>
      <w:r w:rsidRPr="00AD333F">
        <w:rPr>
          <w:rFonts w:ascii="Times New Roman" w:hAnsi="Times New Roman" w:cs="Times New Roman"/>
          <w:sz w:val="28"/>
          <w:szCs w:val="28"/>
        </w:rPr>
        <w:t>и</w:t>
      </w:r>
      <w:r w:rsidRPr="00AD333F">
        <w:rPr>
          <w:rFonts w:ascii="Times New Roman" w:hAnsi="Times New Roman" w:cs="Times New Roman"/>
          <w:sz w:val="28"/>
          <w:szCs w:val="28"/>
        </w:rPr>
        <w:t xml:space="preserve">мыми и обязательными для предоставления </w:t>
      </w:r>
      <w:r w:rsidR="00145C73" w:rsidRPr="00AD33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3D0" w:rsidRPr="00AD333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AD333F">
        <w:rPr>
          <w:rFonts w:ascii="Times New Roman" w:hAnsi="Times New Roman" w:cs="Times New Roman"/>
          <w:sz w:val="28"/>
          <w:szCs w:val="28"/>
        </w:rPr>
        <w:t>не пред</w:t>
      </w:r>
      <w:r w:rsidRPr="00AD333F">
        <w:rPr>
          <w:rFonts w:ascii="Times New Roman" w:hAnsi="Times New Roman" w:cs="Times New Roman"/>
          <w:sz w:val="28"/>
          <w:szCs w:val="28"/>
        </w:rPr>
        <w:t>у</w:t>
      </w:r>
      <w:r w:rsidRPr="00AD333F">
        <w:rPr>
          <w:rFonts w:ascii="Times New Roman" w:hAnsi="Times New Roman" w:cs="Times New Roman"/>
          <w:sz w:val="28"/>
          <w:szCs w:val="28"/>
        </w:rPr>
        <w:t>смотрено.</w:t>
      </w:r>
    </w:p>
    <w:p w:rsidR="00792B06" w:rsidRPr="00AD333F" w:rsidRDefault="00792B06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sz w:val="28"/>
          <w:szCs w:val="28"/>
        </w:rPr>
      </w:pPr>
    </w:p>
    <w:p w:rsidR="00792B06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Подраздел 2.14. Максимальный срок ожидания в очереди </w:t>
      </w:r>
    </w:p>
    <w:p w:rsidR="00792B06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при подаче запроса о предоставлении муниципальной услуги, услуги, </w:t>
      </w:r>
    </w:p>
    <w:p w:rsidR="00792B06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>предоставляемой организацией, участвующей в предоставлении</w:t>
      </w:r>
    </w:p>
    <w:p w:rsidR="00792B06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 xml:space="preserve"> муниципальной услуги, и при получении результата </w:t>
      </w:r>
    </w:p>
    <w:p w:rsidR="00170687" w:rsidRPr="002D71D4" w:rsidRDefault="00170687" w:rsidP="005C50E6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2D71D4">
        <w:rPr>
          <w:b/>
          <w:sz w:val="28"/>
          <w:szCs w:val="28"/>
        </w:rPr>
        <w:t>предоставления таких услуг</w:t>
      </w:r>
    </w:p>
    <w:p w:rsidR="005C50E6" w:rsidRPr="00AD333F" w:rsidRDefault="005C50E6" w:rsidP="00E669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B4445" w:rsidRPr="00AD333F" w:rsidRDefault="002B4445" w:rsidP="00E669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333F">
        <w:rPr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AD333F">
        <w:rPr>
          <w:sz w:val="28"/>
          <w:szCs w:val="28"/>
        </w:rPr>
        <w:t>мун</w:t>
      </w:r>
      <w:r w:rsidR="00145C73" w:rsidRPr="00AD333F">
        <w:rPr>
          <w:sz w:val="28"/>
          <w:szCs w:val="28"/>
        </w:rPr>
        <w:t>и</w:t>
      </w:r>
      <w:r w:rsidR="00145C73" w:rsidRPr="00AD333F">
        <w:rPr>
          <w:sz w:val="28"/>
          <w:szCs w:val="28"/>
        </w:rPr>
        <w:t xml:space="preserve">ципальной </w:t>
      </w:r>
      <w:r w:rsidRPr="00AD333F">
        <w:rPr>
          <w:sz w:val="28"/>
          <w:szCs w:val="28"/>
        </w:rPr>
        <w:t xml:space="preserve">услуги и документов, указанных в подразделе 2.6 </w:t>
      </w:r>
      <w:r w:rsidR="009359D9" w:rsidRPr="00AD333F">
        <w:rPr>
          <w:sz w:val="28"/>
          <w:szCs w:val="28"/>
        </w:rPr>
        <w:t>раздела II</w:t>
      </w:r>
      <w:r w:rsidRPr="00AD333F">
        <w:rPr>
          <w:sz w:val="28"/>
          <w:szCs w:val="28"/>
        </w:rPr>
        <w:t xml:space="preserve"> Регл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 xml:space="preserve">мента, а также при получении результата предоставления </w:t>
      </w:r>
      <w:r w:rsidR="002255A3" w:rsidRPr="00AD333F">
        <w:rPr>
          <w:sz w:val="28"/>
          <w:szCs w:val="28"/>
        </w:rPr>
        <w:t xml:space="preserve">муниципальной </w:t>
      </w:r>
      <w:r w:rsidRPr="00AD333F">
        <w:rPr>
          <w:sz w:val="28"/>
          <w:szCs w:val="28"/>
        </w:rPr>
        <w:t>усл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ги на личном приеме не должен превышать 15 минут.</w:t>
      </w:r>
    </w:p>
    <w:p w:rsidR="00792B06" w:rsidRPr="00AD333F" w:rsidRDefault="00792B06" w:rsidP="00170687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170687" w:rsidRPr="004103E4" w:rsidRDefault="00170687" w:rsidP="004103E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Подраздел 2.15. Срок и порядок регистрации запроса заявителя </w:t>
      </w:r>
    </w:p>
    <w:p w:rsidR="005C50E6" w:rsidRPr="004103E4" w:rsidRDefault="00170687" w:rsidP="004103E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о предоставлении муниципальной услуги и услуги, предоставляемой </w:t>
      </w:r>
    </w:p>
    <w:p w:rsidR="005C50E6" w:rsidRPr="004103E4" w:rsidRDefault="00170687" w:rsidP="004103E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170687" w:rsidRPr="00AD333F" w:rsidRDefault="00170687" w:rsidP="004103E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103E4">
        <w:rPr>
          <w:b/>
          <w:sz w:val="28"/>
          <w:szCs w:val="28"/>
        </w:rPr>
        <w:t>в том числе в электронной форме</w:t>
      </w:r>
    </w:p>
    <w:p w:rsidR="002B4445" w:rsidRPr="00AD333F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B4445" w:rsidRPr="00AD333F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Регистрация заявления о предоставлении </w:t>
      </w:r>
      <w:r w:rsidR="007042F9" w:rsidRPr="00AD333F">
        <w:rPr>
          <w:sz w:val="28"/>
          <w:szCs w:val="28"/>
        </w:rPr>
        <w:t xml:space="preserve">муниципальной </w:t>
      </w:r>
      <w:r w:rsidRPr="00AD333F">
        <w:rPr>
          <w:sz w:val="28"/>
          <w:szCs w:val="28"/>
        </w:rPr>
        <w:t xml:space="preserve">услуги и (или) документов (содержащихся в них сведений), необходимых для предоставления </w:t>
      </w:r>
      <w:r w:rsidR="007042F9" w:rsidRPr="00AD333F">
        <w:rPr>
          <w:sz w:val="28"/>
          <w:szCs w:val="28"/>
        </w:rPr>
        <w:t xml:space="preserve">муниципальной </w:t>
      </w:r>
      <w:r w:rsidRPr="00AD333F">
        <w:rPr>
          <w:sz w:val="28"/>
          <w:szCs w:val="28"/>
        </w:rPr>
        <w:t>услуги,</w:t>
      </w:r>
      <w:r w:rsidR="00B2026F" w:rsidRPr="00AD333F">
        <w:rPr>
          <w:sz w:val="28"/>
          <w:szCs w:val="28"/>
        </w:rPr>
        <w:t xml:space="preserve"> </w:t>
      </w:r>
      <w:r w:rsidRPr="00AD333F">
        <w:rPr>
          <w:sz w:val="28"/>
          <w:szCs w:val="28"/>
        </w:rPr>
        <w:t>осуществляется в день их поступления.</w:t>
      </w:r>
    </w:p>
    <w:p w:rsidR="007042F9" w:rsidRPr="00AD333F" w:rsidRDefault="007042F9" w:rsidP="00704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Регистрация заявления о предоставлении муниципальной услуги с док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 xml:space="preserve">ментами, указанными в подразделе 2.6 </w:t>
      </w:r>
      <w:r w:rsidR="009359D9" w:rsidRPr="00AD333F">
        <w:rPr>
          <w:sz w:val="28"/>
          <w:szCs w:val="28"/>
        </w:rPr>
        <w:t>раздела II</w:t>
      </w:r>
      <w:r w:rsidRPr="00AD333F">
        <w:rPr>
          <w:sz w:val="28"/>
          <w:szCs w:val="28"/>
        </w:rPr>
        <w:t xml:space="preserve"> Регламента, поступившими в</w:t>
      </w:r>
      <w:r w:rsidR="005C50E6" w:rsidRPr="00AD333F">
        <w:rPr>
          <w:sz w:val="28"/>
          <w:szCs w:val="28"/>
        </w:rPr>
        <w:t xml:space="preserve"> </w:t>
      </w:r>
      <w:r w:rsidR="005C50E6" w:rsidRPr="00AD333F">
        <w:rPr>
          <w:sz w:val="28"/>
          <w:szCs w:val="28"/>
        </w:rPr>
        <w:lastRenderedPageBreak/>
        <w:t>электронной форме в</w:t>
      </w:r>
      <w:r w:rsidRPr="00AD333F">
        <w:rPr>
          <w:sz w:val="28"/>
          <w:szCs w:val="28"/>
        </w:rPr>
        <w:t xml:space="preserve"> выходной (нерабочий или праздничный) день, осущест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ляется в первый за ним рабочий день.</w:t>
      </w:r>
    </w:p>
    <w:p w:rsidR="00B531B1" w:rsidRPr="00AD333F" w:rsidRDefault="007042F9" w:rsidP="009475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AD333F">
        <w:rPr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AD333F">
        <w:rPr>
          <w:sz w:val="28"/>
          <w:szCs w:val="28"/>
        </w:rPr>
        <w:t xml:space="preserve">не может превышать </w:t>
      </w:r>
      <w:r w:rsidR="00C71852" w:rsidRPr="00AD333F">
        <w:rPr>
          <w:sz w:val="28"/>
          <w:szCs w:val="28"/>
        </w:rPr>
        <w:t>20</w:t>
      </w:r>
      <w:r w:rsidRPr="00AD333F">
        <w:rPr>
          <w:sz w:val="28"/>
          <w:szCs w:val="28"/>
        </w:rPr>
        <w:t xml:space="preserve"> минут. </w:t>
      </w:r>
    </w:p>
    <w:p w:rsidR="005C50E6" w:rsidRPr="00AD333F" w:rsidRDefault="005C50E6" w:rsidP="005C50E6">
      <w:pPr>
        <w:widowControl w:val="0"/>
        <w:tabs>
          <w:tab w:val="left" w:pos="9498"/>
        </w:tabs>
        <w:autoSpaceDE w:val="0"/>
        <w:autoSpaceDN w:val="0"/>
        <w:adjustRightInd w:val="0"/>
        <w:ind w:right="-6"/>
        <w:jc w:val="center"/>
        <w:outlineLvl w:val="2"/>
        <w:rPr>
          <w:sz w:val="28"/>
          <w:szCs w:val="28"/>
        </w:rPr>
      </w:pP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Подраздел 2.16. Требования к помещениям, в которых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предоставляется государственная услуга, к залу ожидания,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местам для заполнения запросов о предоставлении государственной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услуги, информационным стендам с образцами их заполнения и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перечнем документов, необходимых для предоставления каждой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государственной услуги, размещению и оформлению визуальной,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текстовой и </w:t>
      </w:r>
      <w:proofErr w:type="spellStart"/>
      <w:r w:rsidRPr="004103E4">
        <w:rPr>
          <w:b/>
          <w:sz w:val="28"/>
          <w:szCs w:val="28"/>
        </w:rPr>
        <w:t>мультимедийной</w:t>
      </w:r>
      <w:proofErr w:type="spellEnd"/>
      <w:r w:rsidRPr="004103E4">
        <w:rPr>
          <w:b/>
          <w:sz w:val="28"/>
          <w:szCs w:val="28"/>
        </w:rPr>
        <w:t xml:space="preserve"> информации о порядке предоставления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такой услуги, в том числе к обеспечению доступности для инвалидов </w:t>
      </w:r>
    </w:p>
    <w:p w:rsidR="00B45548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 xml:space="preserve">указанных объектов в соответствии с законодательством Российской </w:t>
      </w:r>
    </w:p>
    <w:p w:rsidR="00BF454C" w:rsidRPr="004103E4" w:rsidRDefault="00BF454C" w:rsidP="004103E4">
      <w:pPr>
        <w:widowControl w:val="0"/>
        <w:autoSpaceDE w:val="0"/>
        <w:autoSpaceDN w:val="0"/>
        <w:adjustRightInd w:val="0"/>
        <w:ind w:right="135"/>
        <w:jc w:val="center"/>
        <w:outlineLvl w:val="2"/>
        <w:rPr>
          <w:b/>
          <w:sz w:val="28"/>
          <w:szCs w:val="28"/>
        </w:rPr>
      </w:pPr>
      <w:r w:rsidRPr="004103E4">
        <w:rPr>
          <w:b/>
          <w:sz w:val="28"/>
          <w:szCs w:val="28"/>
        </w:rPr>
        <w:t>Федерации о социальной защите инвалидов</w:t>
      </w:r>
    </w:p>
    <w:p w:rsidR="002B4445" w:rsidRPr="00AD333F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C50E6" w:rsidRPr="00AD333F" w:rsidRDefault="002B4445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2.16.1. </w:t>
      </w:r>
      <w:r w:rsidR="005C50E6" w:rsidRPr="00AD333F">
        <w:rPr>
          <w:sz w:val="28"/>
          <w:szCs w:val="28"/>
        </w:rPr>
        <w:t>Информация о графике (режиме) работы уполномоченного органа размещается при входе в здание, в котором он осуществляет свою деятел</w:t>
      </w:r>
      <w:r w:rsidR="005C50E6" w:rsidRPr="00AD333F">
        <w:rPr>
          <w:sz w:val="28"/>
          <w:szCs w:val="28"/>
        </w:rPr>
        <w:t>ь</w:t>
      </w:r>
      <w:r w:rsidR="005C50E6" w:rsidRPr="00AD333F">
        <w:rPr>
          <w:sz w:val="28"/>
          <w:szCs w:val="28"/>
        </w:rPr>
        <w:t>ность, на видном месте.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ние.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Вход в здание должен быть оборудован информационной табличкой (в</w:t>
      </w:r>
      <w:r w:rsidRPr="00AD333F">
        <w:rPr>
          <w:sz w:val="28"/>
          <w:szCs w:val="28"/>
        </w:rPr>
        <w:t>ы</w:t>
      </w:r>
      <w:r w:rsidRPr="00AD333F">
        <w:rPr>
          <w:sz w:val="28"/>
          <w:szCs w:val="28"/>
        </w:rPr>
        <w:t>веской), содержащей информацию об уполномоченном органе, осуществля</w:t>
      </w:r>
      <w:r w:rsidRPr="00AD333F">
        <w:rPr>
          <w:sz w:val="28"/>
          <w:szCs w:val="28"/>
        </w:rPr>
        <w:t>ю</w:t>
      </w:r>
      <w:r w:rsidRPr="00AD333F">
        <w:rPr>
          <w:sz w:val="28"/>
          <w:szCs w:val="28"/>
        </w:rPr>
        <w:t>щем предоставление муниципальной услуги, а также оборудован удобной лес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Места предоставления муниципальной услуги оборудуются с учетом тр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бований доступности для инвалидов в соответствии с действующим законод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тельством Российской Федерации о социальной защите инвалидов, в том числе обеспечиваются: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возможность самостоятельного передвижения по территории объекта, на котором организовано предоставление услуг, входа в такой объект и выхода из </w:t>
      </w:r>
    </w:p>
    <w:p w:rsidR="005C50E6" w:rsidRPr="00AD333F" w:rsidRDefault="005C50E6" w:rsidP="005C50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него, посадки в транспортное средство и высадки из него, в том числе с испол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зованием кресла-коляски;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сопровождение инвалидов, имеющих стойкие расстройства функции зр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надлежащее размещение оборудования и носителей информации, нео</w:t>
      </w:r>
      <w:r w:rsidRPr="00AD333F">
        <w:rPr>
          <w:sz w:val="28"/>
          <w:szCs w:val="28"/>
        </w:rPr>
        <w:t>б</w:t>
      </w:r>
      <w:r w:rsidRPr="00AD333F">
        <w:rPr>
          <w:sz w:val="28"/>
          <w:szCs w:val="28"/>
        </w:rPr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дублирование необходимой для инвалидов звуковой и зрительной и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lastRenderedPageBreak/>
        <w:t xml:space="preserve">ции знаками, выполненными рельефно-точечным шрифтом Брайля, допуск </w:t>
      </w:r>
      <w:proofErr w:type="spellStart"/>
      <w:r w:rsidRPr="00AD333F">
        <w:rPr>
          <w:sz w:val="28"/>
          <w:szCs w:val="28"/>
        </w:rPr>
        <w:t>сурдопереводчика</w:t>
      </w:r>
      <w:proofErr w:type="spellEnd"/>
      <w:r w:rsidRPr="00AD333F">
        <w:rPr>
          <w:sz w:val="28"/>
          <w:szCs w:val="28"/>
        </w:rPr>
        <w:t xml:space="preserve"> и </w:t>
      </w:r>
      <w:proofErr w:type="spellStart"/>
      <w:r w:rsidRPr="00AD333F">
        <w:rPr>
          <w:sz w:val="28"/>
          <w:szCs w:val="28"/>
        </w:rPr>
        <w:t>тифлосурдопереводчика</w:t>
      </w:r>
      <w:proofErr w:type="spellEnd"/>
      <w:r w:rsidRPr="00AD333F">
        <w:rPr>
          <w:sz w:val="28"/>
          <w:szCs w:val="28"/>
        </w:rPr>
        <w:t>;</w:t>
      </w:r>
    </w:p>
    <w:p w:rsidR="005C50E6" w:rsidRPr="00AD333F" w:rsidRDefault="005C50E6" w:rsidP="005C5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ние и выдаваемого по </w:t>
      </w:r>
      <w:hyperlink r:id="rId9" w:history="1">
        <w:r w:rsidRPr="00AD333F">
          <w:rPr>
            <w:sz w:val="28"/>
            <w:szCs w:val="28"/>
          </w:rPr>
          <w:t>форме</w:t>
        </w:r>
      </w:hyperlink>
      <w:r w:rsidRPr="00AD333F">
        <w:rPr>
          <w:sz w:val="28"/>
          <w:szCs w:val="28"/>
        </w:rPr>
        <w:t xml:space="preserve"> и в </w:t>
      </w:r>
      <w:hyperlink r:id="rId10" w:history="1">
        <w:r w:rsidRPr="00AD333F">
          <w:rPr>
            <w:sz w:val="28"/>
            <w:szCs w:val="28"/>
          </w:rPr>
          <w:t>порядке</w:t>
        </w:r>
      </w:hyperlink>
      <w:r w:rsidRPr="00AD333F">
        <w:rPr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нию в сфере социальной защиты населения;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нию ими услуг наравне с другими лицами.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мами кондиционирования (охлаждения и нагревания) и вентилирования возд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ха, средствами оповещения о возникновении чрезвычайной ситуации. На ви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венного пользования (туалет).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граммно-аппаратных средств, позволяющих оптимизировать управление оч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редями заявителей. 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2.16.2. Прием документов в уполномоченном органе осуществляется в специально оборудованных помещениях или отведенных для этого кабинетах.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2.16.3. Помещения, предназначенные для приема заявителей, оборудую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ся информационными стендами, содержащими сведения, указанные в подпун</w:t>
      </w:r>
      <w:r w:rsidRPr="00AD333F">
        <w:rPr>
          <w:sz w:val="28"/>
          <w:szCs w:val="28"/>
        </w:rPr>
        <w:t>к</w:t>
      </w:r>
      <w:r w:rsidRPr="00AD333F">
        <w:rPr>
          <w:sz w:val="28"/>
          <w:szCs w:val="28"/>
        </w:rPr>
        <w:t>те 1.3.3 Подраздела 1.3 Регламента.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Информационные стенды размещаются на видном, доступном месте.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Оформление информационных листов осуществляется удобным для чт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ния шрифтом – </w:t>
      </w:r>
      <w:proofErr w:type="spellStart"/>
      <w:r w:rsidRPr="00AD333F">
        <w:rPr>
          <w:sz w:val="28"/>
          <w:szCs w:val="28"/>
        </w:rPr>
        <w:t>Times</w:t>
      </w:r>
      <w:proofErr w:type="spellEnd"/>
      <w:r w:rsidRPr="00AD333F">
        <w:rPr>
          <w:sz w:val="28"/>
          <w:szCs w:val="28"/>
        </w:rPr>
        <w:t xml:space="preserve"> </w:t>
      </w:r>
      <w:proofErr w:type="spellStart"/>
      <w:r w:rsidRPr="00AD333F">
        <w:rPr>
          <w:sz w:val="28"/>
          <w:szCs w:val="28"/>
        </w:rPr>
        <w:t>New</w:t>
      </w:r>
      <w:proofErr w:type="spellEnd"/>
      <w:r w:rsidRPr="00AD333F">
        <w:rPr>
          <w:sz w:val="28"/>
          <w:szCs w:val="28"/>
        </w:rPr>
        <w:t xml:space="preserve"> </w:t>
      </w:r>
      <w:proofErr w:type="spellStart"/>
      <w:r w:rsidRPr="00AD333F">
        <w:rPr>
          <w:sz w:val="28"/>
          <w:szCs w:val="28"/>
        </w:rPr>
        <w:t>Roman</w:t>
      </w:r>
      <w:proofErr w:type="spellEnd"/>
      <w:r w:rsidRPr="00AD333F">
        <w:rPr>
          <w:sz w:val="28"/>
          <w:szCs w:val="28"/>
        </w:rPr>
        <w:t xml:space="preserve"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 без исправлений,  наиболее важная информация выделяется </w:t>
      </w:r>
    </w:p>
    <w:p w:rsidR="005C50E6" w:rsidRPr="00AD333F" w:rsidRDefault="005C50E6" w:rsidP="005C50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жирным шрифтом. При оформлении информационных материалов в виде о</w:t>
      </w:r>
      <w:r w:rsidRPr="00AD333F">
        <w:rPr>
          <w:sz w:val="28"/>
          <w:szCs w:val="28"/>
        </w:rPr>
        <w:t>б</w:t>
      </w:r>
      <w:r w:rsidRPr="00AD333F">
        <w:rPr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2.16.4. Помещения для приема заявителей должны соответствовать ко</w:t>
      </w:r>
      <w:r w:rsidRPr="00AD333F">
        <w:rPr>
          <w:sz w:val="28"/>
          <w:szCs w:val="28"/>
        </w:rPr>
        <w:t>м</w:t>
      </w:r>
      <w:r w:rsidRPr="00AD333F">
        <w:rPr>
          <w:sz w:val="28"/>
          <w:szCs w:val="28"/>
        </w:rPr>
        <w:t>фортным для граждан условиям и оптимальным условиям работы должностных лиц уполномоченного органа и должны обеспечивать: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комфортное расположение заявителя и должностного лица уполномоче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>ного органа;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возможность и удобство оформления заявителем письменного обращ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телефонную связь;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возможность копирования документов;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наличие письменных принадлежностей и бумаги формата A4.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2.16.5.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печиваются ручками, бланками документов. Количество мест ожидания опр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деляется исходя из фактической нагрузки и возможности их размещения в п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мещении.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2.16.6. Прием заявителей при предоставлении муниципальной услуги осуществляется согласно графику (режиму) работы уполномоченного органа: ежедневно, кроме выходных и праздничных дней, в течение рабочего времени.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2.16.7. Рабочее место должностного лица уполномоченного органа, о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ветственного за предоставление муниципальной услуги, должно быть оборуд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вано персональным компьютером с доступом к информационным ресурсам уполномоченного органа.</w:t>
      </w:r>
    </w:p>
    <w:p w:rsidR="005C50E6" w:rsidRPr="00AD333F" w:rsidRDefault="005C50E6" w:rsidP="005C5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Кабинеты приема получателей муниципальных услуг должны быть осн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щены информационными табличками (вывесками) с указанием номера кабин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та.</w:t>
      </w:r>
    </w:p>
    <w:p w:rsidR="005C50E6" w:rsidRPr="00AD333F" w:rsidRDefault="005C50E6" w:rsidP="005C50E6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5C50E6" w:rsidRP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Подраздел 2.17. Показатели доступности качества муниципальной </w:t>
      </w:r>
    </w:p>
    <w:p w:rsidR="005C50E6" w:rsidRP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услуги, в том числе количество взаимодействий заявителя с </w:t>
      </w:r>
    </w:p>
    <w:p w:rsid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должностными лицами при предоставлении муниципальной услуги </w:t>
      </w:r>
    </w:p>
    <w:p w:rsid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и их продолжительность, возможность получения муниципальной </w:t>
      </w:r>
    </w:p>
    <w:p w:rsidR="005C50E6" w:rsidRP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услуги в многофункциональном центре предоставления государственных </w:t>
      </w:r>
    </w:p>
    <w:p w:rsid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и муниципальных услуг, возможность получения информации о </w:t>
      </w:r>
    </w:p>
    <w:p w:rsid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ходе предоставления государственных и муниципальных услуг, </w:t>
      </w:r>
    </w:p>
    <w:p w:rsid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возможность получения информации о ходе предоставления </w:t>
      </w:r>
    </w:p>
    <w:p w:rsid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муниципальной услуги, в том числе с использованием </w:t>
      </w:r>
    </w:p>
    <w:p w:rsidR="005C50E6" w:rsidRPr="00B45548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>информационно-коммуникационных технологий</w:t>
      </w:r>
    </w:p>
    <w:p w:rsidR="005C50E6" w:rsidRPr="00AD333F" w:rsidRDefault="005C50E6" w:rsidP="005C50E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2.17.1 Основными показателями доступности муниципальной услуги я</w:t>
      </w:r>
      <w:r w:rsidRPr="00504E28">
        <w:rPr>
          <w:sz w:val="28"/>
          <w:szCs w:val="28"/>
        </w:rPr>
        <w:t>в</w:t>
      </w:r>
      <w:r w:rsidRPr="00504E28">
        <w:rPr>
          <w:sz w:val="28"/>
          <w:szCs w:val="28"/>
        </w:rPr>
        <w:t>ляются: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B4554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количество взаимодействий заявителя с должностными лицами при пр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доставлении муниципальной услуги и их продолжительность.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lastRenderedPageBreak/>
        <w:t>В процессе предоставления муниципальной услуги заявитель вправе о</w:t>
      </w:r>
      <w:r w:rsidRPr="00504E28">
        <w:rPr>
          <w:sz w:val="28"/>
          <w:szCs w:val="28"/>
        </w:rPr>
        <w:t>б</w:t>
      </w:r>
      <w:r w:rsidRPr="00504E28">
        <w:rPr>
          <w:sz w:val="28"/>
          <w:szCs w:val="28"/>
        </w:rPr>
        <w:t>ращаться в уполномоченный орган по мере необходимости, в том числе за п</w:t>
      </w:r>
      <w:r w:rsidRPr="00504E28">
        <w:rPr>
          <w:sz w:val="28"/>
          <w:szCs w:val="28"/>
        </w:rPr>
        <w:t>о</w:t>
      </w:r>
      <w:r w:rsidRPr="00504E28">
        <w:rPr>
          <w:sz w:val="28"/>
          <w:szCs w:val="28"/>
        </w:rPr>
        <w:t>лучением информации о ходе предоставления муниципальной услуги;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504E28">
        <w:rPr>
          <w:sz w:val="28"/>
          <w:szCs w:val="28"/>
        </w:rPr>
        <w:t>и</w:t>
      </w:r>
      <w:r w:rsidRPr="00504E28">
        <w:rPr>
          <w:sz w:val="28"/>
          <w:szCs w:val="28"/>
        </w:rPr>
        <w:t>ципальной услуги в МФЦ;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возможность получения информации о ходе предоставления </w:t>
      </w:r>
      <w:proofErr w:type="spellStart"/>
      <w:r w:rsidRPr="00504E28">
        <w:rPr>
          <w:sz w:val="28"/>
          <w:szCs w:val="28"/>
        </w:rPr>
        <w:t>муници-пальной</w:t>
      </w:r>
      <w:proofErr w:type="spellEnd"/>
      <w:r w:rsidRPr="00504E28">
        <w:rPr>
          <w:sz w:val="28"/>
          <w:szCs w:val="28"/>
        </w:rPr>
        <w:t xml:space="preserve"> услуги, в том числе с использованием Единого портала, Регионального портала;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условия ожидания приема;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Единого портала, Регионального портала;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обоснованность отказов в предоставлении муниципальной услуги;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установление персональной ответственности должностных лиц за собл</w:t>
      </w:r>
      <w:r w:rsidRPr="00504E28">
        <w:rPr>
          <w:sz w:val="28"/>
          <w:szCs w:val="28"/>
        </w:rPr>
        <w:t>ю</w:t>
      </w:r>
      <w:r w:rsidRPr="00504E28">
        <w:rPr>
          <w:sz w:val="28"/>
          <w:szCs w:val="28"/>
        </w:rPr>
        <w:t>дение требований административного регламента по каждому действию (адм</w:t>
      </w:r>
      <w:r w:rsidRPr="00504E28">
        <w:rPr>
          <w:sz w:val="28"/>
          <w:szCs w:val="28"/>
        </w:rPr>
        <w:t>и</w:t>
      </w:r>
      <w:r w:rsidRPr="00504E28">
        <w:rPr>
          <w:sz w:val="28"/>
          <w:szCs w:val="28"/>
        </w:rPr>
        <w:t>нистративной процедуре) при предоставлении муниципальной услуги.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При предоставлении муниципальной услуги по экстерриториальному принципу заявители (представители заявителя) имеют право на обращение в любой МФЦ на территории Краснодарского края вне зависимости от места р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гистрации заявителя (представителя заявителя) по месту жительства, места н</w:t>
      </w:r>
      <w:r w:rsidRPr="00504E28">
        <w:rPr>
          <w:sz w:val="28"/>
          <w:szCs w:val="28"/>
        </w:rPr>
        <w:t>а</w:t>
      </w:r>
      <w:r w:rsidRPr="00504E28">
        <w:rPr>
          <w:sz w:val="28"/>
          <w:szCs w:val="28"/>
        </w:rPr>
        <w:t>хождения объекта недвижимости в соответствии с действием экстерриториал</w:t>
      </w:r>
      <w:r w:rsidRPr="00504E28">
        <w:rPr>
          <w:sz w:val="28"/>
          <w:szCs w:val="28"/>
        </w:rPr>
        <w:t>ь</w:t>
      </w:r>
      <w:r w:rsidRPr="00504E28">
        <w:rPr>
          <w:sz w:val="28"/>
          <w:szCs w:val="28"/>
        </w:rPr>
        <w:t>ного принципа.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Предоставление муниципальной услуги по экстерриториальному при</w:t>
      </w:r>
      <w:r w:rsidRPr="00504E28">
        <w:rPr>
          <w:sz w:val="28"/>
          <w:szCs w:val="28"/>
        </w:rPr>
        <w:t>н</w:t>
      </w:r>
      <w:r w:rsidRPr="00504E28">
        <w:rPr>
          <w:sz w:val="28"/>
          <w:szCs w:val="28"/>
        </w:rPr>
        <w:t>ципу обеспечивается при личном обращении заявителя (представителя заявит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ля) по месту пребывания заявителя (представителя заявителя) в МФЦ с заявл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нием о предоставлении муниципальной услуги.</w:t>
      </w:r>
    </w:p>
    <w:p w:rsidR="00B45548" w:rsidRPr="00504E2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>2.17.2. Основными показателями качества муниципальной услуги являе</w:t>
      </w:r>
      <w:r w:rsidRPr="00504E28">
        <w:rPr>
          <w:sz w:val="28"/>
          <w:szCs w:val="28"/>
        </w:rPr>
        <w:t>т</w:t>
      </w:r>
      <w:r w:rsidRPr="00504E28">
        <w:rPr>
          <w:sz w:val="28"/>
          <w:szCs w:val="28"/>
        </w:rPr>
        <w:t>ся отсутствие обоснованных жалоб на решения и действия (бездействия) адм</w:t>
      </w:r>
      <w:r w:rsidRPr="00504E28">
        <w:rPr>
          <w:sz w:val="28"/>
          <w:szCs w:val="28"/>
        </w:rPr>
        <w:t>и</w:t>
      </w:r>
      <w:r w:rsidRPr="00504E28">
        <w:rPr>
          <w:sz w:val="28"/>
          <w:szCs w:val="28"/>
        </w:rPr>
        <w:t>нистрации муниципального образования Павловский район, ее должностного лица, муниципального служащего.</w:t>
      </w:r>
    </w:p>
    <w:p w:rsidR="005C50E6" w:rsidRPr="00B45548" w:rsidRDefault="00B45548" w:rsidP="00B45548">
      <w:pPr>
        <w:pStyle w:val="af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E28">
        <w:rPr>
          <w:rFonts w:ascii="Times New Roman" w:hAnsi="Times New Roman"/>
          <w:sz w:val="28"/>
          <w:szCs w:val="28"/>
        </w:rPr>
        <w:t>2.17.3. При однократном обращении в МФЦ заявитель имеет возмо</w:t>
      </w:r>
      <w:r w:rsidRPr="00504E28">
        <w:rPr>
          <w:rFonts w:ascii="Times New Roman" w:hAnsi="Times New Roman"/>
          <w:sz w:val="28"/>
          <w:szCs w:val="28"/>
        </w:rPr>
        <w:t>ж</w:t>
      </w:r>
      <w:r w:rsidRPr="00504E28">
        <w:rPr>
          <w:rFonts w:ascii="Times New Roman" w:hAnsi="Times New Roman"/>
          <w:sz w:val="28"/>
          <w:szCs w:val="28"/>
        </w:rPr>
        <w:t xml:space="preserve">ность получения двух и более муниципальных услуг. </w:t>
      </w:r>
    </w:p>
    <w:p w:rsidR="00F0594C" w:rsidRPr="00B45548" w:rsidRDefault="00F0594C" w:rsidP="00F0594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Подраздел 2.18. Иные требования, в том числе учитывающие </w:t>
      </w:r>
    </w:p>
    <w:p w:rsidR="00B45548" w:rsidRDefault="00F0594C" w:rsidP="00F0594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особенности предоставления муниципальной услуги в </w:t>
      </w:r>
    </w:p>
    <w:p w:rsidR="00F0594C" w:rsidRPr="00B45548" w:rsidRDefault="00F0594C" w:rsidP="00F0594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многофункциональных центрах предоставления государственных </w:t>
      </w:r>
    </w:p>
    <w:p w:rsidR="00F0594C" w:rsidRPr="00B45548" w:rsidRDefault="00F0594C" w:rsidP="00F0594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и муниципальных услуг, и особенности предоставления </w:t>
      </w:r>
    </w:p>
    <w:p w:rsidR="00F0594C" w:rsidRPr="00AD333F" w:rsidRDefault="00F0594C" w:rsidP="00F0594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B45548">
        <w:rPr>
          <w:b/>
          <w:sz w:val="28"/>
          <w:szCs w:val="28"/>
        </w:rPr>
        <w:t>муниципальной услуги в электронной форме</w:t>
      </w:r>
    </w:p>
    <w:p w:rsidR="002B4445" w:rsidRPr="00AD333F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2.18.1. Для получения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услуги заявителям предоставляе</w:t>
      </w:r>
      <w:r w:rsidRPr="00504E28">
        <w:rPr>
          <w:sz w:val="28"/>
          <w:szCs w:val="28"/>
        </w:rPr>
        <w:t>т</w:t>
      </w:r>
      <w:r w:rsidRPr="00504E28">
        <w:rPr>
          <w:sz w:val="28"/>
          <w:szCs w:val="28"/>
        </w:rPr>
        <w:t xml:space="preserve">ся возможность представить заявление о предоставлении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</w:t>
      </w:r>
      <w:r w:rsidRPr="00504E28">
        <w:rPr>
          <w:sz w:val="28"/>
          <w:szCs w:val="28"/>
        </w:rPr>
        <w:t>у</w:t>
      </w:r>
      <w:r w:rsidRPr="00504E28">
        <w:rPr>
          <w:sz w:val="28"/>
          <w:szCs w:val="28"/>
        </w:rPr>
        <w:lastRenderedPageBreak/>
        <w:t>ги и документы (содержащиеся в них сведения), необходимые для предоста</w:t>
      </w:r>
      <w:r w:rsidRPr="00504E28">
        <w:rPr>
          <w:sz w:val="28"/>
          <w:szCs w:val="28"/>
        </w:rPr>
        <w:t>в</w:t>
      </w:r>
      <w:r w:rsidRPr="00504E28">
        <w:rPr>
          <w:sz w:val="28"/>
          <w:szCs w:val="28"/>
        </w:rPr>
        <w:t xml:space="preserve">ления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услуги, в том числе в форме электронного документа: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в Управление;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через МФЦ в Управление;</w:t>
      </w:r>
    </w:p>
    <w:p w:rsidR="00B45548" w:rsidRPr="00504E28" w:rsidRDefault="00B45548" w:rsidP="00B45548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504E28">
        <w:rPr>
          <w:sz w:val="28"/>
          <w:szCs w:val="28"/>
        </w:rPr>
        <w:t>д</w:t>
      </w:r>
      <w:r w:rsidRPr="00504E28">
        <w:rPr>
          <w:sz w:val="28"/>
          <w:szCs w:val="28"/>
        </w:rPr>
        <w:t>писи, вид которой должен соответствовать требованиям постановления Прав</w:t>
      </w:r>
      <w:r w:rsidRPr="00504E28">
        <w:rPr>
          <w:sz w:val="28"/>
          <w:szCs w:val="28"/>
        </w:rPr>
        <w:t>и</w:t>
      </w:r>
      <w:r w:rsidRPr="00504E28">
        <w:rPr>
          <w:sz w:val="28"/>
          <w:szCs w:val="28"/>
        </w:rPr>
        <w:t xml:space="preserve">тельства РФ от 25 июня 2012 года № 634 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>О видах электронной подписи, и</w:t>
      </w:r>
      <w:r w:rsidRPr="00504E28">
        <w:rPr>
          <w:sz w:val="28"/>
          <w:szCs w:val="28"/>
        </w:rPr>
        <w:t>с</w:t>
      </w:r>
      <w:r w:rsidRPr="00504E28">
        <w:rPr>
          <w:sz w:val="28"/>
          <w:szCs w:val="28"/>
        </w:rPr>
        <w:t>пользование которых допускается при обращении за получением государстве</w:t>
      </w:r>
      <w:r w:rsidRPr="00504E28">
        <w:rPr>
          <w:sz w:val="28"/>
          <w:szCs w:val="28"/>
        </w:rPr>
        <w:t>н</w:t>
      </w:r>
      <w:r w:rsidRPr="00504E28">
        <w:rPr>
          <w:sz w:val="28"/>
          <w:szCs w:val="28"/>
        </w:rPr>
        <w:t>ных и муниципальных услуг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 xml:space="preserve"> (далее – электронная подпись).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Заявления и документы, необходимые для предоставления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</w:t>
      </w:r>
      <w:r w:rsidRPr="00504E28">
        <w:rPr>
          <w:sz w:val="28"/>
          <w:szCs w:val="28"/>
        </w:rPr>
        <w:t>ь</w:t>
      </w:r>
      <w:r w:rsidRPr="00504E28">
        <w:rPr>
          <w:sz w:val="28"/>
          <w:szCs w:val="28"/>
        </w:rPr>
        <w:t>ной услуги, предоставляемые в форме электронных документов, подписываю</w:t>
      </w:r>
      <w:r w:rsidRPr="00504E28">
        <w:rPr>
          <w:sz w:val="28"/>
          <w:szCs w:val="28"/>
        </w:rPr>
        <w:t>т</w:t>
      </w:r>
      <w:r w:rsidRPr="00504E28">
        <w:rPr>
          <w:sz w:val="28"/>
          <w:szCs w:val="28"/>
        </w:rPr>
        <w:t xml:space="preserve">ся в соответствии с требованиями статей 21.1 и 21.2 Федерального закона от 27 июля 2010 года № 210-ФЗ 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" </w:t>
      </w:r>
      <w:r w:rsidRPr="00504E28">
        <w:rPr>
          <w:sz w:val="28"/>
          <w:szCs w:val="28"/>
        </w:rPr>
        <w:t xml:space="preserve">и Федерального закона от 06 апреля 2011 года № 63-ФЗ 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>.</w:t>
      </w:r>
    </w:p>
    <w:p w:rsidR="00B4554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В случае направления заявлений и документов в электронной форме с и</w:t>
      </w:r>
      <w:r w:rsidRPr="00504E28">
        <w:rPr>
          <w:sz w:val="28"/>
          <w:szCs w:val="28"/>
        </w:rPr>
        <w:t>с</w:t>
      </w:r>
      <w:r w:rsidRPr="00504E28">
        <w:rPr>
          <w:sz w:val="28"/>
          <w:szCs w:val="28"/>
        </w:rPr>
        <w:t>пользованием Портала, заявление и документы должны быть подписаны ус</w:t>
      </w:r>
      <w:r w:rsidRPr="00504E28">
        <w:rPr>
          <w:sz w:val="28"/>
          <w:szCs w:val="28"/>
        </w:rPr>
        <w:t>и</w:t>
      </w:r>
      <w:r w:rsidRPr="00504E28">
        <w:rPr>
          <w:sz w:val="28"/>
          <w:szCs w:val="28"/>
        </w:rPr>
        <w:t>ленной квалифицированной электронной подписью.</w:t>
      </w:r>
    </w:p>
    <w:p w:rsidR="00B45548" w:rsidRPr="00C83F5D" w:rsidRDefault="00B45548" w:rsidP="00B45548">
      <w:pPr>
        <w:ind w:firstLine="709"/>
        <w:jc w:val="both"/>
        <w:rPr>
          <w:sz w:val="28"/>
          <w:szCs w:val="28"/>
          <w:highlight w:val="yellow"/>
        </w:rPr>
      </w:pPr>
      <w:r w:rsidRPr="00C83F5D">
        <w:rPr>
          <w:sz w:val="28"/>
          <w:szCs w:val="28"/>
          <w:highlight w:val="yellow"/>
        </w:rPr>
        <w:t>Идентификация и аутентификация заявителя может осуществляться п</w:t>
      </w:r>
      <w:r w:rsidRPr="00C83F5D">
        <w:rPr>
          <w:sz w:val="28"/>
          <w:szCs w:val="28"/>
          <w:highlight w:val="yellow"/>
        </w:rPr>
        <w:t>о</w:t>
      </w:r>
      <w:r w:rsidRPr="00C83F5D">
        <w:rPr>
          <w:sz w:val="28"/>
          <w:szCs w:val="28"/>
          <w:highlight w:val="yellow"/>
        </w:rPr>
        <w:t>средством:</w:t>
      </w:r>
    </w:p>
    <w:p w:rsidR="00B45548" w:rsidRPr="00C83F5D" w:rsidRDefault="00B45548" w:rsidP="00B45548">
      <w:pPr>
        <w:ind w:firstLine="709"/>
        <w:jc w:val="both"/>
        <w:rPr>
          <w:sz w:val="28"/>
          <w:szCs w:val="28"/>
          <w:highlight w:val="yellow"/>
        </w:rPr>
      </w:pPr>
      <w:r w:rsidRPr="00C83F5D">
        <w:rPr>
          <w:sz w:val="28"/>
          <w:szCs w:val="28"/>
          <w:highlight w:val="yellow"/>
        </w:rPr>
        <w:t>1) единой системы идентификации и аутентификации или иных госуда</w:t>
      </w:r>
      <w:r w:rsidRPr="00C83F5D">
        <w:rPr>
          <w:sz w:val="28"/>
          <w:szCs w:val="28"/>
          <w:highlight w:val="yellow"/>
        </w:rPr>
        <w:t>р</w:t>
      </w:r>
      <w:r w:rsidRPr="00C83F5D">
        <w:rPr>
          <w:sz w:val="28"/>
          <w:szCs w:val="28"/>
          <w:highlight w:val="yellow"/>
        </w:rPr>
        <w:t>ственных информационных систем, если такие государственные информацио</w:t>
      </w:r>
      <w:r w:rsidRPr="00C83F5D">
        <w:rPr>
          <w:sz w:val="28"/>
          <w:szCs w:val="28"/>
          <w:highlight w:val="yellow"/>
        </w:rPr>
        <w:t>н</w:t>
      </w:r>
      <w:r w:rsidRPr="00C83F5D">
        <w:rPr>
          <w:sz w:val="28"/>
          <w:szCs w:val="28"/>
          <w:highlight w:val="yellow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C83F5D">
        <w:rPr>
          <w:sz w:val="28"/>
          <w:szCs w:val="28"/>
          <w:highlight w:val="yellow"/>
        </w:rPr>
        <w:t>и</w:t>
      </w:r>
      <w:r w:rsidRPr="00C83F5D">
        <w:rPr>
          <w:sz w:val="28"/>
          <w:szCs w:val="28"/>
          <w:highlight w:val="yellow"/>
        </w:rPr>
        <w:t>кации, при условии совпадения сведений о физическом лице в указанных и</w:t>
      </w:r>
      <w:r w:rsidRPr="00C83F5D">
        <w:rPr>
          <w:sz w:val="28"/>
          <w:szCs w:val="28"/>
          <w:highlight w:val="yellow"/>
        </w:rPr>
        <w:t>н</w:t>
      </w:r>
      <w:r w:rsidRPr="00C83F5D">
        <w:rPr>
          <w:sz w:val="28"/>
          <w:szCs w:val="28"/>
          <w:highlight w:val="yellow"/>
        </w:rPr>
        <w:t>формационных системах;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C83F5D">
        <w:rPr>
          <w:sz w:val="28"/>
          <w:szCs w:val="28"/>
          <w:highlight w:val="yellow"/>
        </w:rPr>
        <w:t>2) единой системы идентификации и аутентификации и единой информ</w:t>
      </w:r>
      <w:r w:rsidRPr="00C83F5D">
        <w:rPr>
          <w:sz w:val="28"/>
          <w:szCs w:val="28"/>
          <w:highlight w:val="yellow"/>
        </w:rPr>
        <w:t>а</w:t>
      </w:r>
      <w:r w:rsidRPr="00C83F5D">
        <w:rPr>
          <w:sz w:val="28"/>
          <w:szCs w:val="28"/>
          <w:highlight w:val="yellow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C83F5D">
        <w:rPr>
          <w:sz w:val="28"/>
          <w:szCs w:val="28"/>
          <w:highlight w:val="yellow"/>
        </w:rPr>
        <w:t>а</w:t>
      </w:r>
      <w:r w:rsidRPr="00C83F5D">
        <w:rPr>
          <w:sz w:val="28"/>
          <w:szCs w:val="28"/>
          <w:highlight w:val="yellow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2.18.2. Заявителям обеспечивается возможность получения информации о предоставляемой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услуге на Портале.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504E28">
        <w:rPr>
          <w:sz w:val="28"/>
          <w:szCs w:val="28"/>
        </w:rPr>
        <w:t>а</w:t>
      </w:r>
      <w:r w:rsidRPr="00504E28">
        <w:rPr>
          <w:sz w:val="28"/>
          <w:szCs w:val="28"/>
        </w:rPr>
        <w:t>нов местного самоуправления выбрать администрацию муниципального обр</w:t>
      </w:r>
      <w:r w:rsidRPr="00504E28">
        <w:rPr>
          <w:sz w:val="28"/>
          <w:szCs w:val="28"/>
        </w:rPr>
        <w:t>а</w:t>
      </w:r>
      <w:r w:rsidRPr="00504E28">
        <w:rPr>
          <w:sz w:val="28"/>
          <w:szCs w:val="28"/>
        </w:rPr>
        <w:t>зования Павловский район Краснодарского края с перечнем оказываемых м</w:t>
      </w:r>
      <w:r w:rsidRPr="00504E28">
        <w:rPr>
          <w:sz w:val="28"/>
          <w:szCs w:val="28"/>
        </w:rPr>
        <w:t>у</w:t>
      </w:r>
      <w:r w:rsidRPr="00504E28">
        <w:rPr>
          <w:sz w:val="28"/>
          <w:szCs w:val="28"/>
        </w:rPr>
        <w:t xml:space="preserve">ниципальных услуг и информацией по каждой услуге. 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В карточке каждой услуги содержится описание услуги, подробная и</w:t>
      </w:r>
      <w:r w:rsidRPr="00504E28">
        <w:rPr>
          <w:sz w:val="28"/>
          <w:szCs w:val="28"/>
        </w:rPr>
        <w:t>н</w:t>
      </w:r>
      <w:r w:rsidRPr="00504E28">
        <w:rPr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</w:t>
      </w:r>
      <w:r w:rsidRPr="00504E28">
        <w:rPr>
          <w:sz w:val="28"/>
          <w:szCs w:val="28"/>
        </w:rPr>
        <w:lastRenderedPageBreak/>
        <w:t xml:space="preserve">также бланки заявлений и форм, которые необходимо заполнить для обращения за услугой. 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Подача заявителем запроса и иных документов, необходимых для предо</w:t>
      </w:r>
      <w:r w:rsidRPr="00504E28">
        <w:rPr>
          <w:sz w:val="28"/>
          <w:szCs w:val="28"/>
        </w:rPr>
        <w:t>с</w:t>
      </w:r>
      <w:r w:rsidRPr="00504E28">
        <w:rPr>
          <w:sz w:val="28"/>
          <w:szCs w:val="28"/>
        </w:rPr>
        <w:t xml:space="preserve">тавления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услуги, и прием таких запросов и документов осущ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ствляется в следующем порядке: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подача запроса на предоставление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услуги в электронном виде заявителем осуществляется через личный кабинет на Портале;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для оформления документов посредством сети 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>Интернет</w:t>
      </w:r>
      <w:r>
        <w:rPr>
          <w:sz w:val="28"/>
          <w:szCs w:val="28"/>
        </w:rPr>
        <w:t>"</w:t>
      </w:r>
      <w:r w:rsidRPr="00504E28">
        <w:rPr>
          <w:sz w:val="28"/>
          <w:szCs w:val="28"/>
        </w:rPr>
        <w:t xml:space="preserve"> заявителю н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обходимо пройти процедуру авторизации на Портале;</w:t>
      </w:r>
    </w:p>
    <w:p w:rsidR="00B45548" w:rsidRPr="003C7C52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для авторизации заявителю необходимо ввести страховой номер индив</w:t>
      </w:r>
      <w:r w:rsidRPr="00504E28">
        <w:rPr>
          <w:sz w:val="28"/>
          <w:szCs w:val="28"/>
        </w:rPr>
        <w:t>и</w:t>
      </w:r>
      <w:r w:rsidRPr="00504E28">
        <w:rPr>
          <w:sz w:val="28"/>
          <w:szCs w:val="28"/>
        </w:rPr>
        <w:t>дуального лицевого счета застрахованного лица, выданный Пенсионным фо</w:t>
      </w:r>
      <w:r w:rsidRPr="00504E28">
        <w:rPr>
          <w:sz w:val="28"/>
          <w:szCs w:val="28"/>
        </w:rPr>
        <w:t>н</w:t>
      </w:r>
      <w:r w:rsidRPr="00504E28">
        <w:rPr>
          <w:sz w:val="28"/>
          <w:szCs w:val="28"/>
        </w:rPr>
        <w:t>дом Российской Федерации (государственным учреждением) по Краснодарск</w:t>
      </w:r>
      <w:r w:rsidRPr="00504E28">
        <w:rPr>
          <w:sz w:val="28"/>
          <w:szCs w:val="28"/>
        </w:rPr>
        <w:t>о</w:t>
      </w:r>
      <w:r w:rsidRPr="00504E28">
        <w:rPr>
          <w:sz w:val="28"/>
          <w:szCs w:val="28"/>
        </w:rPr>
        <w:t xml:space="preserve">му краю </w:t>
      </w:r>
      <w:r w:rsidRPr="003C7C52">
        <w:rPr>
          <w:sz w:val="28"/>
          <w:szCs w:val="28"/>
        </w:rPr>
        <w:t xml:space="preserve">(СНИЛС), и пароль, полученный после регистрации на Портале; 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заявитель, выбрав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униципальную услугу, готовит пакет документов (к</w:t>
      </w:r>
      <w:r w:rsidRPr="00504E28">
        <w:rPr>
          <w:sz w:val="28"/>
          <w:szCs w:val="28"/>
        </w:rPr>
        <w:t>о</w:t>
      </w:r>
      <w:r w:rsidRPr="00504E28">
        <w:rPr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заявление вместе с электронными копиями документов попадает в и</w:t>
      </w:r>
      <w:r w:rsidRPr="00504E28">
        <w:rPr>
          <w:sz w:val="28"/>
          <w:szCs w:val="28"/>
        </w:rPr>
        <w:t>н</w:t>
      </w:r>
      <w:r w:rsidRPr="00504E28">
        <w:rPr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прием запросов, обращений, заявл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ний и иных документов (сведений), поступивших с Портала и (или) через си</w:t>
      </w:r>
      <w:r w:rsidRPr="00504E28">
        <w:rPr>
          <w:sz w:val="28"/>
          <w:szCs w:val="28"/>
        </w:rPr>
        <w:t>с</w:t>
      </w:r>
      <w:r w:rsidRPr="00504E28">
        <w:rPr>
          <w:sz w:val="28"/>
          <w:szCs w:val="28"/>
        </w:rPr>
        <w:t xml:space="preserve">тему межведомственного электронного взаимодействия. 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2.18.3. Для заявителей обеспечивается возможность осуществлять с и</w:t>
      </w:r>
      <w:r w:rsidRPr="00504E28">
        <w:rPr>
          <w:sz w:val="28"/>
          <w:szCs w:val="28"/>
        </w:rPr>
        <w:t>с</w:t>
      </w:r>
      <w:r w:rsidRPr="00504E28">
        <w:rPr>
          <w:sz w:val="28"/>
          <w:szCs w:val="28"/>
        </w:rPr>
        <w:t>пользованием Портала получение сведений о ходе выполнения запроса о пр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 xml:space="preserve">доставлении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униципальной услуги.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Сведения о ходе и результате выполнения запроса о предоставлении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</w:t>
      </w:r>
      <w:r w:rsidRPr="00504E28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домления в личном кабинете заявителя на Портале.</w:t>
      </w:r>
    </w:p>
    <w:p w:rsidR="00B45548" w:rsidRPr="00504E28" w:rsidRDefault="00B45548" w:rsidP="00B45548">
      <w:pPr>
        <w:ind w:firstLine="709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2.18.4.  При направлении заявления и документов (содержащихся в них сведений) в форме электронных документов в порядке, предусмотренном по</w:t>
      </w:r>
      <w:r w:rsidRPr="00504E28">
        <w:rPr>
          <w:sz w:val="28"/>
          <w:szCs w:val="28"/>
        </w:rPr>
        <w:t>д</w:t>
      </w:r>
      <w:r w:rsidRPr="00504E28">
        <w:rPr>
          <w:sz w:val="28"/>
          <w:szCs w:val="28"/>
        </w:rPr>
        <w:t xml:space="preserve">пунктом 2.18.1 подраздела 2.18 </w:t>
      </w:r>
      <w:r>
        <w:rPr>
          <w:sz w:val="28"/>
          <w:szCs w:val="28"/>
        </w:rPr>
        <w:t>Р</w:t>
      </w:r>
      <w:r w:rsidRPr="00504E28">
        <w:rPr>
          <w:sz w:val="28"/>
          <w:szCs w:val="28"/>
        </w:rPr>
        <w:t>егламента, обеспечивается возможность н</w:t>
      </w:r>
      <w:r w:rsidRPr="00504E28">
        <w:rPr>
          <w:sz w:val="28"/>
          <w:szCs w:val="28"/>
        </w:rPr>
        <w:t>а</w:t>
      </w:r>
      <w:r w:rsidRPr="00504E28">
        <w:rPr>
          <w:sz w:val="28"/>
          <w:szCs w:val="28"/>
        </w:rPr>
        <w:t>правления заявителю сообщения в электронном виде, подтверждающего их прием и регистрацию.</w:t>
      </w:r>
    </w:p>
    <w:p w:rsidR="00B45548" w:rsidRPr="006F308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504E28">
        <w:rPr>
          <w:sz w:val="28"/>
          <w:szCs w:val="28"/>
        </w:rPr>
        <w:t xml:space="preserve">2.18.5.  </w:t>
      </w:r>
      <w:r w:rsidRPr="006F3088">
        <w:rPr>
          <w:sz w:val="28"/>
          <w:szCs w:val="28"/>
        </w:rPr>
        <w:t>При предоставлении Муниципальной услуги по экстерриториал</w:t>
      </w:r>
      <w:r w:rsidRPr="006F3088">
        <w:rPr>
          <w:sz w:val="28"/>
          <w:szCs w:val="28"/>
        </w:rPr>
        <w:t>ь</w:t>
      </w:r>
      <w:r w:rsidRPr="006F3088">
        <w:rPr>
          <w:sz w:val="28"/>
          <w:szCs w:val="28"/>
        </w:rPr>
        <w:t>ному принципу заявители вне зависимости от их места жительства или места пребывания (для физических лиц, включая индивидуальных предпринимат</w:t>
      </w:r>
      <w:r w:rsidRPr="006F3088">
        <w:rPr>
          <w:sz w:val="28"/>
          <w:szCs w:val="28"/>
        </w:rPr>
        <w:t>е</w:t>
      </w:r>
      <w:r w:rsidRPr="006F3088">
        <w:rPr>
          <w:sz w:val="28"/>
          <w:szCs w:val="28"/>
        </w:rPr>
        <w:t>лей) либо места нахождения (для юридических лиц) имеют право на обращение в любой по их выбору МФЦ в пределах территории Краснодарского края.</w:t>
      </w:r>
    </w:p>
    <w:p w:rsidR="00B45548" w:rsidRPr="006F3088" w:rsidRDefault="00B45548" w:rsidP="00B45548">
      <w:pPr>
        <w:ind w:firstLine="709"/>
        <w:contextualSpacing/>
        <w:jc w:val="both"/>
        <w:rPr>
          <w:sz w:val="28"/>
          <w:szCs w:val="28"/>
        </w:rPr>
      </w:pPr>
      <w:r w:rsidRPr="006F3088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6F3088">
        <w:rPr>
          <w:sz w:val="28"/>
          <w:szCs w:val="28"/>
        </w:rPr>
        <w:t>ю</w:t>
      </w:r>
      <w:r w:rsidRPr="006F3088">
        <w:rPr>
          <w:sz w:val="28"/>
          <w:szCs w:val="28"/>
        </w:rPr>
        <w:t>ченных уполномоченным МФЦ с органами местного самоуправления в Кра</w:t>
      </w:r>
      <w:r w:rsidRPr="006F3088">
        <w:rPr>
          <w:sz w:val="28"/>
          <w:szCs w:val="28"/>
        </w:rPr>
        <w:t>с</w:t>
      </w:r>
      <w:r w:rsidRPr="006F3088">
        <w:rPr>
          <w:sz w:val="28"/>
          <w:szCs w:val="28"/>
        </w:rPr>
        <w:t>нодарском крае.</w:t>
      </w:r>
    </w:p>
    <w:p w:rsidR="00B45548" w:rsidRPr="00504E28" w:rsidRDefault="00B45548" w:rsidP="00B45548">
      <w:pPr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04E28">
        <w:rPr>
          <w:sz w:val="28"/>
          <w:szCs w:val="28"/>
        </w:rPr>
        <w:t xml:space="preserve">2.18.6. МФЦ при обращении заявителя за предоставлением </w:t>
      </w:r>
      <w:r>
        <w:rPr>
          <w:sz w:val="28"/>
          <w:szCs w:val="28"/>
        </w:rPr>
        <w:t>М</w:t>
      </w:r>
      <w:r w:rsidRPr="00504E28">
        <w:rPr>
          <w:sz w:val="28"/>
          <w:szCs w:val="28"/>
        </w:rPr>
        <w:t>униципал</w:t>
      </w:r>
      <w:r w:rsidRPr="00504E28">
        <w:rPr>
          <w:sz w:val="28"/>
          <w:szCs w:val="28"/>
        </w:rPr>
        <w:t>ь</w:t>
      </w:r>
      <w:r w:rsidRPr="00504E28">
        <w:rPr>
          <w:sz w:val="28"/>
          <w:szCs w:val="28"/>
        </w:rPr>
        <w:t>ной услуги осуществляют создание электронных образов заявления и докуме</w:t>
      </w:r>
      <w:r w:rsidRPr="00504E28">
        <w:rPr>
          <w:sz w:val="28"/>
          <w:szCs w:val="28"/>
        </w:rPr>
        <w:t>н</w:t>
      </w:r>
      <w:r w:rsidRPr="00504E28">
        <w:rPr>
          <w:sz w:val="28"/>
          <w:szCs w:val="28"/>
        </w:rPr>
        <w:t>тов, представляемых заявителем (представителем заявителя) и необходимых для предоставления муниципальной услуги в соответствии с администрати</w:t>
      </w:r>
      <w:r w:rsidRPr="00504E28">
        <w:rPr>
          <w:sz w:val="28"/>
          <w:szCs w:val="28"/>
        </w:rPr>
        <w:t>в</w:t>
      </w:r>
      <w:r w:rsidRPr="00504E28">
        <w:rPr>
          <w:sz w:val="28"/>
          <w:szCs w:val="28"/>
        </w:rPr>
        <w:lastRenderedPageBreak/>
        <w:t>ным регламентом предоставления муниципальной услуги, и их заверение с ц</w:t>
      </w:r>
      <w:r w:rsidRPr="00504E28">
        <w:rPr>
          <w:sz w:val="28"/>
          <w:szCs w:val="28"/>
        </w:rPr>
        <w:t>е</w:t>
      </w:r>
      <w:r w:rsidRPr="00504E28">
        <w:rPr>
          <w:sz w:val="28"/>
          <w:szCs w:val="28"/>
        </w:rPr>
        <w:t>лью направления в орган, уполномоченный на принятие решения о предоста</w:t>
      </w:r>
      <w:r w:rsidRPr="00504E28">
        <w:rPr>
          <w:sz w:val="28"/>
          <w:szCs w:val="28"/>
        </w:rPr>
        <w:t>в</w:t>
      </w:r>
      <w:r w:rsidRPr="00504E28">
        <w:rPr>
          <w:sz w:val="28"/>
          <w:szCs w:val="28"/>
        </w:rPr>
        <w:t>лении муниципальной услуги.</w:t>
      </w:r>
      <w:r w:rsidRPr="00504E28">
        <w:rPr>
          <w:i/>
          <w:sz w:val="28"/>
          <w:szCs w:val="28"/>
        </w:rPr>
        <w:t xml:space="preserve"> </w:t>
      </w:r>
    </w:p>
    <w:p w:rsidR="00BF454C" w:rsidRPr="00AD333F" w:rsidRDefault="00BF454C" w:rsidP="00BF45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45548" w:rsidRDefault="00BF454C" w:rsidP="00BF454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>Раздел III. Состав, последовательность и сроки выполнения админ</w:t>
      </w:r>
      <w:r w:rsidRPr="00B45548">
        <w:rPr>
          <w:b/>
          <w:sz w:val="28"/>
          <w:szCs w:val="28"/>
        </w:rPr>
        <w:t>и</w:t>
      </w:r>
      <w:r w:rsidRPr="00B45548">
        <w:rPr>
          <w:b/>
          <w:sz w:val="28"/>
          <w:szCs w:val="28"/>
        </w:rPr>
        <w:t xml:space="preserve">стративных процедур (действий), требования к порядку их выполнения, </w:t>
      </w:r>
    </w:p>
    <w:p w:rsidR="00B45548" w:rsidRDefault="00BF454C" w:rsidP="00BF454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в том числе особенности выполнения административных процедур (действий) в электронной форме, а также особенности выполнения </w:t>
      </w:r>
    </w:p>
    <w:p w:rsidR="00BF454C" w:rsidRPr="00B45548" w:rsidRDefault="00BF454C" w:rsidP="00BF454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административных процедур (действий) в многофункциональных центрах предоставления государственных и муниципальных услуг </w:t>
      </w:r>
    </w:p>
    <w:p w:rsidR="00BF454C" w:rsidRPr="00AD333F" w:rsidRDefault="00BF454C" w:rsidP="00BF454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BF454C" w:rsidRPr="00B45548" w:rsidRDefault="00BF454C" w:rsidP="00B4554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Подраздел 3.1. Состав и последовательность </w:t>
      </w:r>
    </w:p>
    <w:p w:rsidR="00BF454C" w:rsidRPr="00B45548" w:rsidRDefault="00BF454C" w:rsidP="00B4554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административных </w:t>
      </w:r>
      <w:r w:rsidR="0025667F" w:rsidRPr="00B45548">
        <w:rPr>
          <w:b/>
          <w:sz w:val="28"/>
          <w:szCs w:val="28"/>
        </w:rPr>
        <w:t xml:space="preserve"> </w:t>
      </w:r>
      <w:r w:rsidRPr="00B45548">
        <w:rPr>
          <w:b/>
          <w:sz w:val="28"/>
          <w:szCs w:val="28"/>
        </w:rPr>
        <w:t>процедур (действий)</w:t>
      </w:r>
    </w:p>
    <w:p w:rsidR="00F0594C" w:rsidRPr="00AD333F" w:rsidRDefault="00F0594C" w:rsidP="00BF454C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Предоставление муниципальной услуги включает в себя следующие а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министративные процедуры</w:t>
      </w:r>
      <w:r w:rsidR="00BF454C" w:rsidRPr="00AD333F">
        <w:rPr>
          <w:sz w:val="28"/>
          <w:szCs w:val="28"/>
        </w:rPr>
        <w:t xml:space="preserve"> (действия)</w:t>
      </w:r>
      <w:r w:rsidRPr="00AD333F">
        <w:rPr>
          <w:sz w:val="28"/>
          <w:szCs w:val="28"/>
        </w:rPr>
        <w:t>: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прием и регистрация заявления и прилагаемых к нему документов, в уполномоченном органе или МФЦ;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передача курьером пакета документов из МФЦ в уполномоченный орган;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рассмотрение заявления;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формирование и направление запросов в органы (организации), учас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вующие в предоставлении муниципальной услуги;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принятие</w:t>
      </w:r>
      <w:r w:rsidR="000B26F0" w:rsidRPr="00AD333F">
        <w:rPr>
          <w:sz w:val="28"/>
          <w:szCs w:val="28"/>
        </w:rPr>
        <w:t xml:space="preserve"> и подготовка</w:t>
      </w:r>
      <w:r w:rsidRPr="00AD333F">
        <w:rPr>
          <w:sz w:val="28"/>
          <w:szCs w:val="28"/>
        </w:rPr>
        <w:t xml:space="preserve"> решения о предоставлении муниципальной услуги уполномоченным органом;</w:t>
      </w:r>
    </w:p>
    <w:p w:rsidR="005E029B" w:rsidRPr="00AD333F" w:rsidRDefault="005E029B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подготовка договора на размещение </w:t>
      </w:r>
      <w:r w:rsidR="00B45548"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>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передача курьером пакета документов из уполномоченного органа в МФЦ;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выдача (направление) заявителю результата предоставления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пальной услуги.</w:t>
      </w:r>
    </w:p>
    <w:p w:rsidR="00A15F7D" w:rsidRPr="00AD333F" w:rsidRDefault="00A9572A" w:rsidP="00BF454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AD333F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шись с соответствующим заявлением в уполномоченный орган либо МФЦ.</w:t>
      </w:r>
    </w:p>
    <w:p w:rsidR="00F86B55" w:rsidRPr="00AD333F" w:rsidRDefault="00F86B55" w:rsidP="00BF454C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F0594C" w:rsidRPr="00B45548" w:rsidRDefault="00F0594C" w:rsidP="00B4554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>Подраздел 3.2. Последовательность выполнения</w:t>
      </w:r>
    </w:p>
    <w:p w:rsidR="00F0594C" w:rsidRPr="00B45548" w:rsidRDefault="00F0594C" w:rsidP="00B45548">
      <w:pPr>
        <w:jc w:val="center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>административных процедур</w:t>
      </w:r>
      <w:r w:rsidR="00BF454C" w:rsidRPr="00B45548">
        <w:rPr>
          <w:b/>
          <w:sz w:val="28"/>
          <w:szCs w:val="28"/>
        </w:rPr>
        <w:t xml:space="preserve"> (действий)</w:t>
      </w:r>
    </w:p>
    <w:p w:rsidR="00F0594C" w:rsidRPr="00AD333F" w:rsidRDefault="00F0594C" w:rsidP="00BF454C">
      <w:pPr>
        <w:ind w:firstLine="720"/>
        <w:jc w:val="both"/>
        <w:rPr>
          <w:sz w:val="28"/>
          <w:szCs w:val="28"/>
        </w:rPr>
      </w:pP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3.2.1. Прием и регистрация заявления и прилагаемых к нему документов.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Основанием для начала административной процедуры </w:t>
      </w:r>
      <w:r w:rsidR="00BF454C" w:rsidRPr="00AD333F">
        <w:rPr>
          <w:sz w:val="28"/>
          <w:szCs w:val="28"/>
        </w:rPr>
        <w:t xml:space="preserve">(действия) </w:t>
      </w:r>
      <w:r w:rsidRPr="00AD333F">
        <w:rPr>
          <w:sz w:val="28"/>
          <w:szCs w:val="28"/>
        </w:rPr>
        <w:t>являе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ся письменное обращение гражданина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Портала, с зая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 xml:space="preserve">лением и документами, указанными в </w:t>
      </w:r>
      <w:r w:rsidRPr="00CC2189">
        <w:rPr>
          <w:sz w:val="28"/>
          <w:szCs w:val="28"/>
        </w:rPr>
        <w:t>подразделе 2.6 раздела II Регламента</w:t>
      </w:r>
      <w:r w:rsidRPr="00AD333F">
        <w:rPr>
          <w:sz w:val="28"/>
          <w:szCs w:val="28"/>
        </w:rPr>
        <w:t xml:space="preserve">. 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3.2.1.1. Порядок приема документов в уполномоченном органе или МФЦ: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приеме заявления и прилагаемых к нему документов работник упо</w:t>
      </w:r>
      <w:r w:rsidRPr="00AD333F">
        <w:rPr>
          <w:sz w:val="28"/>
          <w:szCs w:val="28"/>
        </w:rPr>
        <w:t>л</w:t>
      </w:r>
      <w:r w:rsidRPr="00AD333F">
        <w:rPr>
          <w:sz w:val="28"/>
          <w:szCs w:val="28"/>
        </w:rPr>
        <w:t>номоченного органа или МФЦ: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устанавливает личность заявителя, в том числе проверяет документ, уд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мочия представителя действовать от его имени;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проверяет наличие всех необходимых документов исходя из соответс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услуги;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проверяет соответствие представленных документов установленным тр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бованиям, удостоверяясь, что: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тексты документов написаны разборчиво;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документах нет подчисток, приписок, зачеркнутых слов и иных не ог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воренных в них исправлений;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документы не исполнены карандашом;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документы не имеют серьезных повреждений, наличие которых не позв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ляет однозначно истолковать их содержание;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срок действия документов не истек;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документы представлены в полном объеме;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Заявитель, представивший документы для получения муниципальной у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луги, в обязательном порядке информируется работником уполномоченного органа или МФЦ: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 сроке предоставления муниципальной услуги;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 возможности отказа в предоставлении муниципальной услуги.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представления документов, предусмотренных пунктами 1 - 7, 9, 10, 14 и 18 части 6 статьи 7 Федерального закона от 27 июля 2010 № 210-ФЗ «Об организации предоставления государственных и муниципальных услуг», специалист МФЦ осуществляет их бесплатное копирование, сличает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ленные заявителем экземпляры оригиналов и копий документов (в том числе нотариально удостоверенные) друг с другом. 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представленные копии документов нотариально не заверены,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 Управления, сличив копии документов с их подлинными экземпляр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заверяет своей подписью с указанием фамилии и инициалов и ставит штамп "копия верна" на каждой странице.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оснований для отказа в приеме документов специалист МФЦ оформляет с использованием системы электронной очереди расписку о приеме документов.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Заявитель, представивший документы для получения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луги, в обязательном порядке информируется работником МФЦ: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сроке предоставления муниципальной услуги;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возможности отказа в предоставлении муниципальной услуги.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документов из МФЦ в Управление осуществляется не позднее следующего дня на основании реестра, который составляется в двух экземпл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рах и содержит дату и время передачи.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приема-передачи документов из МФЦ в Управление и из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в МФЦ согласовывается с руководителями МФЦ.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пакета документов специалист Управления, принимающий их, проверяет в присутствии курьера соответствие и количество документов с данными, указанными в реестре, проставляет дату, время получения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и подпись. Первый экземпляр реестра остается у специалиста Управления, второй - подлежит возврату курьеру МФЦ. Информация о получении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заносится в электронно-информационную базу.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предоставлением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по экстерриториальному принципу МФЦ:</w:t>
      </w:r>
    </w:p>
    <w:p w:rsidR="00D60DD6" w:rsidRDefault="00D60DD6" w:rsidP="00D60DD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 заявителя заявление и документы, представленные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лем;</w:t>
      </w:r>
    </w:p>
    <w:p w:rsidR="00D60DD6" w:rsidRDefault="00D60DD6" w:rsidP="00D60DD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копирование (сканирование) документов, предусмотренных частью 6 статьи 7 Федерального закона</w:t>
      </w:r>
      <w:hyperlink r:id="rId11" w:history="1">
        <w:r>
          <w:rPr>
            <w:sz w:val="28"/>
            <w:szCs w:val="28"/>
          </w:rPr>
          <w:t xml:space="preserve"> от 27 июля 2010 года № 210-ФЗ «Об о</w:t>
        </w:r>
        <w:r>
          <w:rPr>
            <w:sz w:val="28"/>
            <w:szCs w:val="28"/>
          </w:rPr>
          <w:t>р</w:t>
        </w:r>
        <w:r>
          <w:rPr>
            <w:sz w:val="28"/>
            <w:szCs w:val="28"/>
          </w:rPr>
          <w:t>ганизации предоставления государственных и муниципальных услуг»</w:t>
        </w:r>
      </w:hyperlink>
      <w:r>
        <w:rPr>
          <w:sz w:val="28"/>
          <w:szCs w:val="28"/>
        </w:rPr>
        <w:t xml:space="preserve"> (далее – документы личного происхождения) и представленных заявителем, в случае, если заявитель самостоятельно не представил копии документов личного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исхождения, а в соответствии с административным регламентом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для ее предоставления необходимо представление копии документа личного происхождения (за исключением случая, когда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нормативным правовым актом для предоставления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необходимо предъявление нотариально удостоверенной копии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 личного происхождения);</w:t>
      </w:r>
    </w:p>
    <w:p w:rsidR="00D60DD6" w:rsidRDefault="00D60DD6" w:rsidP="00D60DD6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электронные документы и (или) электронные образы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документов, принятых от заявителя, копий документов личного происхо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дения, принятых от заявителя (представителя заявителя), обеспечивая их зав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рение электронной подписью в установленном порядке;</w:t>
      </w:r>
    </w:p>
    <w:p w:rsidR="00D60DD6" w:rsidRDefault="00D60DD6" w:rsidP="00D60DD6">
      <w:pPr>
        <w:spacing w:line="240" w:lineRule="atLeas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администрацию.</w:t>
      </w:r>
    </w:p>
    <w:p w:rsidR="00D60DD6" w:rsidRPr="00FF1D20" w:rsidRDefault="00D60DD6" w:rsidP="00D60DD6">
      <w:pPr>
        <w:ind w:firstLine="709"/>
        <w:contextualSpacing/>
        <w:jc w:val="both"/>
        <w:rPr>
          <w:sz w:val="28"/>
          <w:szCs w:val="28"/>
        </w:rPr>
      </w:pPr>
      <w:r w:rsidRPr="00FF1D20">
        <w:rPr>
          <w:sz w:val="28"/>
          <w:szCs w:val="28"/>
        </w:rPr>
        <w:t>3.2.1.2. Порядок приема документов через Портал.</w:t>
      </w:r>
    </w:p>
    <w:p w:rsidR="00D60DD6" w:rsidRPr="00F31864" w:rsidRDefault="00D60DD6" w:rsidP="00D60DD6">
      <w:pPr>
        <w:ind w:firstLine="709"/>
        <w:jc w:val="both"/>
        <w:rPr>
          <w:sz w:val="28"/>
          <w:szCs w:val="28"/>
        </w:rPr>
      </w:pPr>
      <w:r w:rsidRPr="00F31864">
        <w:rPr>
          <w:sz w:val="28"/>
          <w:szCs w:val="28"/>
        </w:rPr>
        <w:t>В случае обращения заявителя для предоставления муниципальной усл</w:t>
      </w:r>
      <w:r w:rsidRPr="00F31864">
        <w:rPr>
          <w:sz w:val="28"/>
          <w:szCs w:val="28"/>
        </w:rPr>
        <w:t>у</w:t>
      </w:r>
      <w:r w:rsidRPr="00F31864">
        <w:rPr>
          <w:sz w:val="28"/>
          <w:szCs w:val="28"/>
        </w:rPr>
        <w:t xml:space="preserve">ги через Портал заявление и сканированные копии документов, указанные в подразделе 2.6 раздела </w:t>
      </w:r>
      <w:r w:rsidRPr="00F91314">
        <w:rPr>
          <w:sz w:val="28"/>
          <w:szCs w:val="28"/>
        </w:rPr>
        <w:t>II</w:t>
      </w:r>
      <w:r w:rsidRPr="00F31864">
        <w:rPr>
          <w:sz w:val="28"/>
          <w:szCs w:val="28"/>
        </w:rPr>
        <w:t xml:space="preserve"> Регламента, направляются в уполномоченный орган.</w:t>
      </w:r>
    </w:p>
    <w:p w:rsidR="00D60DD6" w:rsidRPr="00F31864" w:rsidRDefault="00D60DD6" w:rsidP="00D60DD6">
      <w:pPr>
        <w:ind w:firstLine="709"/>
        <w:jc w:val="both"/>
        <w:rPr>
          <w:sz w:val="28"/>
          <w:szCs w:val="28"/>
        </w:rPr>
      </w:pPr>
      <w:r w:rsidRPr="00F31864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F31864">
        <w:rPr>
          <w:sz w:val="28"/>
          <w:szCs w:val="28"/>
        </w:rPr>
        <w:t>и</w:t>
      </w:r>
      <w:r w:rsidRPr="00F31864">
        <w:rPr>
          <w:sz w:val="28"/>
          <w:szCs w:val="28"/>
        </w:rPr>
        <w:t>сью.</w:t>
      </w:r>
    </w:p>
    <w:p w:rsidR="00D60DD6" w:rsidRPr="00F31864" w:rsidRDefault="00D60DD6" w:rsidP="00D60DD6">
      <w:pPr>
        <w:ind w:firstLine="709"/>
        <w:jc w:val="both"/>
        <w:rPr>
          <w:sz w:val="28"/>
          <w:szCs w:val="28"/>
        </w:rPr>
      </w:pPr>
      <w:r w:rsidRPr="00F31864">
        <w:rPr>
          <w:sz w:val="28"/>
          <w:szCs w:val="28"/>
        </w:rPr>
        <w:lastRenderedPageBreak/>
        <w:t xml:space="preserve">В случае поступления заявления и документов, указанных в подразделе 2.6 раздела </w:t>
      </w:r>
      <w:r w:rsidRPr="00F91314">
        <w:rPr>
          <w:sz w:val="28"/>
          <w:szCs w:val="28"/>
        </w:rPr>
        <w:t>II</w:t>
      </w:r>
      <w:r w:rsidRPr="00F31864">
        <w:rPr>
          <w:sz w:val="28"/>
          <w:szCs w:val="28"/>
        </w:rPr>
        <w:t xml:space="preserve"> Регламента, в электронной форме с использованием Портала, подписанных усиленной квалифицированной электронной подписью, должн</w:t>
      </w:r>
      <w:r w:rsidRPr="00F31864">
        <w:rPr>
          <w:sz w:val="28"/>
          <w:szCs w:val="28"/>
        </w:rPr>
        <w:t>о</w:t>
      </w:r>
      <w:r w:rsidRPr="00F31864">
        <w:rPr>
          <w:sz w:val="28"/>
          <w:szCs w:val="28"/>
        </w:rPr>
        <w:t>стное лицо уполномоченного органа проверяет действительность усиленной квалифицированной электронной подписи с использованием средств информ</w:t>
      </w:r>
      <w:r w:rsidRPr="00F31864">
        <w:rPr>
          <w:sz w:val="28"/>
          <w:szCs w:val="28"/>
        </w:rPr>
        <w:t>а</w:t>
      </w:r>
      <w:r w:rsidRPr="00F31864">
        <w:rPr>
          <w:sz w:val="28"/>
          <w:szCs w:val="28"/>
        </w:rPr>
        <w:t>ционной системы головного удостоверяющего центра, которая входит в состав инфраструктуры, обеспечивающей информационно-технологическое взаим</w:t>
      </w:r>
      <w:r w:rsidRPr="00F31864">
        <w:rPr>
          <w:sz w:val="28"/>
          <w:szCs w:val="28"/>
        </w:rPr>
        <w:t>о</w:t>
      </w:r>
      <w:r w:rsidRPr="00F31864">
        <w:rPr>
          <w:sz w:val="28"/>
          <w:szCs w:val="28"/>
        </w:rPr>
        <w:t xml:space="preserve">действие действующих и создаваемых информационных систем, используемых для предоставления услуг. </w:t>
      </w:r>
    </w:p>
    <w:p w:rsidR="00D60DD6" w:rsidRDefault="00D60DD6" w:rsidP="00D60DD6">
      <w:pPr>
        <w:ind w:firstLine="709"/>
        <w:jc w:val="both"/>
        <w:rPr>
          <w:sz w:val="28"/>
          <w:szCs w:val="28"/>
        </w:rPr>
      </w:pPr>
      <w:r w:rsidRPr="00F31864">
        <w:rPr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F31864">
        <w:rPr>
          <w:sz w:val="28"/>
          <w:szCs w:val="28"/>
        </w:rPr>
        <w:t>ж</w:t>
      </w:r>
      <w:r w:rsidRPr="00F31864">
        <w:rPr>
          <w:sz w:val="28"/>
          <w:szCs w:val="28"/>
        </w:rPr>
        <w:t>ностное лицо уполномоченного органа услуги в течение 3 дней со дня заверш</w:t>
      </w:r>
      <w:r w:rsidRPr="00F31864">
        <w:rPr>
          <w:sz w:val="28"/>
          <w:szCs w:val="28"/>
        </w:rPr>
        <w:t>е</w:t>
      </w:r>
      <w:r w:rsidRPr="00F31864">
        <w:rPr>
          <w:sz w:val="28"/>
          <w:szCs w:val="28"/>
        </w:rPr>
        <w:t>ния проведения такой проверки принимает решение об отказе в приеме к ра</w:t>
      </w:r>
      <w:r w:rsidRPr="00F31864">
        <w:rPr>
          <w:sz w:val="28"/>
          <w:szCs w:val="28"/>
        </w:rPr>
        <w:t>с</w:t>
      </w:r>
      <w:r w:rsidRPr="00F31864">
        <w:rPr>
          <w:sz w:val="28"/>
          <w:szCs w:val="28"/>
        </w:rPr>
        <w:t>смотрению заявления за получением муниципальной услуги и направляет за</w:t>
      </w:r>
      <w:r w:rsidRPr="00F31864">
        <w:rPr>
          <w:sz w:val="28"/>
          <w:szCs w:val="28"/>
        </w:rPr>
        <w:t>я</w:t>
      </w:r>
      <w:r w:rsidRPr="00F31864">
        <w:rPr>
          <w:sz w:val="28"/>
          <w:szCs w:val="28"/>
        </w:rPr>
        <w:t xml:space="preserve">вителю уведомление об этом в электронной форме с указанием пунктов статьи 11 Федерального закона </w:t>
      </w:r>
      <w:r>
        <w:rPr>
          <w:sz w:val="28"/>
          <w:szCs w:val="28"/>
        </w:rPr>
        <w:t>"</w:t>
      </w:r>
      <w:r w:rsidRPr="00F31864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"</w:t>
      </w:r>
      <w:r w:rsidRPr="00F31864">
        <w:rPr>
          <w:sz w:val="28"/>
          <w:szCs w:val="28"/>
        </w:rPr>
        <w:t>, которые послужили осн</w:t>
      </w:r>
      <w:r w:rsidRPr="00F31864">
        <w:rPr>
          <w:sz w:val="28"/>
          <w:szCs w:val="28"/>
        </w:rPr>
        <w:t>о</w:t>
      </w:r>
      <w:r w:rsidRPr="00F31864">
        <w:rPr>
          <w:sz w:val="28"/>
          <w:szCs w:val="28"/>
        </w:rPr>
        <w:t>ванием для принятия указанного решения.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</w:t>
      </w:r>
      <w:r w:rsidRPr="00F31864">
        <w:rPr>
          <w:sz w:val="28"/>
          <w:szCs w:val="28"/>
        </w:rPr>
        <w:t>и</w:t>
      </w:r>
      <w:r w:rsidRPr="00F31864">
        <w:rPr>
          <w:sz w:val="28"/>
          <w:szCs w:val="28"/>
        </w:rPr>
        <w:t>нет на Портале. После получения уведомления заявитель вправе обратиться п</w:t>
      </w:r>
      <w:r w:rsidRPr="00F31864">
        <w:rPr>
          <w:sz w:val="28"/>
          <w:szCs w:val="28"/>
        </w:rPr>
        <w:t>о</w:t>
      </w:r>
      <w:r w:rsidRPr="00F31864">
        <w:rPr>
          <w:sz w:val="28"/>
          <w:szCs w:val="28"/>
        </w:rPr>
        <w:t>вторно с заявлением о предоставлении муниципальной услуги, устранив нар</w:t>
      </w:r>
      <w:r w:rsidRPr="00F31864">
        <w:rPr>
          <w:sz w:val="28"/>
          <w:szCs w:val="28"/>
        </w:rPr>
        <w:t>у</w:t>
      </w:r>
      <w:r w:rsidRPr="00F31864">
        <w:rPr>
          <w:sz w:val="28"/>
          <w:szCs w:val="28"/>
        </w:rPr>
        <w:t>шения, которые послужили основанием для отказа в приеме к рассмотрению первичного заявления.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D60DD6">
        <w:rPr>
          <w:sz w:val="28"/>
          <w:szCs w:val="28"/>
          <w:highlight w:val="green"/>
        </w:rPr>
        <w:t>3.2.1.3.</w:t>
      </w:r>
      <w:r w:rsidRPr="00AD333F">
        <w:rPr>
          <w:sz w:val="28"/>
          <w:szCs w:val="28"/>
        </w:rPr>
        <w:t xml:space="preserve"> Срок выполнения административной процедуры</w:t>
      </w:r>
      <w:r w:rsidR="00BF454C" w:rsidRPr="00AD333F">
        <w:rPr>
          <w:sz w:val="28"/>
          <w:szCs w:val="28"/>
        </w:rPr>
        <w:t xml:space="preserve"> (действия)</w:t>
      </w:r>
      <w:r w:rsidRPr="00AD333F">
        <w:rPr>
          <w:sz w:val="28"/>
          <w:szCs w:val="28"/>
        </w:rPr>
        <w:t xml:space="preserve"> – 1 день.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3.2.1.4. Результат административной процедуры </w:t>
      </w:r>
      <w:r w:rsidR="00BF454C" w:rsidRPr="00AD333F">
        <w:rPr>
          <w:sz w:val="28"/>
          <w:szCs w:val="28"/>
        </w:rPr>
        <w:t xml:space="preserve">(действия) </w:t>
      </w:r>
      <w:r w:rsidRPr="00AD333F">
        <w:rPr>
          <w:sz w:val="28"/>
          <w:szCs w:val="28"/>
        </w:rPr>
        <w:t>– выдача за</w:t>
      </w:r>
      <w:r w:rsidRPr="00AD333F">
        <w:rPr>
          <w:sz w:val="28"/>
          <w:szCs w:val="28"/>
        </w:rPr>
        <w:t>я</w:t>
      </w:r>
      <w:r w:rsidRPr="00AD333F">
        <w:rPr>
          <w:sz w:val="28"/>
          <w:szCs w:val="28"/>
        </w:rPr>
        <w:t>вителю расписки о приеме заявления и прилагаемых документов.</w:t>
      </w:r>
    </w:p>
    <w:p w:rsidR="00A9572A" w:rsidRPr="00AD333F" w:rsidRDefault="00A9572A" w:rsidP="00BF454C">
      <w:pPr>
        <w:tabs>
          <w:tab w:val="left" w:pos="7560"/>
        </w:tabs>
        <w:ind w:right="-6"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3.2.2. Передача курьером пакета документов из МФЦ в уполномоченный орган (при подаче заявления о предоставлении муниципальной услуги через МФЦ).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Порядок передачи курьером пакета документов в уполномоченный орган: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 xml:space="preserve">3.2.2.1. Основанием для начала административной процедуры 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AD333F">
        <w:rPr>
          <w:rFonts w:ascii="Times New Roman" w:hAnsi="Times New Roman" w:cs="Times New Roman"/>
          <w:sz w:val="28"/>
          <w:szCs w:val="28"/>
        </w:rPr>
        <w:t xml:space="preserve">является зарегистрированное заявление с прилагаемыми документами. 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 xml:space="preserve"> Передача документов из МФЦ в уполномоченный орган осуществляется не позднее следующего дня на основании реестра, который составляется в двух экземплярах и содержит дату и время передачи.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3.2.2.2. График приема-передачи документов из МФЦ в уполномоченный орган и из уполномоченного органа в МФЦ согласовывается с руководителями МФЦ и уполномоченного органа.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3.2.2.3. При передаче пакета документов работник уполномоченного о</w:t>
      </w:r>
      <w:r w:rsidRPr="00AD333F">
        <w:rPr>
          <w:rFonts w:ascii="Times New Roman" w:hAnsi="Times New Roman" w:cs="Times New Roman"/>
          <w:sz w:val="28"/>
          <w:szCs w:val="28"/>
        </w:rPr>
        <w:t>р</w:t>
      </w:r>
      <w:r w:rsidRPr="00AD333F">
        <w:rPr>
          <w:rFonts w:ascii="Times New Roman" w:hAnsi="Times New Roman" w:cs="Times New Roman"/>
          <w:sz w:val="28"/>
          <w:szCs w:val="28"/>
        </w:rPr>
        <w:t>гана, принимающий их, проверяет в присутствии курьера соответствие и кол</w:t>
      </w:r>
      <w:r w:rsidRPr="00AD333F">
        <w:rPr>
          <w:rFonts w:ascii="Times New Roman" w:hAnsi="Times New Roman" w:cs="Times New Roman"/>
          <w:sz w:val="28"/>
          <w:szCs w:val="28"/>
        </w:rPr>
        <w:t>и</w:t>
      </w:r>
      <w:r w:rsidRPr="00AD333F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подпись. Первый экземпляр реестра остается у дол</w:t>
      </w:r>
      <w:r w:rsidRPr="00AD333F">
        <w:rPr>
          <w:rFonts w:ascii="Times New Roman" w:hAnsi="Times New Roman" w:cs="Times New Roman"/>
          <w:sz w:val="28"/>
          <w:szCs w:val="28"/>
        </w:rPr>
        <w:t>ж</w:t>
      </w:r>
      <w:r w:rsidRPr="00AD333F">
        <w:rPr>
          <w:rFonts w:ascii="Times New Roman" w:hAnsi="Times New Roman" w:cs="Times New Roman"/>
          <w:sz w:val="28"/>
          <w:szCs w:val="28"/>
        </w:rPr>
        <w:t>ностного лица уполномоченного органа, второй – подлежит возврату курьеру. Информация о получении документов заносится в электронную базу.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lastRenderedPageBreak/>
        <w:t xml:space="preserve">3.2.2.4. Результат административной процедуры 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AD333F">
        <w:rPr>
          <w:rFonts w:ascii="Times New Roman" w:hAnsi="Times New Roman" w:cs="Times New Roman"/>
          <w:sz w:val="28"/>
          <w:szCs w:val="28"/>
        </w:rPr>
        <w:t xml:space="preserve">– получение уполномоченным органом документов заявителя. 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3.2.2.5. Срок выполнения административной процедуры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Pr="00AD333F">
        <w:rPr>
          <w:rFonts w:ascii="Times New Roman" w:hAnsi="Times New Roman" w:cs="Times New Roman"/>
          <w:sz w:val="28"/>
          <w:szCs w:val="28"/>
        </w:rPr>
        <w:t xml:space="preserve"> – 1 день. 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3.2.3. Рассмотрение документов в уполномоченном органе.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Порядок рассмотрения документов в уполномоченном органе и принятие решения о предоставлении (об отказе в предоставлении) муниципальной усл</w:t>
      </w:r>
      <w:r w:rsidRPr="00AD333F">
        <w:rPr>
          <w:rFonts w:ascii="Times New Roman" w:hAnsi="Times New Roman" w:cs="Times New Roman"/>
          <w:sz w:val="28"/>
          <w:szCs w:val="28"/>
        </w:rPr>
        <w:t>у</w:t>
      </w:r>
      <w:r w:rsidRPr="00AD333F">
        <w:rPr>
          <w:rFonts w:ascii="Times New Roman" w:hAnsi="Times New Roman" w:cs="Times New Roman"/>
          <w:sz w:val="28"/>
          <w:szCs w:val="28"/>
        </w:rPr>
        <w:t>ги: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 xml:space="preserve">3.2.3.1. Основанием для начала административной процедуры 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AD333F">
        <w:rPr>
          <w:rFonts w:ascii="Times New Roman" w:hAnsi="Times New Roman" w:cs="Times New Roman"/>
          <w:sz w:val="28"/>
          <w:szCs w:val="28"/>
        </w:rPr>
        <w:t>является получение уполномоченным органом заявления с приложением пакета документов. Порядок регистрации, рассмотрения и передачи документов дол</w:t>
      </w:r>
      <w:r w:rsidRPr="00AD333F">
        <w:rPr>
          <w:rFonts w:ascii="Times New Roman" w:hAnsi="Times New Roman" w:cs="Times New Roman"/>
          <w:sz w:val="28"/>
          <w:szCs w:val="28"/>
        </w:rPr>
        <w:t>ж</w:t>
      </w:r>
      <w:r w:rsidRPr="00AD333F">
        <w:rPr>
          <w:rFonts w:ascii="Times New Roman" w:hAnsi="Times New Roman" w:cs="Times New Roman"/>
          <w:sz w:val="28"/>
          <w:szCs w:val="28"/>
        </w:rPr>
        <w:t>ностному лицу осуществляется в порядке внутреннего делопроизводства упо</w:t>
      </w:r>
      <w:r w:rsidRPr="00AD333F">
        <w:rPr>
          <w:rFonts w:ascii="Times New Roman" w:hAnsi="Times New Roman" w:cs="Times New Roman"/>
          <w:sz w:val="28"/>
          <w:szCs w:val="28"/>
        </w:rPr>
        <w:t>л</w:t>
      </w:r>
      <w:r w:rsidRPr="00AD333F">
        <w:rPr>
          <w:rFonts w:ascii="Times New Roman" w:hAnsi="Times New Roman" w:cs="Times New Roman"/>
          <w:sz w:val="28"/>
          <w:szCs w:val="28"/>
        </w:rPr>
        <w:t xml:space="preserve">номоченного органа. 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в течение 3 дней после п</w:t>
      </w:r>
      <w:r w:rsidRPr="00AD333F">
        <w:rPr>
          <w:rFonts w:ascii="Times New Roman" w:hAnsi="Times New Roman" w:cs="Times New Roman"/>
          <w:sz w:val="28"/>
          <w:szCs w:val="28"/>
        </w:rPr>
        <w:t>о</w:t>
      </w:r>
      <w:r w:rsidRPr="00AD333F">
        <w:rPr>
          <w:rFonts w:ascii="Times New Roman" w:hAnsi="Times New Roman" w:cs="Times New Roman"/>
          <w:sz w:val="28"/>
          <w:szCs w:val="28"/>
        </w:rPr>
        <w:t>ступления документов в уполномоченный орган осуществляет проверку полн</w:t>
      </w:r>
      <w:r w:rsidRPr="00AD333F">
        <w:rPr>
          <w:rFonts w:ascii="Times New Roman" w:hAnsi="Times New Roman" w:cs="Times New Roman"/>
          <w:sz w:val="28"/>
          <w:szCs w:val="28"/>
        </w:rPr>
        <w:t>о</w:t>
      </w:r>
      <w:r w:rsidRPr="00AD333F">
        <w:rPr>
          <w:rFonts w:ascii="Times New Roman" w:hAnsi="Times New Roman" w:cs="Times New Roman"/>
          <w:sz w:val="28"/>
          <w:szCs w:val="28"/>
        </w:rPr>
        <w:t>ты и достоверности документов.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3.2.3.2. При необходимости должностное лицо уполномоченного органа направляет в порядке межведомственного информационного взаимодействия межведомственные запросы в органы и учреждения, участвующие в предоста</w:t>
      </w:r>
      <w:r w:rsidRPr="00AD333F">
        <w:rPr>
          <w:rFonts w:ascii="Times New Roman" w:hAnsi="Times New Roman" w:cs="Times New Roman"/>
          <w:sz w:val="28"/>
          <w:szCs w:val="28"/>
        </w:rPr>
        <w:t>в</w:t>
      </w:r>
      <w:r w:rsidRPr="00AD333F">
        <w:rPr>
          <w:rFonts w:ascii="Times New Roman" w:hAnsi="Times New Roman" w:cs="Times New Roman"/>
          <w:sz w:val="28"/>
          <w:szCs w:val="28"/>
        </w:rPr>
        <w:t>лении муниципальной услуги. Срок подготовки, направления и получения о</w:t>
      </w:r>
      <w:r w:rsidRPr="00AD333F">
        <w:rPr>
          <w:rFonts w:ascii="Times New Roman" w:hAnsi="Times New Roman" w:cs="Times New Roman"/>
          <w:sz w:val="28"/>
          <w:szCs w:val="28"/>
        </w:rPr>
        <w:t>т</w:t>
      </w:r>
      <w:r w:rsidRPr="00AD333F">
        <w:rPr>
          <w:rFonts w:ascii="Times New Roman" w:hAnsi="Times New Roman" w:cs="Times New Roman"/>
          <w:sz w:val="28"/>
          <w:szCs w:val="28"/>
        </w:rPr>
        <w:t xml:space="preserve">ветов на межведомственные запросы – </w:t>
      </w:r>
      <w:r w:rsidR="004851BD" w:rsidRPr="00AD333F">
        <w:rPr>
          <w:rFonts w:ascii="Times New Roman" w:hAnsi="Times New Roman" w:cs="Times New Roman"/>
          <w:sz w:val="28"/>
          <w:szCs w:val="28"/>
        </w:rPr>
        <w:t>3</w:t>
      </w:r>
      <w:r w:rsidRPr="00AD333F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Межведомственные запросы оформляются в соответствии с требовани</w:t>
      </w:r>
      <w:r w:rsidRPr="00AD333F">
        <w:rPr>
          <w:sz w:val="28"/>
          <w:szCs w:val="28"/>
        </w:rPr>
        <w:t>я</w:t>
      </w:r>
      <w:r w:rsidRPr="00AD333F">
        <w:rPr>
          <w:sz w:val="28"/>
          <w:szCs w:val="28"/>
        </w:rPr>
        <w:t>ми, установленными Федеральным законом от 27 июля 2010 года № 210-ФЗ «Об организации предоставления государственных и муниципальных услуг».</w:t>
      </w:r>
    </w:p>
    <w:p w:rsidR="00E30875" w:rsidRPr="00AD333F" w:rsidRDefault="00E30875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 поступления заявления в орган, который не уполномочен на принятие решения о заключении (об отказе в заключении) договора на разм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щение </w:t>
      </w:r>
      <w:r w:rsidR="00D60DD6"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, такое заявление в течение </w:t>
      </w:r>
      <w:r w:rsidRPr="00D60DD6">
        <w:rPr>
          <w:sz w:val="28"/>
          <w:szCs w:val="28"/>
          <w:highlight w:val="green"/>
        </w:rPr>
        <w:t>3 рабочих дней</w:t>
      </w:r>
      <w:r w:rsidRPr="00AD333F">
        <w:rPr>
          <w:sz w:val="28"/>
          <w:szCs w:val="28"/>
        </w:rPr>
        <w:t xml:space="preserve"> со дня поступления возвращается заявителю с указанием причины возврата.</w:t>
      </w:r>
    </w:p>
    <w:p w:rsidR="00A9572A" w:rsidRPr="00AD333F" w:rsidRDefault="00A9572A" w:rsidP="00485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3.2.3.3. При наличии оснований для предоставления или отказа в предо</w:t>
      </w:r>
      <w:r w:rsidRPr="00AD333F">
        <w:rPr>
          <w:rFonts w:ascii="Times New Roman" w:hAnsi="Times New Roman" w:cs="Times New Roman"/>
          <w:sz w:val="28"/>
          <w:szCs w:val="28"/>
        </w:rPr>
        <w:t>с</w:t>
      </w:r>
      <w:r w:rsidRPr="00AD333F">
        <w:rPr>
          <w:rFonts w:ascii="Times New Roman" w:hAnsi="Times New Roman" w:cs="Times New Roman"/>
          <w:sz w:val="28"/>
          <w:szCs w:val="28"/>
        </w:rPr>
        <w:t xml:space="preserve">тавлении муниципальной услуги должностное лицо уполномоченного органа </w:t>
      </w:r>
      <w:r w:rsidR="004851BD" w:rsidRPr="00AD333F">
        <w:rPr>
          <w:rFonts w:ascii="Times New Roman" w:hAnsi="Times New Roman" w:cs="Times New Roman"/>
          <w:sz w:val="28"/>
          <w:szCs w:val="28"/>
        </w:rPr>
        <w:t>в срок не более 15 рабочих дней со дня поступления заявления принимает реш</w:t>
      </w:r>
      <w:r w:rsidR="004851BD" w:rsidRPr="00AD333F">
        <w:rPr>
          <w:rFonts w:ascii="Times New Roman" w:hAnsi="Times New Roman" w:cs="Times New Roman"/>
          <w:sz w:val="28"/>
          <w:szCs w:val="28"/>
        </w:rPr>
        <w:t>е</w:t>
      </w:r>
      <w:r w:rsidR="004851BD" w:rsidRPr="00AD333F">
        <w:rPr>
          <w:rFonts w:ascii="Times New Roman" w:hAnsi="Times New Roman" w:cs="Times New Roman"/>
          <w:sz w:val="28"/>
          <w:szCs w:val="28"/>
        </w:rPr>
        <w:t xml:space="preserve">ние о заключении договора на размещение </w:t>
      </w:r>
      <w:r w:rsidR="00D60DD6" w:rsidRPr="00D60DD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4851BD" w:rsidRPr="00AD333F">
        <w:rPr>
          <w:rFonts w:ascii="Times New Roman" w:hAnsi="Times New Roman" w:cs="Times New Roman"/>
          <w:sz w:val="28"/>
          <w:szCs w:val="28"/>
        </w:rPr>
        <w:t xml:space="preserve">либо решение об отказе </w:t>
      </w:r>
      <w:bookmarkStart w:id="15" w:name="sub_363"/>
      <w:bookmarkStart w:id="16" w:name="sub_355"/>
      <w:r w:rsidR="00825346" w:rsidRPr="00AD333F">
        <w:rPr>
          <w:rFonts w:ascii="Times New Roman" w:hAnsi="Times New Roman" w:cs="Times New Roman"/>
          <w:sz w:val="28"/>
          <w:szCs w:val="28"/>
        </w:rPr>
        <w:t xml:space="preserve">в заключении договора </w:t>
      </w:r>
      <w:r w:rsidR="00A740BF" w:rsidRPr="00AD333F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D60DD6" w:rsidRPr="00D60DD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25346" w:rsidRPr="00AD333F">
        <w:rPr>
          <w:rFonts w:ascii="Times New Roman" w:hAnsi="Times New Roman" w:cs="Times New Roman"/>
          <w:sz w:val="28"/>
          <w:szCs w:val="28"/>
        </w:rPr>
        <w:t>с указанием оснований для отк</w:t>
      </w:r>
      <w:r w:rsidR="00825346" w:rsidRPr="00AD333F">
        <w:rPr>
          <w:rFonts w:ascii="Times New Roman" w:hAnsi="Times New Roman" w:cs="Times New Roman"/>
          <w:sz w:val="28"/>
          <w:szCs w:val="28"/>
        </w:rPr>
        <w:t>а</w:t>
      </w:r>
      <w:r w:rsidR="00825346" w:rsidRPr="00AD333F">
        <w:rPr>
          <w:rFonts w:ascii="Times New Roman" w:hAnsi="Times New Roman" w:cs="Times New Roman"/>
          <w:sz w:val="28"/>
          <w:szCs w:val="28"/>
        </w:rPr>
        <w:t>за</w:t>
      </w:r>
      <w:r w:rsidRPr="00AD333F">
        <w:rPr>
          <w:rFonts w:ascii="Times New Roman" w:hAnsi="Times New Roman" w:cs="Times New Roman"/>
          <w:sz w:val="28"/>
          <w:szCs w:val="28"/>
        </w:rPr>
        <w:t>.</w:t>
      </w:r>
    </w:p>
    <w:p w:rsidR="008402FF" w:rsidRPr="00AD333F" w:rsidRDefault="008402FF" w:rsidP="00840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Копия решения о заключении договора на размещение объекта направл</w:t>
      </w:r>
      <w:r w:rsidRPr="00AD333F">
        <w:rPr>
          <w:rFonts w:ascii="Times New Roman" w:hAnsi="Times New Roman" w:cs="Times New Roman"/>
          <w:sz w:val="28"/>
          <w:szCs w:val="28"/>
        </w:rPr>
        <w:t>я</w:t>
      </w:r>
      <w:r w:rsidRPr="00AD333F">
        <w:rPr>
          <w:rFonts w:ascii="Times New Roman" w:hAnsi="Times New Roman" w:cs="Times New Roman"/>
          <w:sz w:val="28"/>
          <w:szCs w:val="28"/>
        </w:rPr>
        <w:t>ется заявителю в течение 3 рабочих дней со дня его принятия.</w:t>
      </w:r>
    </w:p>
    <w:p w:rsidR="008402FF" w:rsidRPr="00AD333F" w:rsidRDefault="008402FF" w:rsidP="00840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В случае принятия решения об отказе в заключении договора на разм</w:t>
      </w:r>
      <w:r w:rsidRPr="00AD333F">
        <w:rPr>
          <w:rFonts w:ascii="Times New Roman" w:hAnsi="Times New Roman" w:cs="Times New Roman"/>
          <w:sz w:val="28"/>
          <w:szCs w:val="28"/>
        </w:rPr>
        <w:t>е</w:t>
      </w:r>
      <w:r w:rsidRPr="00AD333F">
        <w:rPr>
          <w:rFonts w:ascii="Times New Roman" w:hAnsi="Times New Roman" w:cs="Times New Roman"/>
          <w:sz w:val="28"/>
          <w:szCs w:val="28"/>
        </w:rPr>
        <w:t>щение объекта в форме письма уполномоченного органа такое письмо напра</w:t>
      </w:r>
      <w:r w:rsidRPr="00AD333F">
        <w:rPr>
          <w:rFonts w:ascii="Times New Roman" w:hAnsi="Times New Roman" w:cs="Times New Roman"/>
          <w:sz w:val="28"/>
          <w:szCs w:val="28"/>
        </w:rPr>
        <w:t>в</w:t>
      </w:r>
      <w:r w:rsidRPr="00AD333F">
        <w:rPr>
          <w:rFonts w:ascii="Times New Roman" w:hAnsi="Times New Roman" w:cs="Times New Roman"/>
          <w:sz w:val="28"/>
          <w:szCs w:val="28"/>
        </w:rPr>
        <w:t>ляется заявителю в течение 3 рабочих дней со дня его подписания.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полученных в эле</w:t>
      </w:r>
      <w:r w:rsidRPr="00AD333F">
        <w:rPr>
          <w:rFonts w:ascii="Times New Roman" w:hAnsi="Times New Roman" w:cs="Times New Roman"/>
          <w:sz w:val="28"/>
          <w:szCs w:val="28"/>
        </w:rPr>
        <w:t>к</w:t>
      </w:r>
      <w:r w:rsidRPr="00AD333F">
        <w:rPr>
          <w:rFonts w:ascii="Times New Roman" w:hAnsi="Times New Roman" w:cs="Times New Roman"/>
          <w:sz w:val="28"/>
          <w:szCs w:val="28"/>
        </w:rPr>
        <w:t>тронной форме через Портал, осуществляется в том же порядке, что и рассмо</w:t>
      </w:r>
      <w:r w:rsidRPr="00AD333F">
        <w:rPr>
          <w:rFonts w:ascii="Times New Roman" w:hAnsi="Times New Roman" w:cs="Times New Roman"/>
          <w:sz w:val="28"/>
          <w:szCs w:val="28"/>
        </w:rPr>
        <w:t>т</w:t>
      </w:r>
      <w:r w:rsidRPr="00AD333F">
        <w:rPr>
          <w:rFonts w:ascii="Times New Roman" w:hAnsi="Times New Roman" w:cs="Times New Roman"/>
          <w:sz w:val="28"/>
          <w:szCs w:val="28"/>
        </w:rPr>
        <w:t>рение заявления, полученного от заявителя через МФЦ.</w:t>
      </w:r>
    </w:p>
    <w:p w:rsidR="007A143E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3.2.3.4. Результатом административной процедуры</w:t>
      </w:r>
      <w:r w:rsidR="00BF454C" w:rsidRPr="00AD333F">
        <w:rPr>
          <w:sz w:val="28"/>
          <w:szCs w:val="28"/>
        </w:rPr>
        <w:t xml:space="preserve"> (действия)</w:t>
      </w:r>
      <w:r w:rsidRPr="00AD333F">
        <w:rPr>
          <w:sz w:val="28"/>
          <w:szCs w:val="28"/>
        </w:rPr>
        <w:t xml:space="preserve"> является решение о </w:t>
      </w:r>
      <w:r w:rsidR="00BB1817" w:rsidRPr="00AD333F">
        <w:rPr>
          <w:sz w:val="28"/>
          <w:szCs w:val="28"/>
        </w:rPr>
        <w:t xml:space="preserve">заключении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D60DD6">
        <w:rPr>
          <w:sz w:val="28"/>
          <w:szCs w:val="28"/>
        </w:rPr>
        <w:t>объектов</w:t>
      </w:r>
      <w:r w:rsidR="00D60DD6" w:rsidRPr="00AD333F">
        <w:rPr>
          <w:sz w:val="28"/>
          <w:szCs w:val="28"/>
        </w:rPr>
        <w:t xml:space="preserve"> </w:t>
      </w:r>
      <w:r w:rsidR="00BB1817" w:rsidRPr="00AD333F">
        <w:rPr>
          <w:sz w:val="28"/>
          <w:szCs w:val="28"/>
        </w:rPr>
        <w:t>либо решение об о</w:t>
      </w:r>
      <w:r w:rsidR="00BB1817" w:rsidRPr="00AD333F">
        <w:rPr>
          <w:sz w:val="28"/>
          <w:szCs w:val="28"/>
        </w:rPr>
        <w:t>т</w:t>
      </w:r>
      <w:r w:rsidR="00BB1817" w:rsidRPr="00AD333F">
        <w:rPr>
          <w:sz w:val="28"/>
          <w:szCs w:val="28"/>
        </w:rPr>
        <w:t xml:space="preserve">казе в заключении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D60DD6"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. </w:t>
      </w:r>
    </w:p>
    <w:p w:rsidR="00580663" w:rsidRPr="00AD333F" w:rsidRDefault="00580663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 xml:space="preserve">Общий срок выполнения административной процедуры </w:t>
      </w:r>
      <w:r w:rsidR="00BF454C" w:rsidRPr="00AD333F">
        <w:rPr>
          <w:sz w:val="28"/>
          <w:szCs w:val="28"/>
        </w:rPr>
        <w:t xml:space="preserve">(действия) </w:t>
      </w:r>
      <w:r w:rsidRPr="00AD333F">
        <w:rPr>
          <w:sz w:val="28"/>
          <w:szCs w:val="28"/>
        </w:rPr>
        <w:t xml:space="preserve">– </w:t>
      </w:r>
      <w:r w:rsidR="00BB1817" w:rsidRPr="00AD333F">
        <w:rPr>
          <w:sz w:val="28"/>
          <w:szCs w:val="28"/>
        </w:rPr>
        <w:t>не более 15 рабочих дней</w:t>
      </w:r>
      <w:r w:rsidRPr="00AD333F">
        <w:rPr>
          <w:sz w:val="28"/>
          <w:szCs w:val="28"/>
        </w:rPr>
        <w:t>.</w:t>
      </w:r>
    </w:p>
    <w:p w:rsidR="005E029B" w:rsidRPr="00AD333F" w:rsidRDefault="005E029B" w:rsidP="005E02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3.2.4. Подготовка договора на размещение </w:t>
      </w:r>
      <w:r w:rsidR="0024670A"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>.</w:t>
      </w:r>
    </w:p>
    <w:p w:rsidR="005E029B" w:rsidRPr="00AD333F" w:rsidRDefault="005E029B" w:rsidP="005E02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4</w:t>
      </w:r>
      <w:r w:rsidRPr="00AD333F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(действия) является принятие решения о заключении договора на размещение </w:t>
      </w:r>
      <w:r w:rsidR="0024670A" w:rsidRPr="0024670A">
        <w:rPr>
          <w:rFonts w:ascii="Times New Roman" w:hAnsi="Times New Roman" w:cs="Times New Roman"/>
          <w:sz w:val="28"/>
          <w:szCs w:val="28"/>
        </w:rPr>
        <w:t>объектов</w:t>
      </w:r>
      <w:r w:rsidRPr="00AD3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29B" w:rsidRPr="00AD333F" w:rsidRDefault="005E029B" w:rsidP="005E02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после поступления решения о заключении договора на размещение </w:t>
      </w:r>
      <w:r w:rsidR="0024670A" w:rsidRPr="0024670A">
        <w:rPr>
          <w:rFonts w:ascii="Times New Roman" w:hAnsi="Times New Roman" w:cs="Times New Roman"/>
          <w:sz w:val="28"/>
          <w:szCs w:val="28"/>
        </w:rPr>
        <w:t>объектов</w:t>
      </w:r>
      <w:r w:rsidR="00655385" w:rsidRPr="00AD333F">
        <w:rPr>
          <w:rFonts w:ascii="Times New Roman" w:hAnsi="Times New Roman" w:cs="Times New Roman"/>
          <w:sz w:val="28"/>
          <w:szCs w:val="28"/>
        </w:rPr>
        <w:t xml:space="preserve"> готовит проект договора на размещение </w:t>
      </w:r>
      <w:r w:rsidR="0024670A" w:rsidRPr="0024670A">
        <w:rPr>
          <w:rFonts w:ascii="Times New Roman" w:hAnsi="Times New Roman" w:cs="Times New Roman"/>
          <w:sz w:val="28"/>
          <w:szCs w:val="28"/>
        </w:rPr>
        <w:t>объектов</w:t>
      </w:r>
      <w:r w:rsidRPr="00AD333F">
        <w:rPr>
          <w:rFonts w:ascii="Times New Roman" w:hAnsi="Times New Roman" w:cs="Times New Roman"/>
          <w:sz w:val="28"/>
          <w:szCs w:val="28"/>
        </w:rPr>
        <w:t>.</w:t>
      </w:r>
    </w:p>
    <w:p w:rsidR="00C63F5E" w:rsidRPr="00AD333F" w:rsidRDefault="00C63F5E" w:rsidP="00C63F5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Договор на размещение объекта заключается в течение 15 рабочих дней со дня принятия решения о заключении такого договора.</w:t>
      </w:r>
    </w:p>
    <w:p w:rsidR="00C63F5E" w:rsidRPr="00AD333F" w:rsidRDefault="00C63F5E" w:rsidP="00C63F5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 если правовыми актами органов государственной власти Ро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сийской Федерации установлены иные сроки для заключения договора на ра</w:t>
      </w:r>
      <w:r w:rsidRPr="00AD333F">
        <w:rPr>
          <w:sz w:val="28"/>
          <w:szCs w:val="28"/>
        </w:rPr>
        <w:t>з</w:t>
      </w:r>
      <w:r w:rsidRPr="00AD333F">
        <w:rPr>
          <w:sz w:val="28"/>
          <w:szCs w:val="28"/>
        </w:rPr>
        <w:t>мещение объекта, применяются установленные такими актами сроки.</w:t>
      </w:r>
    </w:p>
    <w:p w:rsidR="005E029B" w:rsidRPr="00AD333F" w:rsidRDefault="005E029B" w:rsidP="00C63F5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</w:t>
      </w:r>
      <w:r w:rsidR="00C63F5E" w:rsidRPr="00AD333F">
        <w:rPr>
          <w:sz w:val="28"/>
          <w:szCs w:val="28"/>
        </w:rPr>
        <w:t>4.2</w:t>
      </w:r>
      <w:r w:rsidRPr="00AD333F">
        <w:rPr>
          <w:sz w:val="28"/>
          <w:szCs w:val="28"/>
        </w:rPr>
        <w:t xml:space="preserve">. Результатом административной процедуры (действия) является договор на размещение геодезических, межевых, предупреждающих и иных знаков, информационных табло (стел), флагштоков, платежных терминалов для оплаты услуг и штрафов. </w:t>
      </w:r>
    </w:p>
    <w:p w:rsidR="005E029B" w:rsidRPr="00AD333F" w:rsidRDefault="005E029B" w:rsidP="005E02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Общий срок выполнения административной процедуры (действия) – не более 15 рабочих дней.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5</w:t>
      </w:r>
      <w:r w:rsidRPr="00AD333F">
        <w:rPr>
          <w:rFonts w:ascii="Times New Roman" w:hAnsi="Times New Roman" w:cs="Times New Roman"/>
          <w:sz w:val="28"/>
          <w:szCs w:val="28"/>
        </w:rPr>
        <w:t>. Передача курьером пакета документов из уполномоченного органа в МФЦ (при подаче заявления о предоставлении муниципальной услуги через МФЦ).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Порядок передачи курьером пакета документов в МФЦ: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5</w:t>
      </w:r>
      <w:r w:rsidRPr="00AD333F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Pr="00AD333F">
        <w:rPr>
          <w:rFonts w:ascii="Times New Roman" w:hAnsi="Times New Roman" w:cs="Times New Roman"/>
          <w:sz w:val="28"/>
          <w:szCs w:val="28"/>
        </w:rPr>
        <w:t xml:space="preserve"> является решение уполномоченного органа о </w:t>
      </w:r>
      <w:r w:rsidR="0025667F" w:rsidRPr="00AD333F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="00A740BF" w:rsidRPr="00AD333F">
        <w:rPr>
          <w:rFonts w:ascii="Times New Roman" w:hAnsi="Times New Roman" w:cs="Times New Roman"/>
          <w:sz w:val="28"/>
          <w:szCs w:val="28"/>
        </w:rPr>
        <w:t>на разм</w:t>
      </w:r>
      <w:r w:rsidR="00A740BF" w:rsidRPr="00AD333F">
        <w:rPr>
          <w:rFonts w:ascii="Times New Roman" w:hAnsi="Times New Roman" w:cs="Times New Roman"/>
          <w:sz w:val="28"/>
          <w:szCs w:val="28"/>
        </w:rPr>
        <w:t>е</w:t>
      </w:r>
      <w:r w:rsidR="00A740BF" w:rsidRPr="00AD333F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2E5806" w:rsidRPr="002E580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25667F" w:rsidRPr="00AD333F">
        <w:rPr>
          <w:rFonts w:ascii="Times New Roman" w:hAnsi="Times New Roman" w:cs="Times New Roman"/>
          <w:sz w:val="28"/>
          <w:szCs w:val="28"/>
        </w:rPr>
        <w:t xml:space="preserve">либо решение об отказе в заключении договора </w:t>
      </w:r>
      <w:r w:rsidR="00A740BF" w:rsidRPr="00AD333F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2E5806" w:rsidRPr="002E580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25667F" w:rsidRPr="00AD333F">
        <w:rPr>
          <w:rFonts w:ascii="Times New Roman" w:hAnsi="Times New Roman" w:cs="Times New Roman"/>
          <w:sz w:val="28"/>
          <w:szCs w:val="28"/>
        </w:rPr>
        <w:t>с указанием оснований для отказа</w:t>
      </w:r>
      <w:r w:rsidRPr="00AD333F">
        <w:rPr>
          <w:rFonts w:ascii="Times New Roman" w:hAnsi="Times New Roman" w:cs="Times New Roman"/>
          <w:sz w:val="28"/>
          <w:szCs w:val="28"/>
        </w:rPr>
        <w:t>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двух экземплярах и содержит д</w:t>
      </w:r>
      <w:r w:rsidRPr="00AD333F">
        <w:rPr>
          <w:rFonts w:ascii="Times New Roman" w:hAnsi="Times New Roman" w:cs="Times New Roman"/>
          <w:sz w:val="28"/>
          <w:szCs w:val="28"/>
        </w:rPr>
        <w:t>а</w:t>
      </w:r>
      <w:r w:rsidRPr="00AD333F">
        <w:rPr>
          <w:rFonts w:ascii="Times New Roman" w:hAnsi="Times New Roman" w:cs="Times New Roman"/>
          <w:sz w:val="28"/>
          <w:szCs w:val="28"/>
        </w:rPr>
        <w:t>ту и время передачи.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5</w:t>
      </w:r>
      <w:r w:rsidRPr="00AD333F">
        <w:rPr>
          <w:rFonts w:ascii="Times New Roman" w:hAnsi="Times New Roman" w:cs="Times New Roman"/>
          <w:sz w:val="28"/>
          <w:szCs w:val="28"/>
        </w:rPr>
        <w:t>.2. При передаче пакета документов работник МФЦ, принимающий их, проверяет в присутствии курьера соответствие и количество документов с данными, указанными в реестре, проставляет дату, время получения докуме</w:t>
      </w:r>
      <w:r w:rsidRPr="00AD333F">
        <w:rPr>
          <w:rFonts w:ascii="Times New Roman" w:hAnsi="Times New Roman" w:cs="Times New Roman"/>
          <w:sz w:val="28"/>
          <w:szCs w:val="28"/>
        </w:rPr>
        <w:t>н</w:t>
      </w:r>
      <w:r w:rsidRPr="00AD333F">
        <w:rPr>
          <w:rFonts w:ascii="Times New Roman" w:hAnsi="Times New Roman" w:cs="Times New Roman"/>
          <w:sz w:val="28"/>
          <w:szCs w:val="28"/>
        </w:rPr>
        <w:t>тов и подпись. Первый экземпляр реестра остается у должностного лица МФЦ, второй – подлежит возврату курьеру. Информация о получении документов з</w:t>
      </w:r>
      <w:r w:rsidRPr="00AD333F">
        <w:rPr>
          <w:rFonts w:ascii="Times New Roman" w:hAnsi="Times New Roman" w:cs="Times New Roman"/>
          <w:sz w:val="28"/>
          <w:szCs w:val="28"/>
        </w:rPr>
        <w:t>а</w:t>
      </w:r>
      <w:r w:rsidRPr="00AD333F">
        <w:rPr>
          <w:rFonts w:ascii="Times New Roman" w:hAnsi="Times New Roman" w:cs="Times New Roman"/>
          <w:sz w:val="28"/>
          <w:szCs w:val="28"/>
        </w:rPr>
        <w:t>носится в электронную базу.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5</w:t>
      </w:r>
      <w:r w:rsidRPr="00AD333F">
        <w:rPr>
          <w:rFonts w:ascii="Times New Roman" w:hAnsi="Times New Roman" w:cs="Times New Roman"/>
          <w:sz w:val="28"/>
          <w:szCs w:val="28"/>
        </w:rPr>
        <w:t xml:space="preserve">.3. Срок выполнения административной процедуры 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AD333F">
        <w:rPr>
          <w:rFonts w:ascii="Times New Roman" w:hAnsi="Times New Roman" w:cs="Times New Roman"/>
          <w:sz w:val="28"/>
          <w:szCs w:val="28"/>
        </w:rPr>
        <w:t>– 1 день.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5</w:t>
      </w:r>
      <w:r w:rsidRPr="00AD333F">
        <w:rPr>
          <w:rFonts w:ascii="Times New Roman" w:hAnsi="Times New Roman" w:cs="Times New Roman"/>
          <w:sz w:val="28"/>
          <w:szCs w:val="28"/>
        </w:rPr>
        <w:t xml:space="preserve">.4. Результат административной процедуры 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AD333F">
        <w:rPr>
          <w:rFonts w:ascii="Times New Roman" w:hAnsi="Times New Roman" w:cs="Times New Roman"/>
          <w:sz w:val="28"/>
          <w:szCs w:val="28"/>
        </w:rPr>
        <w:t>получение с</w:t>
      </w:r>
      <w:r w:rsidRPr="00AD333F">
        <w:rPr>
          <w:rFonts w:ascii="Times New Roman" w:hAnsi="Times New Roman" w:cs="Times New Roman"/>
          <w:sz w:val="28"/>
          <w:szCs w:val="28"/>
        </w:rPr>
        <w:t>о</w:t>
      </w:r>
      <w:r w:rsidRPr="00AD333F">
        <w:rPr>
          <w:rFonts w:ascii="Times New Roman" w:hAnsi="Times New Roman" w:cs="Times New Roman"/>
          <w:sz w:val="28"/>
          <w:szCs w:val="28"/>
        </w:rPr>
        <w:t>трудником МФЦ решения уполномоченного органа о предоставлении муниц</w:t>
      </w:r>
      <w:r w:rsidRPr="00AD333F">
        <w:rPr>
          <w:rFonts w:ascii="Times New Roman" w:hAnsi="Times New Roman" w:cs="Times New Roman"/>
          <w:sz w:val="28"/>
          <w:szCs w:val="28"/>
        </w:rPr>
        <w:t>и</w:t>
      </w:r>
      <w:r w:rsidRPr="00AD333F">
        <w:rPr>
          <w:rFonts w:ascii="Times New Roman" w:hAnsi="Times New Roman" w:cs="Times New Roman"/>
          <w:sz w:val="28"/>
          <w:szCs w:val="28"/>
        </w:rPr>
        <w:t>пальной услуги</w:t>
      </w:r>
      <w:r w:rsidR="00115856" w:rsidRPr="00AD333F">
        <w:rPr>
          <w:rFonts w:ascii="Times New Roman" w:hAnsi="Times New Roman" w:cs="Times New Roman"/>
          <w:sz w:val="28"/>
          <w:szCs w:val="28"/>
        </w:rPr>
        <w:t xml:space="preserve"> либо отказа в предоставлении муниципальной услуги</w:t>
      </w:r>
      <w:r w:rsidRPr="00AD333F">
        <w:rPr>
          <w:rFonts w:ascii="Times New Roman" w:hAnsi="Times New Roman" w:cs="Times New Roman"/>
          <w:sz w:val="28"/>
          <w:szCs w:val="28"/>
        </w:rPr>
        <w:t>.</w:t>
      </w:r>
    </w:p>
    <w:bookmarkEnd w:id="15"/>
    <w:bookmarkEnd w:id="16"/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</w:t>
      </w:r>
      <w:r w:rsidR="00C63F5E" w:rsidRPr="00AD333F">
        <w:rPr>
          <w:sz w:val="28"/>
          <w:szCs w:val="28"/>
        </w:rPr>
        <w:t>6</w:t>
      </w:r>
      <w:r w:rsidRPr="00AD333F">
        <w:rPr>
          <w:sz w:val="28"/>
          <w:szCs w:val="28"/>
        </w:rPr>
        <w:t>. Выдача заявителю результата предоставления муниципальной у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луги.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 3.2.</w:t>
      </w:r>
      <w:r w:rsidR="00C63F5E" w:rsidRPr="00AD333F">
        <w:rPr>
          <w:sz w:val="28"/>
          <w:szCs w:val="28"/>
        </w:rPr>
        <w:t>6</w:t>
      </w:r>
      <w:r w:rsidRPr="00AD333F">
        <w:rPr>
          <w:sz w:val="28"/>
          <w:szCs w:val="28"/>
        </w:rPr>
        <w:t>.1. При подаче заявления в уполномоченный орган, уполномоче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 xml:space="preserve">ный орган </w:t>
      </w:r>
      <w:r w:rsidR="00115856" w:rsidRPr="00AD333F">
        <w:rPr>
          <w:sz w:val="28"/>
          <w:szCs w:val="28"/>
        </w:rPr>
        <w:t>в течение</w:t>
      </w:r>
      <w:r w:rsidRPr="00AD333F">
        <w:rPr>
          <w:sz w:val="28"/>
          <w:szCs w:val="28"/>
        </w:rPr>
        <w:t xml:space="preserve"> </w:t>
      </w:r>
      <w:r w:rsidR="0025667F" w:rsidRPr="00AD333F">
        <w:rPr>
          <w:sz w:val="28"/>
          <w:szCs w:val="28"/>
        </w:rPr>
        <w:t>3</w:t>
      </w:r>
      <w:r w:rsidRPr="00AD333F">
        <w:rPr>
          <w:sz w:val="28"/>
          <w:szCs w:val="28"/>
        </w:rPr>
        <w:t xml:space="preserve"> рабочих дней со дня принятия решения администрации </w:t>
      </w:r>
      <w:r w:rsidRPr="00AD333F">
        <w:rPr>
          <w:sz w:val="28"/>
          <w:szCs w:val="28"/>
        </w:rPr>
        <w:lastRenderedPageBreak/>
        <w:t xml:space="preserve">муниципального образования Павловский район о </w:t>
      </w:r>
      <w:r w:rsidR="0025667F" w:rsidRPr="00AD333F">
        <w:rPr>
          <w:sz w:val="28"/>
          <w:szCs w:val="28"/>
        </w:rPr>
        <w:t xml:space="preserve">заключении договора на размещение </w:t>
      </w:r>
      <w:r w:rsidR="002E5806">
        <w:rPr>
          <w:sz w:val="28"/>
          <w:szCs w:val="28"/>
        </w:rPr>
        <w:t>объектов</w:t>
      </w:r>
      <w:r w:rsidR="002E5806" w:rsidRPr="00AD333F">
        <w:rPr>
          <w:sz w:val="28"/>
          <w:szCs w:val="28"/>
        </w:rPr>
        <w:t xml:space="preserve"> </w:t>
      </w:r>
      <w:r w:rsidR="0025667F" w:rsidRPr="00AD333F">
        <w:rPr>
          <w:sz w:val="28"/>
          <w:szCs w:val="28"/>
        </w:rPr>
        <w:t>либо решение об отказе в заключении договора на ра</w:t>
      </w:r>
      <w:r w:rsidR="0025667F" w:rsidRPr="00AD333F">
        <w:rPr>
          <w:sz w:val="28"/>
          <w:szCs w:val="28"/>
        </w:rPr>
        <w:t>з</w:t>
      </w:r>
      <w:r w:rsidR="0025667F" w:rsidRPr="00AD333F">
        <w:rPr>
          <w:sz w:val="28"/>
          <w:szCs w:val="28"/>
        </w:rPr>
        <w:t xml:space="preserve">мещение </w:t>
      </w:r>
      <w:r w:rsidR="002E5806">
        <w:rPr>
          <w:sz w:val="28"/>
          <w:szCs w:val="28"/>
        </w:rPr>
        <w:t>объектов</w:t>
      </w:r>
      <w:r w:rsidR="002E5806" w:rsidRPr="00AD333F">
        <w:rPr>
          <w:sz w:val="28"/>
          <w:szCs w:val="28"/>
        </w:rPr>
        <w:t xml:space="preserve"> </w:t>
      </w:r>
      <w:r w:rsidR="0025667F" w:rsidRPr="00AD333F">
        <w:rPr>
          <w:sz w:val="28"/>
          <w:szCs w:val="28"/>
        </w:rPr>
        <w:t>с указанием оснований для отказа</w:t>
      </w:r>
      <w:r w:rsidRPr="00AD333F">
        <w:rPr>
          <w:sz w:val="28"/>
          <w:szCs w:val="28"/>
        </w:rPr>
        <w:t>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Для получения результата муниципальной услуги в уполномоченном о</w:t>
      </w:r>
      <w:r w:rsidRPr="00AD333F">
        <w:rPr>
          <w:rFonts w:ascii="Times New Roman" w:hAnsi="Times New Roman" w:cs="Times New Roman"/>
          <w:sz w:val="28"/>
          <w:szCs w:val="28"/>
        </w:rPr>
        <w:t>р</w:t>
      </w:r>
      <w:r w:rsidRPr="00AD333F">
        <w:rPr>
          <w:rFonts w:ascii="Times New Roman" w:hAnsi="Times New Roman" w:cs="Times New Roman"/>
          <w:sz w:val="28"/>
          <w:szCs w:val="28"/>
        </w:rPr>
        <w:t>гане, заявитель прибывает в уполномоченный орган лично с документом, уд</w:t>
      </w:r>
      <w:r w:rsidRPr="00AD333F">
        <w:rPr>
          <w:rFonts w:ascii="Times New Roman" w:hAnsi="Times New Roman" w:cs="Times New Roman"/>
          <w:sz w:val="28"/>
          <w:szCs w:val="28"/>
        </w:rPr>
        <w:t>о</w:t>
      </w:r>
      <w:r w:rsidRPr="00AD333F">
        <w:rPr>
          <w:rFonts w:ascii="Times New Roman" w:hAnsi="Times New Roman" w:cs="Times New Roman"/>
          <w:sz w:val="28"/>
          <w:szCs w:val="28"/>
        </w:rPr>
        <w:t>стоверяющим личность.</w:t>
      </w:r>
    </w:p>
    <w:p w:rsidR="0025667F" w:rsidRPr="00AD333F" w:rsidRDefault="0025667F" w:rsidP="002566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2"/>
      <w:r w:rsidRPr="00AD333F">
        <w:rPr>
          <w:sz w:val="28"/>
          <w:szCs w:val="28"/>
        </w:rPr>
        <w:t xml:space="preserve">Договор на размещение </w:t>
      </w:r>
      <w:r w:rsidR="002E5806">
        <w:rPr>
          <w:sz w:val="28"/>
          <w:szCs w:val="28"/>
        </w:rPr>
        <w:t>объектов</w:t>
      </w:r>
      <w:r w:rsidR="00AF4009" w:rsidRPr="00AD333F">
        <w:rPr>
          <w:sz w:val="28"/>
          <w:szCs w:val="28"/>
        </w:rPr>
        <w:t xml:space="preserve"> для оплаты услуг и штрафов </w:t>
      </w:r>
      <w:r w:rsidRPr="00AD333F">
        <w:rPr>
          <w:sz w:val="28"/>
          <w:szCs w:val="28"/>
        </w:rPr>
        <w:t>заключ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ется в течение 15 рабочих дней со дня принятия решения о заключении такого договора.</w:t>
      </w:r>
    </w:p>
    <w:p w:rsidR="0025667F" w:rsidRPr="00AD333F" w:rsidRDefault="0025667F" w:rsidP="002566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 если правовыми актами органов государственной власти Ро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сийской Федерации установлены иные сроки для заключения договора на ра</w:t>
      </w:r>
      <w:r w:rsidRPr="00AD333F">
        <w:rPr>
          <w:sz w:val="28"/>
          <w:szCs w:val="28"/>
        </w:rPr>
        <w:t>з</w:t>
      </w:r>
      <w:r w:rsidRPr="00AD333F">
        <w:rPr>
          <w:sz w:val="28"/>
          <w:szCs w:val="28"/>
        </w:rPr>
        <w:t xml:space="preserve">мещение </w:t>
      </w:r>
      <w:r w:rsidR="00A740BF" w:rsidRPr="00AD333F">
        <w:rPr>
          <w:sz w:val="28"/>
          <w:szCs w:val="28"/>
        </w:rPr>
        <w:t>геодезических, межевых, предупреждающих и иных знаков, инфо</w:t>
      </w:r>
      <w:r w:rsidR="00A740BF" w:rsidRPr="00AD333F">
        <w:rPr>
          <w:sz w:val="28"/>
          <w:szCs w:val="28"/>
        </w:rPr>
        <w:t>р</w:t>
      </w:r>
      <w:r w:rsidR="00A740BF" w:rsidRPr="00AD333F">
        <w:rPr>
          <w:sz w:val="28"/>
          <w:szCs w:val="28"/>
        </w:rPr>
        <w:t>мационных табло (стел), флагштоков, платежных терминалов для оплаты услуг и штрафов</w:t>
      </w:r>
      <w:r w:rsidRPr="00AD333F">
        <w:rPr>
          <w:sz w:val="28"/>
          <w:szCs w:val="28"/>
        </w:rPr>
        <w:t xml:space="preserve">, применяются установленные такими актами сроки. </w:t>
      </w:r>
    </w:p>
    <w:bookmarkEnd w:id="17"/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6</w:t>
      </w:r>
      <w:r w:rsidRPr="00AD333F">
        <w:rPr>
          <w:rFonts w:ascii="Times New Roman" w:hAnsi="Times New Roman" w:cs="Times New Roman"/>
          <w:sz w:val="28"/>
          <w:szCs w:val="28"/>
        </w:rPr>
        <w:t xml:space="preserve">.2. При подаче заявления о предоставлении муниципальной услуги через МФЦ основанием для начала административной процедуры </w:t>
      </w:r>
      <w:r w:rsidR="00BF454C" w:rsidRPr="00AD333F">
        <w:rPr>
          <w:rFonts w:ascii="Times New Roman" w:hAnsi="Times New Roman" w:cs="Times New Roman"/>
          <w:sz w:val="28"/>
          <w:szCs w:val="28"/>
        </w:rPr>
        <w:t xml:space="preserve">(действия) </w:t>
      </w:r>
      <w:r w:rsidRPr="00AD333F">
        <w:rPr>
          <w:rFonts w:ascii="Times New Roman" w:hAnsi="Times New Roman" w:cs="Times New Roman"/>
          <w:sz w:val="28"/>
          <w:szCs w:val="28"/>
        </w:rPr>
        <w:t>является получение в МФЦ результата предоставления муниципальной услуги.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Для получения документов заявитель прибывает в МФЦ лично с док</w:t>
      </w:r>
      <w:r w:rsidRPr="00AD333F">
        <w:rPr>
          <w:rFonts w:ascii="Times New Roman" w:hAnsi="Times New Roman" w:cs="Times New Roman"/>
          <w:sz w:val="28"/>
          <w:szCs w:val="28"/>
        </w:rPr>
        <w:t>у</w:t>
      </w:r>
      <w:r w:rsidRPr="00AD333F">
        <w:rPr>
          <w:rFonts w:ascii="Times New Roman" w:hAnsi="Times New Roman" w:cs="Times New Roman"/>
          <w:sz w:val="28"/>
          <w:szCs w:val="28"/>
        </w:rPr>
        <w:t>ментом, удостоверяющим личность.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При выдаче документов должностное лицо МФЦ: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</w:t>
      </w:r>
      <w:r w:rsidRPr="00AD333F">
        <w:rPr>
          <w:rFonts w:ascii="Times New Roman" w:hAnsi="Times New Roman" w:cs="Times New Roman"/>
          <w:sz w:val="28"/>
          <w:szCs w:val="28"/>
        </w:rPr>
        <w:t>о</w:t>
      </w:r>
      <w:r w:rsidRPr="00AD333F">
        <w:rPr>
          <w:rFonts w:ascii="Times New Roman" w:hAnsi="Times New Roman" w:cs="Times New Roman"/>
          <w:sz w:val="28"/>
          <w:szCs w:val="28"/>
        </w:rPr>
        <w:t>рой делает надпись «оригинал расписки утерян», ставит дату и подпись);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выдает их.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3.2.</w:t>
      </w:r>
      <w:r w:rsidR="00C63F5E" w:rsidRPr="00AD333F">
        <w:rPr>
          <w:rFonts w:ascii="Times New Roman" w:hAnsi="Times New Roman" w:cs="Times New Roman"/>
          <w:sz w:val="28"/>
          <w:szCs w:val="28"/>
        </w:rPr>
        <w:t>6</w:t>
      </w:r>
      <w:r w:rsidRPr="00AD333F">
        <w:rPr>
          <w:rFonts w:ascii="Times New Roman" w:hAnsi="Times New Roman" w:cs="Times New Roman"/>
          <w:sz w:val="28"/>
          <w:szCs w:val="28"/>
        </w:rPr>
        <w:t>.3. При подаче заявления в электронном виде, для получения резул</w:t>
      </w:r>
      <w:r w:rsidRPr="00AD333F">
        <w:rPr>
          <w:rFonts w:ascii="Times New Roman" w:hAnsi="Times New Roman" w:cs="Times New Roman"/>
          <w:sz w:val="28"/>
          <w:szCs w:val="28"/>
        </w:rPr>
        <w:t>ь</w:t>
      </w:r>
      <w:r w:rsidRPr="00AD333F">
        <w:rPr>
          <w:rFonts w:ascii="Times New Roman" w:hAnsi="Times New Roman" w:cs="Times New Roman"/>
          <w:sz w:val="28"/>
          <w:szCs w:val="28"/>
        </w:rPr>
        <w:t>тата муниципальной услуги, заявитель прибывает в уполномоченный орган лично с документом, удостоверяющим личность.</w:t>
      </w:r>
    </w:p>
    <w:p w:rsidR="00A9572A" w:rsidRPr="00AD333F" w:rsidRDefault="00A9572A" w:rsidP="00BF45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AD333F">
        <w:rPr>
          <w:rFonts w:ascii="Times New Roman" w:hAnsi="Times New Roman" w:cs="Times New Roman"/>
          <w:sz w:val="28"/>
          <w:szCs w:val="28"/>
        </w:rPr>
        <w:t>т</w:t>
      </w:r>
      <w:r w:rsidRPr="00AD333F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AD333F">
        <w:rPr>
          <w:sz w:val="28"/>
          <w:szCs w:val="28"/>
        </w:rPr>
        <w:t xml:space="preserve">Обращение заявителя с документами, предусмотренными подразделом 2.6 раздела </w:t>
      </w:r>
      <w:r w:rsidRPr="00AD333F">
        <w:rPr>
          <w:sz w:val="28"/>
          <w:szCs w:val="28"/>
          <w:lang w:val="en-US"/>
        </w:rPr>
        <w:t>II</w:t>
      </w:r>
      <w:r w:rsidRPr="00AD333F">
        <w:rPr>
          <w:sz w:val="28"/>
          <w:szCs w:val="28"/>
        </w:rPr>
        <w:t xml:space="preserve"> Регламента, не может быть оставлено без рассмотрения или ра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смотрено с нарушением сроков по причине продолжительного отсутствия (о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пуск, командировка, болезнь и т.д.) или увольнения должностного лица упо</w:t>
      </w:r>
      <w:r w:rsidRPr="00AD333F">
        <w:rPr>
          <w:sz w:val="28"/>
          <w:szCs w:val="28"/>
        </w:rPr>
        <w:t>л</w:t>
      </w:r>
      <w:r w:rsidRPr="00AD333F">
        <w:rPr>
          <w:sz w:val="28"/>
          <w:szCs w:val="28"/>
        </w:rPr>
        <w:t>номоченного органа, ответственного за предоставление муниципальной услуги.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3.2.</w:t>
      </w:r>
      <w:r w:rsidR="00C63F5E" w:rsidRPr="00AD333F">
        <w:rPr>
          <w:sz w:val="28"/>
          <w:szCs w:val="28"/>
        </w:rPr>
        <w:t>6</w:t>
      </w:r>
      <w:r w:rsidRPr="00AD333F">
        <w:rPr>
          <w:sz w:val="28"/>
          <w:szCs w:val="28"/>
        </w:rPr>
        <w:t>.4. Результат административной процедуры</w:t>
      </w:r>
      <w:r w:rsidR="00BF454C" w:rsidRPr="00AD333F">
        <w:rPr>
          <w:sz w:val="28"/>
          <w:szCs w:val="28"/>
        </w:rPr>
        <w:t xml:space="preserve"> (действия)</w:t>
      </w:r>
      <w:r w:rsidRPr="00AD333F">
        <w:rPr>
          <w:sz w:val="28"/>
          <w:szCs w:val="28"/>
        </w:rPr>
        <w:t xml:space="preserve"> выдача 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зультата предоставления муниципальной услуги заявителю.</w:t>
      </w:r>
    </w:p>
    <w:p w:rsidR="00547D8D" w:rsidRPr="00AD333F" w:rsidRDefault="00547D8D" w:rsidP="002503C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Подраздел 3.3. Порядок осуществления в электронной форме, в</w:t>
      </w: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том числе с использованием Единого портала государственных и</w:t>
      </w: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муниципальных услуг (функций), Портала государственных и</w:t>
      </w: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муниципальных услуг (функций) Краснодарского края,</w:t>
      </w: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административных процедур (действий) в соответствии с</w:t>
      </w: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положениями статьи 10 Федерального закона от 27 июля 2010 года</w:t>
      </w:r>
    </w:p>
    <w:p w:rsid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lastRenderedPageBreak/>
        <w:t>№ 210-ФЗ «Об организации предоставления государственных и</w:t>
      </w:r>
    </w:p>
    <w:p w:rsidR="00CD0C73" w:rsidRPr="001D391E" w:rsidRDefault="00CD0C73" w:rsidP="001D391E">
      <w:pPr>
        <w:jc w:val="center"/>
        <w:rPr>
          <w:b/>
          <w:sz w:val="28"/>
          <w:szCs w:val="28"/>
        </w:rPr>
      </w:pPr>
      <w:r w:rsidRPr="001D391E">
        <w:rPr>
          <w:b/>
          <w:sz w:val="28"/>
          <w:szCs w:val="28"/>
        </w:rPr>
        <w:t>муниципальных услуг»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jc w:val="center"/>
        <w:rPr>
          <w:sz w:val="28"/>
          <w:szCs w:val="28"/>
        </w:rPr>
      </w:pPr>
      <w:r w:rsidRPr="00AD333F">
        <w:rPr>
          <w:sz w:val="28"/>
          <w:szCs w:val="28"/>
        </w:rPr>
        <w:t>Перечень административных процедур (действий) при предоставлении мун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ципальных услуг в электронной форме</w:t>
      </w:r>
    </w:p>
    <w:p w:rsidR="00CD0C73" w:rsidRPr="00AD333F" w:rsidRDefault="00CD0C73" w:rsidP="00CD0C73">
      <w:pPr>
        <w:jc w:val="center"/>
        <w:rPr>
          <w:sz w:val="28"/>
          <w:szCs w:val="28"/>
        </w:rPr>
      </w:pP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Предоставление муниципальной услуги включает в себя следующие а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министративные процедуры (действия) при предоставлении муниципальных услуг в электронной форме: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получение информации о порядке и сроках предоставления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запись на прием в орган (организацию), МФЦ для подачи запроса о пр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доставлении муниципальной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формирование запроса о предоставлении муниципальной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прием и регистрация органом (организацией) запроса и иных документов, необходимых для предоставления муниципальной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оплата государственной пошлины за предоставление муниципальной у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луги и уплата иных платежей, взимаемых в соответствии с законодательством Российской Федерации;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получение результата предоставления муниципальной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получение сведений о ходе выполнения запроса;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осуществление оценки качества предоставления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досудебное (внесудебное) обжалование решений и действий (бездейс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вия) органа (организации), должностного лица органа (организации) либо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ниципального служащего.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2E5806" w:rsidRDefault="00CD0C73" w:rsidP="002E5806">
      <w:pPr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 xml:space="preserve">3.3.1. Действие «Получение информации о порядке и сроках </w:t>
      </w:r>
    </w:p>
    <w:p w:rsidR="00CD0C73" w:rsidRPr="002E5806" w:rsidRDefault="00CD0C73" w:rsidP="002E5806">
      <w:pPr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предоставления муниципальной услуги»</w:t>
      </w:r>
    </w:p>
    <w:p w:rsidR="00CD0C73" w:rsidRPr="00AD333F" w:rsidRDefault="00CD0C73" w:rsidP="00CD0C73">
      <w:pPr>
        <w:ind w:firstLine="709"/>
        <w:jc w:val="center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 (д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лее – порталы).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На порталах размещается следующая информация: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1) исчерпывающий перечень документов, необходимых для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муниципальной услуги, требования к оформлению указанных докуме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>тов, а также перечень документов, которые заявитель вправе представить по собственной инициативе;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2) круг заявителей;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3) срок предоставления муниципальной услуги;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4) результаты предоставления муниципальной услуги, порядок пре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ставления документа, являющегося результатом предоставления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услуги;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5) размер государственной пошлины, взимаемой за предоставление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 xml:space="preserve">ниципальной услуги </w:t>
      </w:r>
      <w:r w:rsidRPr="00AD333F">
        <w:rPr>
          <w:i/>
          <w:sz w:val="28"/>
          <w:szCs w:val="28"/>
        </w:rPr>
        <w:t>(указывается при ее наличии)</w:t>
      </w:r>
      <w:r w:rsidRPr="00AD333F">
        <w:rPr>
          <w:sz w:val="28"/>
          <w:szCs w:val="28"/>
        </w:rPr>
        <w:t>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6) исчерпывающий перечень оснований для приостановления или отказа в предоставлении муниципальной услуги;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8) формы заявлений (уведомлений, сообщений), используемые при пр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доставлении муниципальной услуги.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Информация на порталах предоставляется заявителю бесплатно. 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Доступ к информации о сроках и порядке предоставления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ривающего взимание платы, регистрацию или авторизацию заявителя, или пр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доставление им персональных данных. 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2E5806" w:rsidRDefault="00CD0C73" w:rsidP="002E5806">
      <w:pPr>
        <w:ind w:right="-6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 xml:space="preserve">3.3.2. Действие «Запись на прием в орган (организацию), МФЦ для </w:t>
      </w:r>
    </w:p>
    <w:p w:rsidR="00CD0C73" w:rsidRPr="002E5806" w:rsidRDefault="00CD0C73" w:rsidP="002E5806">
      <w:pPr>
        <w:ind w:right="-6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подачи запроса о предоставлении муниципальной услуги (далее - запрос)»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целях предоставления муниципальной услуги, в том числе осущест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 xml:space="preserve">ляется прием заявителей по предварительной записи. 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Запись на прием проводится посредством порталов при наличии такой технической возможности.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ind w:firstLine="709"/>
        <w:jc w:val="center"/>
        <w:rPr>
          <w:sz w:val="28"/>
          <w:szCs w:val="28"/>
        </w:rPr>
      </w:pPr>
      <w:r w:rsidRPr="00AD333F">
        <w:rPr>
          <w:sz w:val="28"/>
          <w:szCs w:val="28"/>
        </w:rPr>
        <w:t>3.3.3. Действие «Формирование запроса о предоставлении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услуги»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Формирование запроса заявителем осуществляется посредством запо</w:t>
      </w:r>
      <w:r w:rsidRPr="00AD333F">
        <w:rPr>
          <w:sz w:val="28"/>
          <w:szCs w:val="28"/>
        </w:rPr>
        <w:t>л</w:t>
      </w:r>
      <w:r w:rsidRPr="00AD333F">
        <w:rPr>
          <w:sz w:val="28"/>
          <w:szCs w:val="28"/>
        </w:rPr>
        <w:t>нения электронной формы запроса на порталах без необходимости дополн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тельной подачи запроса в какой-либо иной форме, при наличии технической реализации данного функционала на порталах.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2E5806" w:rsidRDefault="00CD0C73" w:rsidP="002E5806">
      <w:pPr>
        <w:ind w:right="-6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 xml:space="preserve">3.3.4. Действие «Прием и регистрация органом (организацией) запроса </w:t>
      </w:r>
    </w:p>
    <w:p w:rsidR="002E5806" w:rsidRDefault="00CD0C73" w:rsidP="002E5806">
      <w:pPr>
        <w:ind w:right="-6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 xml:space="preserve">и иных документов, необходимых для предоставления муниципальной </w:t>
      </w:r>
    </w:p>
    <w:p w:rsidR="00CD0C73" w:rsidRPr="002E5806" w:rsidRDefault="00CD0C73" w:rsidP="002E5806">
      <w:pPr>
        <w:ind w:right="-6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услуги»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1. Орган обеспечивает прием документов, необходимых для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муниципальной услуги, и регистрацию запроса без необходимости п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вторного представления заявителем таких документов на бумажном носителе.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 Срок регистрации запроса - 1 рабочий день.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 Предоставление муниципальной услуги начинается с момента приема и регистрации органом электронных документов, необходимых для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муниципальной услуги, а также получения в установленном порядке и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 xml:space="preserve">формации об оплате муниципальной услуги заявителем </w:t>
      </w:r>
      <w:r w:rsidRPr="00AD333F">
        <w:rPr>
          <w:i/>
          <w:sz w:val="28"/>
          <w:szCs w:val="28"/>
        </w:rPr>
        <w:t>(за исключением сл</w:t>
      </w:r>
      <w:r w:rsidRPr="00AD333F">
        <w:rPr>
          <w:i/>
          <w:sz w:val="28"/>
          <w:szCs w:val="28"/>
        </w:rPr>
        <w:t>у</w:t>
      </w:r>
      <w:r w:rsidRPr="00AD333F">
        <w:rPr>
          <w:i/>
          <w:sz w:val="28"/>
          <w:szCs w:val="28"/>
        </w:rPr>
        <w:lastRenderedPageBreak/>
        <w:t>чая, если для начала процедуры предоставления муниципальной услуги в соо</w:t>
      </w:r>
      <w:r w:rsidRPr="00AD333F">
        <w:rPr>
          <w:i/>
          <w:sz w:val="28"/>
          <w:szCs w:val="28"/>
        </w:rPr>
        <w:t>т</w:t>
      </w:r>
      <w:r w:rsidRPr="00AD333F">
        <w:rPr>
          <w:i/>
          <w:sz w:val="28"/>
          <w:szCs w:val="28"/>
        </w:rPr>
        <w:t>ветствии с законодательством требуется личная явка)</w:t>
      </w:r>
      <w:r w:rsidRPr="00AD333F">
        <w:rPr>
          <w:sz w:val="28"/>
          <w:szCs w:val="28"/>
        </w:rPr>
        <w:t>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отправке запроса посредством порталов автоматически осущест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ляется форматно-логическая проверка сформированного запроса в порядке, о</w:t>
      </w:r>
      <w:r w:rsidRPr="00AD333F">
        <w:rPr>
          <w:sz w:val="28"/>
          <w:szCs w:val="28"/>
        </w:rPr>
        <w:t>п</w:t>
      </w:r>
      <w:r w:rsidRPr="00AD333F">
        <w:rPr>
          <w:sz w:val="28"/>
          <w:szCs w:val="28"/>
        </w:rPr>
        <w:t>ределяемом уполномоченным на предоставление муниципальной услуги орг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ном, после заполнения заявителем каждого из полей электронной формы запр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са. При выявлении некорректно заполненного поля электронной формы запроса заявитель уведомляется о характере выявленной ошибки и порядке ее устран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ния посредством информационного сообщения непосредственно в электронной форме запроса. 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порталов</w:t>
      </w:r>
      <w:r w:rsidRPr="00AD333F">
        <w:rPr>
          <w:i/>
          <w:sz w:val="28"/>
          <w:szCs w:val="28"/>
        </w:rPr>
        <w:t xml:space="preserve"> </w:t>
      </w:r>
      <w:r w:rsidRPr="00AD333F">
        <w:rPr>
          <w:sz w:val="28"/>
          <w:szCs w:val="28"/>
        </w:rPr>
        <w:t>заявителю будет представлена информация о ходе выполнения указанного запроса при наличии технической реализации данного функционала на порталах.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чие оснований для отказа в приеме запроса, указанных в подразделе 2.10 н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стоящего Административного регламента.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наличии хотя бы одного из указанных оснований должностное л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цо, ответственное за предоставление муниципальной услуги, в срок, не прев</w:t>
      </w:r>
      <w:r w:rsidRPr="00AD333F">
        <w:rPr>
          <w:sz w:val="28"/>
          <w:szCs w:val="28"/>
        </w:rPr>
        <w:t>ы</w:t>
      </w:r>
      <w:r w:rsidRPr="00AD333F">
        <w:rPr>
          <w:sz w:val="28"/>
          <w:szCs w:val="28"/>
        </w:rPr>
        <w:t>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2E5806" w:rsidRDefault="00CD0C73" w:rsidP="00CD0C73">
      <w:pPr>
        <w:ind w:left="851" w:right="986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3.3.5. Действие «Оплата государственной пошлины за пр</w:t>
      </w:r>
      <w:r w:rsidRPr="002E5806">
        <w:rPr>
          <w:b/>
          <w:sz w:val="28"/>
          <w:szCs w:val="28"/>
        </w:rPr>
        <w:t>е</w:t>
      </w:r>
      <w:r w:rsidRPr="002E5806">
        <w:rPr>
          <w:b/>
          <w:sz w:val="28"/>
          <w:szCs w:val="28"/>
        </w:rPr>
        <w:t>доставление муниципальной услуги и уплата иных плат</w:t>
      </w:r>
      <w:r w:rsidRPr="002E5806">
        <w:rPr>
          <w:b/>
          <w:sz w:val="28"/>
          <w:szCs w:val="28"/>
        </w:rPr>
        <w:t>е</w:t>
      </w:r>
      <w:r w:rsidRPr="002E5806">
        <w:rPr>
          <w:b/>
          <w:sz w:val="28"/>
          <w:szCs w:val="28"/>
        </w:rPr>
        <w:t>жей, взимаемых в соответствии с законодательством Ро</w:t>
      </w:r>
      <w:r w:rsidRPr="002E5806">
        <w:rPr>
          <w:b/>
          <w:sz w:val="28"/>
          <w:szCs w:val="28"/>
        </w:rPr>
        <w:t>с</w:t>
      </w:r>
      <w:r w:rsidRPr="002E5806">
        <w:rPr>
          <w:b/>
          <w:sz w:val="28"/>
          <w:szCs w:val="28"/>
        </w:rPr>
        <w:t>сийской Федерации»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Государственная пошлина за предоставление муниципальной услуги не взимается. 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2E5806" w:rsidRDefault="00CD0C73" w:rsidP="00CD0C73">
      <w:pPr>
        <w:ind w:left="1276" w:right="986" w:firstLine="709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3.3.6. Действие «Получение результата предоста</w:t>
      </w:r>
      <w:r w:rsidRPr="002E5806">
        <w:rPr>
          <w:b/>
          <w:sz w:val="28"/>
          <w:szCs w:val="28"/>
        </w:rPr>
        <w:t>в</w:t>
      </w:r>
      <w:r w:rsidRPr="002E5806">
        <w:rPr>
          <w:b/>
          <w:sz w:val="28"/>
          <w:szCs w:val="28"/>
        </w:rPr>
        <w:t>ления муниципальной услуги»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Результат предоставления муниципальной услуги с использованием порталов</w:t>
      </w:r>
      <w:r w:rsidRPr="00AD333F">
        <w:rPr>
          <w:i/>
          <w:sz w:val="28"/>
          <w:szCs w:val="28"/>
        </w:rPr>
        <w:t xml:space="preserve"> </w:t>
      </w:r>
      <w:r w:rsidRPr="00AD333F">
        <w:rPr>
          <w:sz w:val="28"/>
          <w:szCs w:val="28"/>
        </w:rPr>
        <w:t>не предоставляется.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3.3.7. Действие «Получение сведений о ходе выполнения запроса»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Заявитель имеет возможность получения информации о ходе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муниципальной услуги.</w:t>
      </w: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Информация о ходе предоставления муниципальной услуги направляе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ся заявителю органами (организациями) в срок, не превышающий одного раб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 xml:space="preserve">чего дня после завершения выполнения соответствующего действия, на адрес </w:t>
      </w:r>
      <w:r w:rsidRPr="00AD333F">
        <w:rPr>
          <w:sz w:val="28"/>
          <w:szCs w:val="28"/>
        </w:rPr>
        <w:lastRenderedPageBreak/>
        <w:t>электронной почты или с использованием средств порталов при реализации данного функционала на порталах.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2E5806" w:rsidRDefault="00CD0C73" w:rsidP="00CD0C73">
      <w:pPr>
        <w:ind w:firstLine="709"/>
        <w:jc w:val="both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3.3.8. Действие «Осуществление оценки качества предоставления у</w:t>
      </w:r>
      <w:r w:rsidRPr="002E5806">
        <w:rPr>
          <w:b/>
          <w:sz w:val="28"/>
          <w:szCs w:val="28"/>
        </w:rPr>
        <w:t>с</w:t>
      </w:r>
      <w:r w:rsidRPr="002E5806">
        <w:rPr>
          <w:b/>
          <w:sz w:val="28"/>
          <w:szCs w:val="28"/>
        </w:rPr>
        <w:t>луги»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AD333F" w:rsidRDefault="00CD0C73" w:rsidP="00CD0C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Заявителям может быть обеспечена возможность оценить доступность и качество муниципальной услуги на порталах при реализации данного функци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нала.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</w:p>
    <w:p w:rsidR="00CD0C73" w:rsidRPr="002E5806" w:rsidRDefault="00CD0C73" w:rsidP="00CD0C73">
      <w:pPr>
        <w:ind w:right="1128" w:firstLine="709"/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Подраздел 3.4. Порядок выполнения административных процедур (действий) МФЦ</w:t>
      </w:r>
    </w:p>
    <w:p w:rsidR="00CD0C73" w:rsidRPr="002E5806" w:rsidRDefault="00CD0C73" w:rsidP="00CD0C73">
      <w:pPr>
        <w:ind w:firstLine="709"/>
        <w:jc w:val="both"/>
        <w:rPr>
          <w:b/>
          <w:sz w:val="28"/>
          <w:szCs w:val="28"/>
        </w:rPr>
      </w:pPr>
    </w:p>
    <w:p w:rsidR="00CD0C73" w:rsidRPr="002E5806" w:rsidRDefault="00CD0C73" w:rsidP="00CD0C73">
      <w:pPr>
        <w:jc w:val="center"/>
        <w:rPr>
          <w:b/>
        </w:rPr>
      </w:pPr>
      <w:r w:rsidRPr="002E5806">
        <w:rPr>
          <w:b/>
          <w:sz w:val="28"/>
          <w:szCs w:val="28"/>
        </w:rPr>
        <w:t>Перечень административных процедур (действий),</w:t>
      </w:r>
    </w:p>
    <w:p w:rsidR="00CD0C73" w:rsidRPr="002E5806" w:rsidRDefault="00CD0C73" w:rsidP="00CD0C73">
      <w:pPr>
        <w:jc w:val="center"/>
        <w:rPr>
          <w:b/>
          <w:sz w:val="28"/>
          <w:szCs w:val="28"/>
        </w:rPr>
      </w:pPr>
      <w:r w:rsidRPr="002E5806">
        <w:rPr>
          <w:b/>
          <w:sz w:val="28"/>
          <w:szCs w:val="28"/>
        </w:rPr>
        <w:t>выполняемых МФЦ</w:t>
      </w:r>
    </w:p>
    <w:p w:rsidR="00CD0C73" w:rsidRPr="00AD333F" w:rsidRDefault="00CD0C73" w:rsidP="00CD0C73">
      <w:pPr>
        <w:jc w:val="both"/>
        <w:rPr>
          <w:sz w:val="28"/>
          <w:szCs w:val="28"/>
        </w:rPr>
      </w:pP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Предоставление муниципальной услуги включает в себя следующие а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министративные процедуры (действия), выполняемые МФЦ: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ги, а также консультирование заявителей о порядке предоставления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пальной услуги в МФЦ;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формирование и направление МФЦ межведомственного запроса в орг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ны, предоставляющие муниципальные услуги, в иные органы государственной власти, органы местного самоуправления и организации, участвующие в пр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доставлении муниципальных услуг;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передачу органам, предоставляющим муниципальные услуги, запроса о предоставлении муниципальных услуг; 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выдачу заявителю результата предоставления муниципальной услуги</w:t>
      </w:r>
      <w:r w:rsidRPr="00AD333F">
        <w:t xml:space="preserve"> </w:t>
      </w:r>
      <w:r w:rsidRPr="00AD333F">
        <w:rPr>
          <w:sz w:val="28"/>
          <w:szCs w:val="28"/>
        </w:rPr>
        <w:t>п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лученного от органов, предоставляющих государственные услуги, и органов, предоставляющих муниципальные услуги, по результатам предоставления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ниципальных услуг, а также по результатам предоставления муниципальных услуг, указанных в комплексном запросе;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ляющими муниципальные услуги, включая заверение выписок из информац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онных систем органов, предоставляющих муниципальные услуги;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иные процедуры;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ванной электронной подписи заявителя, использованной при обращении за п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lastRenderedPageBreak/>
        <w:t>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ральной службой безопасности Российской Федерации модели угроз безопа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AD333F">
        <w:rPr>
          <w:sz w:val="28"/>
          <w:szCs w:val="28"/>
        </w:rPr>
        <w:t>Порядок выполнения административных процедур (действий) МФЦ</w:t>
      </w:r>
    </w:p>
    <w:p w:rsidR="00CD0C73" w:rsidRPr="00AD333F" w:rsidRDefault="00CD0C73" w:rsidP="00CD0C73">
      <w:pPr>
        <w:jc w:val="both"/>
        <w:rPr>
          <w:sz w:val="28"/>
          <w:szCs w:val="28"/>
        </w:rPr>
      </w:pP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1. Информирование заявителей осуществляется посредством размещения актуальной и исчерпывающей информации, необходимой для получения мун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ципальной услуги на информационных стендах или иных источниках инфо</w:t>
      </w:r>
      <w:r w:rsidRPr="00AD333F">
        <w:rPr>
          <w:sz w:val="28"/>
          <w:szCs w:val="28"/>
        </w:rPr>
        <w:t>р</w:t>
      </w:r>
      <w:r w:rsidRPr="00AD333F">
        <w:rPr>
          <w:sz w:val="28"/>
          <w:szCs w:val="28"/>
        </w:rPr>
        <w:t>мирования.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Информирование заявителей осуществляется в окне МФЦ (ином спец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ально оборудованном рабочем месте в МФЦ), предназначенном для информ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становлением Правительства Российской Федерации от 22 декабря 2012 года № 1376 «Об утверждении Правил организации деятельности многофункционал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ных центров предоставления государственных и муниципальных услуг».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2. Работник МФЦ при приеме запросов о предоставлении муниципальных услуг либо запросов о предоставлении нескольких муниципальных услуг (далее - комплексный запрос) и выдаче результатов предоставлении муниципальных услуг (в том числе в рамках комплексного запроса)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тельством Российской Федерации, а также проверяет соответствие копий пре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ставляемых документов (за исключением нотариально заверенных) их оригин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лам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зонтальности расположения печатных знаков в строке, различия размера и р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сунка одноименных печатных знаков, различия интенсивности использованн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го красителя).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случае, если представлены подлинники документов заявителя, перечень которых определен пунктом 6 статьи 7 Федерального закона от 27июля 2010 года№ 210-ФЗ «Об организации предоставления государственных и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пальных услуг», работник МФЦ снимает с них копии.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Работник МФЦ, при приеме запросов проверяет правильность составл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 заявления (запроса), а также исчерпывающий перечень документов, нео</w:t>
      </w:r>
      <w:r w:rsidRPr="00AD333F">
        <w:rPr>
          <w:sz w:val="28"/>
          <w:szCs w:val="28"/>
        </w:rPr>
        <w:t>б</w:t>
      </w:r>
      <w:r w:rsidRPr="00AD333F">
        <w:rPr>
          <w:sz w:val="28"/>
          <w:szCs w:val="28"/>
        </w:rPr>
        <w:lastRenderedPageBreak/>
        <w:t>ходимых в соответствии с административным регламентом предоставления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ниципальной услуг органов, и формирует пакет документов.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гах, услугах, которые являются необходимыми и обязательными для предо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CD0C73" w:rsidRPr="00AD333F" w:rsidRDefault="00CD0C73" w:rsidP="00CD0C73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 несоответствия документа, удостоверяющего личность, норм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тивно установленным требованиям или его отсутствия – работник МФЦ и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>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</w:t>
      </w:r>
      <w:r w:rsidRPr="00AD333F">
        <w:rPr>
          <w:sz w:val="28"/>
          <w:szCs w:val="28"/>
        </w:rPr>
        <w:t>ч</w:t>
      </w:r>
      <w:r w:rsidRPr="00AD333F">
        <w:rPr>
          <w:sz w:val="28"/>
          <w:szCs w:val="28"/>
        </w:rPr>
        <w:t>ность.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3. Работник МФЦ направляет межведомственные запросы о предоставл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нии документов и информации (в том числе об оплате государственной пошл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ны, взимаемой за предоставление муниципальной услуги), которые находятся в распоряжении органов, предоставляющих муниципальные услуги, либо подв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домственных органам местного самоуправлений организаций, участвующих в предоставлении муниципальной услуги, в соответствии с нормативными пр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вовыми актами Российской Федерации, нормативными правовыми актами Краснодарского края, муниципальными правовыми актами с учетом положений части 6 статьи 7 Федерального закона от 27 июля 2010 года № 210-ФЗ «Об о</w:t>
      </w:r>
      <w:r w:rsidRPr="00AD333F">
        <w:rPr>
          <w:sz w:val="28"/>
          <w:szCs w:val="28"/>
        </w:rPr>
        <w:t>р</w:t>
      </w:r>
      <w:r w:rsidRPr="00AD333F">
        <w:rPr>
          <w:sz w:val="28"/>
          <w:szCs w:val="28"/>
        </w:rPr>
        <w:t>ганизации предоставления государственных и муниципальных услуг».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Межведомственный запрос о представлении документов и (или) инфо</w:t>
      </w:r>
      <w:r w:rsidRPr="00AD333F">
        <w:rPr>
          <w:sz w:val="28"/>
          <w:szCs w:val="28"/>
        </w:rPr>
        <w:t>р</w:t>
      </w:r>
      <w:r w:rsidRPr="00AD333F">
        <w:rPr>
          <w:sz w:val="28"/>
          <w:szCs w:val="28"/>
        </w:rPr>
        <w:t>мации, указанных в пункте 2 части 1 статьи 7 Федерального закона от 27 июля 2010 года № 210-ФЗ «Об организации предоставления государственных и м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ниципальных услуг», для предоставления муниципальной услуги с использов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нием межведомственного информационного взаимодействия должен содержать указание на базовый государственный информационный ресурс, в целях вед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 которого запрашиваются документы и информация.</w:t>
      </w:r>
      <w:bookmarkStart w:id="18" w:name="P00EE"/>
      <w:bookmarkEnd w:id="18"/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4. Работник МФЦ осуществляет составление и выдачу заявителям док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ментов на бумажном носителе, подтверждающих содержание электронных д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кументов, направленных в МФЦ по результатам предоставления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услуг, в соответствии с требованиями, установленными Правительством Российской Федерации.</w:t>
      </w:r>
    </w:p>
    <w:p w:rsidR="00CD0C73" w:rsidRPr="00AD333F" w:rsidRDefault="00CD0C73" w:rsidP="00CD0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5. Работник МФЦ осуществляет иные действия, необходимые для пр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доставления муниципальной услуги, в том числе связанные с проверкой дейс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ются для использования в целях обеспечения указанной проверки и определ</w:t>
      </w:r>
      <w:r w:rsidRPr="00AD333F">
        <w:rPr>
          <w:sz w:val="28"/>
          <w:szCs w:val="28"/>
        </w:rPr>
        <w:t>я</w:t>
      </w:r>
      <w:r w:rsidRPr="00AD333F">
        <w:rPr>
          <w:sz w:val="28"/>
          <w:szCs w:val="28"/>
        </w:rPr>
        <w:t>ются на основании утверждаемой органом, предоставляющим муниципальную услугу, по согласованию с Федеральной службой безопасности Российской Ф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 xml:space="preserve">дерации модели угроз безопасности информации в информационной системе, </w:t>
      </w:r>
      <w:r w:rsidRPr="00AD333F">
        <w:rPr>
          <w:sz w:val="28"/>
          <w:szCs w:val="28"/>
        </w:rPr>
        <w:lastRenderedPageBreak/>
        <w:t>используемой в целях приема обращений за получением муниципальной услуги и (или) предоставления такой услуги.</w:t>
      </w:r>
    </w:p>
    <w:p w:rsidR="003D0937" w:rsidRPr="00AD333F" w:rsidRDefault="003D0937" w:rsidP="00CD0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54DF" w:rsidRPr="00AD333F" w:rsidRDefault="00A254DF" w:rsidP="003D0937">
      <w:pPr>
        <w:contextualSpacing/>
        <w:jc w:val="center"/>
        <w:rPr>
          <w:b/>
          <w:bCs/>
          <w:iCs/>
          <w:sz w:val="28"/>
          <w:szCs w:val="28"/>
        </w:rPr>
      </w:pPr>
      <w:r w:rsidRPr="00AD333F">
        <w:rPr>
          <w:b/>
          <w:bCs/>
          <w:iCs/>
          <w:sz w:val="28"/>
          <w:szCs w:val="28"/>
        </w:rPr>
        <w:t xml:space="preserve">Подраздел </w:t>
      </w:r>
      <w:r w:rsidR="003D0937" w:rsidRPr="00AD333F">
        <w:rPr>
          <w:b/>
          <w:bCs/>
          <w:iCs/>
          <w:sz w:val="28"/>
          <w:szCs w:val="28"/>
        </w:rPr>
        <w:t>3.</w:t>
      </w:r>
      <w:r w:rsidRPr="00AD333F">
        <w:rPr>
          <w:b/>
          <w:bCs/>
          <w:iCs/>
          <w:sz w:val="28"/>
          <w:szCs w:val="28"/>
        </w:rPr>
        <w:t>5</w:t>
      </w:r>
      <w:r w:rsidR="003D0937" w:rsidRPr="00AD333F">
        <w:rPr>
          <w:b/>
          <w:bCs/>
          <w:i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Муниципальной услуги </w:t>
      </w:r>
    </w:p>
    <w:p w:rsidR="003D0937" w:rsidRPr="00AD333F" w:rsidRDefault="003D0937" w:rsidP="003D0937">
      <w:pPr>
        <w:contextualSpacing/>
        <w:jc w:val="center"/>
        <w:rPr>
          <w:b/>
          <w:bCs/>
          <w:iCs/>
          <w:sz w:val="28"/>
          <w:szCs w:val="28"/>
        </w:rPr>
      </w:pPr>
      <w:r w:rsidRPr="00AD333F">
        <w:rPr>
          <w:b/>
          <w:bCs/>
          <w:iCs/>
          <w:sz w:val="28"/>
          <w:szCs w:val="28"/>
        </w:rPr>
        <w:t>документах, в том числе исчерпывающий перечень оснований для отказа в исправлении таких опечаток и ошибок</w:t>
      </w:r>
    </w:p>
    <w:p w:rsidR="003D0937" w:rsidRPr="00AD333F" w:rsidRDefault="003D0937" w:rsidP="003D0937">
      <w:pPr>
        <w:contextualSpacing/>
        <w:jc w:val="center"/>
        <w:rPr>
          <w:b/>
          <w:bCs/>
          <w:iCs/>
          <w:sz w:val="28"/>
          <w:szCs w:val="28"/>
        </w:rPr>
      </w:pP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 Основанием для начала административной процедуры по исправл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 xml:space="preserve">нию допущенных опечаток и ошибок (далее - техническая ошибка) в выданных в результате предоставления Муниципальной услуги документах, указанных в </w:t>
      </w:r>
      <w:r w:rsidR="00593FD1" w:rsidRPr="00AD333F">
        <w:rPr>
          <w:bCs/>
          <w:iCs/>
          <w:sz w:val="28"/>
          <w:szCs w:val="28"/>
        </w:rPr>
        <w:t>подразделе</w:t>
      </w:r>
      <w:r w:rsidRPr="00AD333F">
        <w:rPr>
          <w:bCs/>
          <w:iCs/>
          <w:sz w:val="28"/>
          <w:szCs w:val="28"/>
        </w:rPr>
        <w:t xml:space="preserve"> </w:t>
      </w:r>
      <w:r w:rsidR="00593FD1" w:rsidRPr="00AD333F">
        <w:rPr>
          <w:sz w:val="28"/>
          <w:szCs w:val="28"/>
        </w:rPr>
        <w:t>2.3.</w:t>
      </w:r>
      <w:r w:rsidRPr="00AD333F">
        <w:rPr>
          <w:sz w:val="28"/>
          <w:szCs w:val="28"/>
        </w:rPr>
        <w:t xml:space="preserve"> настоящего Административного регламента, </w:t>
      </w:r>
      <w:r w:rsidRPr="00AD333F">
        <w:rPr>
          <w:bCs/>
          <w:iCs/>
          <w:sz w:val="28"/>
          <w:szCs w:val="28"/>
        </w:rPr>
        <w:t>является получ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ние Управлением заявления об исправлении технической ошибки.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 xml:space="preserve">.1.2. При обращении об исправлении технической ошибки заявитель представляет лично или по почте в </w:t>
      </w:r>
      <w:r w:rsidR="00593FD1" w:rsidRPr="00AD333F">
        <w:rPr>
          <w:bCs/>
          <w:iCs/>
          <w:sz w:val="28"/>
          <w:szCs w:val="28"/>
        </w:rPr>
        <w:t>уполномоченный орган</w:t>
      </w:r>
      <w:r w:rsidRPr="00AD333F">
        <w:rPr>
          <w:bCs/>
          <w:iCs/>
          <w:sz w:val="28"/>
          <w:szCs w:val="28"/>
        </w:rPr>
        <w:t>: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 xml:space="preserve">заявление об исправлении технической ошибки по форме, указанной в приложении № </w:t>
      </w:r>
      <w:r w:rsidR="00593FD1" w:rsidRPr="00AD333F">
        <w:rPr>
          <w:bCs/>
          <w:iCs/>
          <w:sz w:val="28"/>
          <w:szCs w:val="28"/>
        </w:rPr>
        <w:t>2</w:t>
      </w:r>
      <w:r w:rsidRPr="00AD333F">
        <w:rPr>
          <w:bCs/>
          <w:iCs/>
          <w:sz w:val="28"/>
          <w:szCs w:val="28"/>
        </w:rPr>
        <w:t>, к Административному регламенту;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документы, подтверждающие о наличии в выданном, в результате пр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доставления Муниципальной услуги, документе технической ошибки, и соде</w:t>
      </w:r>
      <w:r w:rsidRPr="00AD333F">
        <w:rPr>
          <w:bCs/>
          <w:iCs/>
          <w:sz w:val="28"/>
          <w:szCs w:val="28"/>
        </w:rPr>
        <w:t>р</w:t>
      </w:r>
      <w:r w:rsidRPr="00AD333F">
        <w:rPr>
          <w:bCs/>
          <w:iCs/>
          <w:sz w:val="28"/>
          <w:szCs w:val="28"/>
        </w:rPr>
        <w:t>жащие правильные данные;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выданный документ, в котором содержится техническая ошибка.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 xml:space="preserve">.1.3. Заявление об исправлении технической ошибки регистрируется специалистом </w:t>
      </w:r>
      <w:r w:rsidR="00593FD1" w:rsidRPr="00AD333F">
        <w:rPr>
          <w:bCs/>
          <w:iCs/>
          <w:sz w:val="28"/>
          <w:szCs w:val="28"/>
        </w:rPr>
        <w:t>уполномоченный орган</w:t>
      </w:r>
      <w:r w:rsidRPr="00AD333F">
        <w:rPr>
          <w:bCs/>
          <w:iCs/>
          <w:sz w:val="28"/>
          <w:szCs w:val="28"/>
        </w:rPr>
        <w:t>, ответственным за прием и регистрацию документов по предоставлению Муниципальной услуги, и передается ответс</w:t>
      </w:r>
      <w:r w:rsidRPr="00AD333F">
        <w:rPr>
          <w:bCs/>
          <w:iCs/>
          <w:sz w:val="28"/>
          <w:szCs w:val="28"/>
        </w:rPr>
        <w:t>т</w:t>
      </w:r>
      <w:r w:rsidRPr="00AD333F">
        <w:rPr>
          <w:bCs/>
          <w:iCs/>
          <w:sz w:val="28"/>
          <w:szCs w:val="28"/>
        </w:rPr>
        <w:t>венному исполнителю в установленном порядке.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.1.5. Критерием принятия решения по исправлению технической ошибки в выданном в результате предоставления Муниципальной услуги д</w:t>
      </w:r>
      <w:r w:rsidRPr="00AD333F">
        <w:rPr>
          <w:bCs/>
          <w:iCs/>
          <w:sz w:val="28"/>
          <w:szCs w:val="28"/>
        </w:rPr>
        <w:t>о</w:t>
      </w:r>
      <w:r w:rsidRPr="00AD333F">
        <w:rPr>
          <w:bCs/>
          <w:iCs/>
          <w:sz w:val="28"/>
          <w:szCs w:val="28"/>
        </w:rPr>
        <w:t>кументе является наличие опечатки и (или) ошибки.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 xml:space="preserve">.1.6. В случае наличия технической ошибки в выданных в результате предоставления Муниципальной услуги документах, указанных в </w:t>
      </w:r>
      <w:r w:rsidR="00593FD1" w:rsidRPr="00AD333F">
        <w:rPr>
          <w:bCs/>
          <w:iCs/>
          <w:sz w:val="28"/>
          <w:szCs w:val="28"/>
        </w:rPr>
        <w:t xml:space="preserve">подразделе </w:t>
      </w:r>
      <w:r w:rsidR="00593FD1" w:rsidRPr="00AD333F">
        <w:rPr>
          <w:sz w:val="28"/>
          <w:szCs w:val="28"/>
        </w:rPr>
        <w:t>2.3</w:t>
      </w:r>
      <w:r w:rsidRPr="00AD333F">
        <w:rPr>
          <w:sz w:val="28"/>
          <w:szCs w:val="28"/>
        </w:rPr>
        <w:t>. настоящего Административного регламента,</w:t>
      </w:r>
      <w:r w:rsidRPr="00AD333F">
        <w:rPr>
          <w:bCs/>
          <w:iCs/>
          <w:sz w:val="28"/>
          <w:szCs w:val="28"/>
        </w:rPr>
        <w:t xml:space="preserve"> ответственный исполнитель устраняет техническую ошибку путем подготовки проекта постановления о внесении изменений в соответствующий документ, выданный в результате пр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 xml:space="preserve">доставления Муниципальной услуги, указанный в </w:t>
      </w:r>
      <w:r w:rsidR="00593FD1" w:rsidRPr="00AD333F">
        <w:rPr>
          <w:bCs/>
          <w:iCs/>
          <w:sz w:val="28"/>
          <w:szCs w:val="28"/>
        </w:rPr>
        <w:t xml:space="preserve">подразделе </w:t>
      </w:r>
      <w:r w:rsidR="00593FD1" w:rsidRPr="00AD333F">
        <w:rPr>
          <w:sz w:val="28"/>
          <w:szCs w:val="28"/>
        </w:rPr>
        <w:t>2.3</w:t>
      </w:r>
      <w:r w:rsidRPr="00AD333F">
        <w:rPr>
          <w:sz w:val="28"/>
          <w:szCs w:val="28"/>
        </w:rPr>
        <w:t>. настоящего Административного регламента.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.1.7. В случае отсутствия технической ошибки в выданном в результ</w:t>
      </w:r>
      <w:r w:rsidRPr="00AD333F">
        <w:rPr>
          <w:bCs/>
          <w:iCs/>
          <w:sz w:val="28"/>
          <w:szCs w:val="28"/>
        </w:rPr>
        <w:t>а</w:t>
      </w:r>
      <w:r w:rsidRPr="00AD333F">
        <w:rPr>
          <w:bCs/>
          <w:iCs/>
          <w:sz w:val="28"/>
          <w:szCs w:val="28"/>
        </w:rPr>
        <w:t>те предоставления Муниципальной услуги документе ответственный исполн</w:t>
      </w:r>
      <w:r w:rsidRPr="00AD333F">
        <w:rPr>
          <w:bCs/>
          <w:iCs/>
          <w:sz w:val="28"/>
          <w:szCs w:val="28"/>
        </w:rPr>
        <w:t>и</w:t>
      </w:r>
      <w:r w:rsidRPr="00AD333F">
        <w:rPr>
          <w:bCs/>
          <w:iCs/>
          <w:sz w:val="28"/>
          <w:szCs w:val="28"/>
        </w:rPr>
        <w:t>тель готовит уведомление об отсутствии технической ошибки в выданном в 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зультате предоставления Муниципальной услуги документе.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.1.8. Ответственный исполнитель передает подготовленный проект п</w:t>
      </w:r>
      <w:r w:rsidRPr="00AD333F">
        <w:rPr>
          <w:bCs/>
          <w:iCs/>
          <w:sz w:val="28"/>
          <w:szCs w:val="28"/>
        </w:rPr>
        <w:t>о</w:t>
      </w:r>
      <w:r w:rsidRPr="00AD333F">
        <w:rPr>
          <w:bCs/>
          <w:iCs/>
          <w:sz w:val="28"/>
          <w:szCs w:val="28"/>
        </w:rPr>
        <w:t xml:space="preserve">становления о внесении изменений в соответствующий документ, выданный в результате предоставления Муниципальной услуги, указанный в </w:t>
      </w:r>
      <w:r w:rsidR="00593FD1" w:rsidRPr="00AD333F">
        <w:rPr>
          <w:bCs/>
          <w:iCs/>
          <w:sz w:val="28"/>
          <w:szCs w:val="28"/>
        </w:rPr>
        <w:t xml:space="preserve">подразделе </w:t>
      </w:r>
      <w:r w:rsidR="00593FD1" w:rsidRPr="00AD333F">
        <w:rPr>
          <w:sz w:val="28"/>
          <w:szCs w:val="28"/>
        </w:rPr>
        <w:lastRenderedPageBreak/>
        <w:t>2.3</w:t>
      </w:r>
      <w:r w:rsidRPr="00AD333F">
        <w:rPr>
          <w:sz w:val="28"/>
          <w:szCs w:val="28"/>
        </w:rPr>
        <w:t>. настоящего Административного регламента</w:t>
      </w:r>
      <w:r w:rsidRPr="00AD333F">
        <w:rPr>
          <w:bCs/>
          <w:iCs/>
          <w:sz w:val="28"/>
          <w:szCs w:val="28"/>
        </w:rPr>
        <w:t xml:space="preserve"> или уведомление об отсутс</w:t>
      </w:r>
      <w:r w:rsidRPr="00AD333F">
        <w:rPr>
          <w:bCs/>
          <w:iCs/>
          <w:sz w:val="28"/>
          <w:szCs w:val="28"/>
        </w:rPr>
        <w:t>т</w:t>
      </w:r>
      <w:r w:rsidRPr="00AD333F">
        <w:rPr>
          <w:bCs/>
          <w:iCs/>
          <w:sz w:val="28"/>
          <w:szCs w:val="28"/>
        </w:rPr>
        <w:t>вии технической ошибки в выданном в результате предоставления Муниц</w:t>
      </w:r>
      <w:r w:rsidRPr="00AD333F">
        <w:rPr>
          <w:bCs/>
          <w:iCs/>
          <w:sz w:val="28"/>
          <w:szCs w:val="28"/>
        </w:rPr>
        <w:t>и</w:t>
      </w:r>
      <w:r w:rsidRPr="00AD333F">
        <w:rPr>
          <w:bCs/>
          <w:iCs/>
          <w:sz w:val="28"/>
          <w:szCs w:val="28"/>
        </w:rPr>
        <w:t>пальной услуги документе на подпись главе муниципального образования Па</w:t>
      </w:r>
      <w:r w:rsidRPr="00AD333F">
        <w:rPr>
          <w:bCs/>
          <w:iCs/>
          <w:sz w:val="28"/>
          <w:szCs w:val="28"/>
        </w:rPr>
        <w:t>в</w:t>
      </w:r>
      <w:r w:rsidRPr="00AD333F">
        <w:rPr>
          <w:bCs/>
          <w:iCs/>
          <w:sz w:val="28"/>
          <w:szCs w:val="28"/>
        </w:rPr>
        <w:t>ловский район.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.1.9. Глава муниципального образования Павловский район подпис</w:t>
      </w:r>
      <w:r w:rsidRPr="00AD333F">
        <w:rPr>
          <w:bCs/>
          <w:iCs/>
          <w:sz w:val="28"/>
          <w:szCs w:val="28"/>
        </w:rPr>
        <w:t>ы</w:t>
      </w:r>
      <w:r w:rsidRPr="00AD333F">
        <w:rPr>
          <w:bCs/>
          <w:iCs/>
          <w:sz w:val="28"/>
          <w:szCs w:val="28"/>
        </w:rPr>
        <w:t>вает постановление о внесении изменений в соответствующий документ, в</w:t>
      </w:r>
      <w:r w:rsidRPr="00AD333F">
        <w:rPr>
          <w:bCs/>
          <w:iCs/>
          <w:sz w:val="28"/>
          <w:szCs w:val="28"/>
        </w:rPr>
        <w:t>ы</w:t>
      </w:r>
      <w:r w:rsidRPr="00AD333F">
        <w:rPr>
          <w:bCs/>
          <w:iCs/>
          <w:sz w:val="28"/>
          <w:szCs w:val="28"/>
        </w:rPr>
        <w:t xml:space="preserve">данный в результате предоставления Муниципальной услуги, указанный в </w:t>
      </w:r>
      <w:r w:rsidR="00593FD1" w:rsidRPr="00AD333F">
        <w:rPr>
          <w:bCs/>
          <w:iCs/>
          <w:sz w:val="28"/>
          <w:szCs w:val="28"/>
        </w:rPr>
        <w:t>по</w:t>
      </w:r>
      <w:r w:rsidR="00593FD1" w:rsidRPr="00AD333F">
        <w:rPr>
          <w:bCs/>
          <w:iCs/>
          <w:sz w:val="28"/>
          <w:szCs w:val="28"/>
        </w:rPr>
        <w:t>д</w:t>
      </w:r>
      <w:r w:rsidR="00593FD1" w:rsidRPr="00AD333F">
        <w:rPr>
          <w:bCs/>
          <w:iCs/>
          <w:sz w:val="28"/>
          <w:szCs w:val="28"/>
        </w:rPr>
        <w:t xml:space="preserve">разделе </w:t>
      </w:r>
      <w:r w:rsidR="00593FD1" w:rsidRPr="00AD333F">
        <w:rPr>
          <w:sz w:val="28"/>
          <w:szCs w:val="28"/>
        </w:rPr>
        <w:t>2.3</w:t>
      </w:r>
      <w:r w:rsidRPr="00AD333F">
        <w:rPr>
          <w:sz w:val="28"/>
          <w:szCs w:val="28"/>
        </w:rPr>
        <w:t>. настоящего Административного регламента</w:t>
      </w:r>
      <w:r w:rsidRPr="00AD333F">
        <w:rPr>
          <w:bCs/>
          <w:iCs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</w:t>
      </w:r>
      <w:r w:rsidRPr="00AD333F">
        <w:rPr>
          <w:bCs/>
          <w:iCs/>
          <w:sz w:val="28"/>
          <w:szCs w:val="28"/>
        </w:rPr>
        <w:t>у</w:t>
      </w:r>
      <w:r w:rsidRPr="00AD333F">
        <w:rPr>
          <w:bCs/>
          <w:iCs/>
          <w:sz w:val="28"/>
          <w:szCs w:val="28"/>
        </w:rPr>
        <w:t>ниципальной услуги документе и передает ответственному исполнителю для направления заявителю.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.1.10. Максимальный срок выполнения действия по исправлению те</w:t>
      </w:r>
      <w:r w:rsidRPr="00AD333F">
        <w:rPr>
          <w:bCs/>
          <w:iCs/>
          <w:sz w:val="28"/>
          <w:szCs w:val="28"/>
        </w:rPr>
        <w:t>х</w:t>
      </w:r>
      <w:r w:rsidRPr="00AD333F">
        <w:rPr>
          <w:bCs/>
          <w:iCs/>
          <w:sz w:val="28"/>
          <w:szCs w:val="28"/>
        </w:rPr>
        <w:t>нической ошибки в выданном в результате предоставления Муниципальной у</w:t>
      </w:r>
      <w:r w:rsidRPr="00AD333F">
        <w:rPr>
          <w:bCs/>
          <w:iCs/>
          <w:sz w:val="28"/>
          <w:szCs w:val="28"/>
        </w:rPr>
        <w:t>с</w:t>
      </w:r>
      <w:r w:rsidRPr="00AD333F">
        <w:rPr>
          <w:bCs/>
          <w:iCs/>
          <w:sz w:val="28"/>
          <w:szCs w:val="28"/>
        </w:rPr>
        <w:t>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AD333F">
        <w:rPr>
          <w:bCs/>
          <w:iCs/>
          <w:sz w:val="28"/>
          <w:szCs w:val="28"/>
        </w:rPr>
        <w:t>о</w:t>
      </w:r>
      <w:r w:rsidRPr="00AD333F">
        <w:rPr>
          <w:bCs/>
          <w:iCs/>
          <w:sz w:val="28"/>
          <w:szCs w:val="28"/>
        </w:rPr>
        <w:t xml:space="preserve">кументе не может превышать </w:t>
      </w:r>
      <w:r w:rsidR="00AB47EA" w:rsidRPr="00AD333F">
        <w:rPr>
          <w:bCs/>
          <w:iCs/>
          <w:sz w:val="28"/>
          <w:szCs w:val="28"/>
        </w:rPr>
        <w:t>30 (</w:t>
      </w:r>
      <w:r w:rsidR="00593FD1" w:rsidRPr="00AD333F">
        <w:rPr>
          <w:bCs/>
          <w:iCs/>
          <w:sz w:val="28"/>
          <w:szCs w:val="28"/>
        </w:rPr>
        <w:t>тридцати</w:t>
      </w:r>
      <w:r w:rsidR="00AB47EA" w:rsidRPr="00AD333F">
        <w:rPr>
          <w:bCs/>
          <w:iCs/>
          <w:sz w:val="28"/>
          <w:szCs w:val="28"/>
        </w:rPr>
        <w:t>)</w:t>
      </w:r>
      <w:r w:rsidRPr="00AD333F">
        <w:rPr>
          <w:bCs/>
          <w:iCs/>
          <w:sz w:val="28"/>
          <w:szCs w:val="28"/>
        </w:rPr>
        <w:t xml:space="preserve"> дней с даты регистрации заявления об исправлении технической ошибки в </w:t>
      </w:r>
      <w:r w:rsidR="00593FD1" w:rsidRPr="00AD333F">
        <w:rPr>
          <w:bCs/>
          <w:iCs/>
          <w:sz w:val="28"/>
          <w:szCs w:val="28"/>
        </w:rPr>
        <w:t>уполномоченный орган</w:t>
      </w:r>
      <w:r w:rsidRPr="00AD333F">
        <w:rPr>
          <w:bCs/>
          <w:iCs/>
          <w:sz w:val="28"/>
          <w:szCs w:val="28"/>
        </w:rPr>
        <w:t>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.1.11. Результатом выполнения административной процедуры по и</w:t>
      </w:r>
      <w:r w:rsidRPr="00AD333F">
        <w:rPr>
          <w:bCs/>
          <w:iCs/>
          <w:sz w:val="28"/>
          <w:szCs w:val="28"/>
        </w:rPr>
        <w:t>с</w:t>
      </w:r>
      <w:r w:rsidRPr="00AD333F">
        <w:rPr>
          <w:bCs/>
          <w:iCs/>
          <w:sz w:val="28"/>
          <w:szCs w:val="28"/>
        </w:rPr>
        <w:t>правлению технической ошибки в выданном в результате предоставления М</w:t>
      </w:r>
      <w:r w:rsidRPr="00AD333F">
        <w:rPr>
          <w:bCs/>
          <w:iCs/>
          <w:sz w:val="28"/>
          <w:szCs w:val="28"/>
        </w:rPr>
        <w:t>у</w:t>
      </w:r>
      <w:r w:rsidRPr="00AD333F">
        <w:rPr>
          <w:bCs/>
          <w:iCs/>
          <w:sz w:val="28"/>
          <w:szCs w:val="28"/>
        </w:rPr>
        <w:t>ниципальной услуги документе является: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а) в случае наличия технической ошибки в выданном в результате пр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доставления Муниципальной услуги документе - постановление о внесении и</w:t>
      </w:r>
      <w:r w:rsidRPr="00AD333F">
        <w:rPr>
          <w:bCs/>
          <w:iCs/>
          <w:sz w:val="28"/>
          <w:szCs w:val="28"/>
        </w:rPr>
        <w:t>з</w:t>
      </w:r>
      <w:r w:rsidRPr="00AD333F">
        <w:rPr>
          <w:bCs/>
          <w:iCs/>
          <w:sz w:val="28"/>
          <w:szCs w:val="28"/>
        </w:rPr>
        <w:t xml:space="preserve">менений в соответствующий документ, выданный в результате предоставления Муниципальной услуги, указанный в </w:t>
      </w:r>
      <w:r w:rsidR="00593FD1" w:rsidRPr="00AD333F">
        <w:rPr>
          <w:bCs/>
          <w:iCs/>
          <w:sz w:val="28"/>
          <w:szCs w:val="28"/>
        </w:rPr>
        <w:t xml:space="preserve">подразделе </w:t>
      </w:r>
      <w:r w:rsidR="00593FD1" w:rsidRPr="00AD333F">
        <w:rPr>
          <w:sz w:val="28"/>
          <w:szCs w:val="28"/>
        </w:rPr>
        <w:t>2.3</w:t>
      </w:r>
      <w:r w:rsidRPr="00AD333F">
        <w:rPr>
          <w:sz w:val="28"/>
          <w:szCs w:val="28"/>
        </w:rPr>
        <w:t>. настоящего Администр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тивного регламента</w:t>
      </w:r>
      <w:r w:rsidRPr="00AD333F">
        <w:rPr>
          <w:bCs/>
          <w:iCs/>
          <w:sz w:val="28"/>
          <w:szCs w:val="28"/>
        </w:rPr>
        <w:t>;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б) в случае отсутствия технической ошибки в выданном в результате пр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.1.12.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а) в случае наличия технической ошибки в выданном в результате пр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доставления Муниципальной услуги документе - постановления о внесении и</w:t>
      </w:r>
      <w:r w:rsidRPr="00AD333F">
        <w:rPr>
          <w:bCs/>
          <w:iCs/>
          <w:sz w:val="28"/>
          <w:szCs w:val="28"/>
        </w:rPr>
        <w:t>з</w:t>
      </w:r>
      <w:r w:rsidRPr="00AD333F">
        <w:rPr>
          <w:bCs/>
          <w:iCs/>
          <w:sz w:val="28"/>
          <w:szCs w:val="28"/>
        </w:rPr>
        <w:t xml:space="preserve">менений в соответствующий документ, выданный в результате предоставления Муниципальной услуги, указанный в </w:t>
      </w:r>
      <w:r w:rsidR="00593FD1" w:rsidRPr="00AD333F">
        <w:rPr>
          <w:bCs/>
          <w:iCs/>
          <w:sz w:val="28"/>
          <w:szCs w:val="28"/>
        </w:rPr>
        <w:t xml:space="preserve">подразделе </w:t>
      </w:r>
      <w:r w:rsidR="00593FD1" w:rsidRPr="00AD333F">
        <w:rPr>
          <w:sz w:val="28"/>
          <w:szCs w:val="28"/>
        </w:rPr>
        <w:t>2.3</w:t>
      </w:r>
      <w:r w:rsidRPr="00AD333F">
        <w:rPr>
          <w:sz w:val="28"/>
          <w:szCs w:val="28"/>
        </w:rPr>
        <w:t>. настоящего Администр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тивного регламента</w:t>
      </w:r>
      <w:r w:rsidRPr="00AD333F">
        <w:rPr>
          <w:bCs/>
          <w:iCs/>
          <w:sz w:val="28"/>
          <w:szCs w:val="28"/>
        </w:rPr>
        <w:t>;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б) в случае отсутствия технической ошибки в выданном в результате пр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A254DF" w:rsidRPr="00AD333F">
        <w:rPr>
          <w:bCs/>
          <w:iCs/>
          <w:sz w:val="28"/>
          <w:szCs w:val="28"/>
        </w:rPr>
        <w:t>5</w:t>
      </w:r>
      <w:r w:rsidRPr="00AD333F">
        <w:rPr>
          <w:bCs/>
          <w:iCs/>
          <w:sz w:val="28"/>
          <w:szCs w:val="28"/>
        </w:rPr>
        <w:t>.2. Исчерпывающим перечнем оснований для отказа в исправлении технических ошибок является: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обращение лица не являющимся заявителем;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lastRenderedPageBreak/>
        <w:t>техническая ошибка не является существенной и не ущемляет законные права и интересы заявителя.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</w:p>
    <w:p w:rsidR="003D0937" w:rsidRPr="00AD333F" w:rsidRDefault="009871A4" w:rsidP="003D0937">
      <w:pPr>
        <w:jc w:val="center"/>
        <w:rPr>
          <w:b/>
          <w:sz w:val="28"/>
          <w:szCs w:val="28"/>
        </w:rPr>
      </w:pPr>
      <w:r w:rsidRPr="00AD333F">
        <w:rPr>
          <w:b/>
          <w:sz w:val="28"/>
          <w:szCs w:val="28"/>
        </w:rPr>
        <w:t xml:space="preserve">Подраздел </w:t>
      </w:r>
      <w:r w:rsidR="003D0937" w:rsidRPr="00AD333F">
        <w:rPr>
          <w:b/>
          <w:sz w:val="28"/>
          <w:szCs w:val="28"/>
        </w:rPr>
        <w:t>3.</w:t>
      </w:r>
      <w:r w:rsidRPr="00AD333F">
        <w:rPr>
          <w:b/>
          <w:sz w:val="28"/>
          <w:szCs w:val="28"/>
        </w:rPr>
        <w:t>6</w:t>
      </w:r>
      <w:r w:rsidR="003D0937" w:rsidRPr="00AD333F">
        <w:rPr>
          <w:b/>
          <w:sz w:val="28"/>
          <w:szCs w:val="28"/>
        </w:rPr>
        <w:t xml:space="preserve">. Порядок выдачи дубликата документа, выданного по </w:t>
      </w:r>
    </w:p>
    <w:p w:rsidR="003D0937" w:rsidRPr="00AD333F" w:rsidRDefault="003D0937" w:rsidP="003D0937">
      <w:pPr>
        <w:jc w:val="center"/>
        <w:rPr>
          <w:b/>
          <w:sz w:val="28"/>
          <w:szCs w:val="28"/>
        </w:rPr>
      </w:pPr>
      <w:r w:rsidRPr="00AD333F">
        <w:rPr>
          <w:b/>
          <w:sz w:val="28"/>
          <w:szCs w:val="28"/>
        </w:rPr>
        <w:t xml:space="preserve">результатам предоставления государственной или Муниципальной услуги, в том числе исчерпывающий перечень оснований для отказа </w:t>
      </w:r>
    </w:p>
    <w:p w:rsidR="003D0937" w:rsidRPr="00AD333F" w:rsidRDefault="003D0937" w:rsidP="003D0937">
      <w:pPr>
        <w:jc w:val="center"/>
        <w:rPr>
          <w:b/>
          <w:sz w:val="28"/>
          <w:szCs w:val="28"/>
        </w:rPr>
      </w:pPr>
      <w:r w:rsidRPr="00AD333F">
        <w:rPr>
          <w:b/>
          <w:sz w:val="28"/>
          <w:szCs w:val="28"/>
        </w:rPr>
        <w:t>в выдаче этого дубликата.</w:t>
      </w:r>
    </w:p>
    <w:p w:rsidR="003D0937" w:rsidRPr="00AD333F" w:rsidRDefault="003D0937" w:rsidP="003D0937">
      <w:pPr>
        <w:ind w:firstLine="709"/>
        <w:jc w:val="center"/>
        <w:rPr>
          <w:b/>
          <w:sz w:val="28"/>
          <w:szCs w:val="28"/>
        </w:rPr>
      </w:pPr>
    </w:p>
    <w:p w:rsidR="003D0937" w:rsidRPr="00AD333F" w:rsidRDefault="003D0937" w:rsidP="000E4136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Результатом </w:t>
      </w:r>
      <w:r w:rsidR="000E4136" w:rsidRPr="00AD333F">
        <w:rPr>
          <w:sz w:val="28"/>
          <w:szCs w:val="28"/>
        </w:rPr>
        <w:t xml:space="preserve">предоставления </w:t>
      </w:r>
      <w:r w:rsidR="000E4136" w:rsidRPr="00AD333F">
        <w:rPr>
          <w:bCs/>
          <w:iCs/>
          <w:sz w:val="28"/>
          <w:szCs w:val="28"/>
        </w:rPr>
        <w:t>уполномоченный орган</w:t>
      </w:r>
      <w:r w:rsidR="000E4136" w:rsidRPr="00AD333F">
        <w:rPr>
          <w:sz w:val="28"/>
          <w:szCs w:val="28"/>
        </w:rPr>
        <w:t xml:space="preserve"> Муниципальной у</w:t>
      </w:r>
      <w:r w:rsidR="000E4136" w:rsidRPr="00AD333F">
        <w:rPr>
          <w:sz w:val="28"/>
          <w:szCs w:val="28"/>
        </w:rPr>
        <w:t>с</w:t>
      </w:r>
      <w:r w:rsidR="000E4136" w:rsidRPr="00AD333F">
        <w:rPr>
          <w:sz w:val="28"/>
          <w:szCs w:val="28"/>
        </w:rPr>
        <w:t>луги является принятие решения в виде правового акта с выдачей заверенной его копии</w:t>
      </w:r>
      <w:r w:rsidRPr="00AD333F">
        <w:rPr>
          <w:sz w:val="28"/>
          <w:szCs w:val="28"/>
        </w:rPr>
        <w:t>.</w:t>
      </w:r>
    </w:p>
    <w:p w:rsidR="000E4136" w:rsidRPr="00AD333F" w:rsidRDefault="000E4136" w:rsidP="000E4136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Получение дубликата результата предоставления Муниципальной услуги возможно в рамках предоставления муниципальной услуги «Предоставление копий правовых актов администрации муниципального образования Павло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ский район».</w:t>
      </w:r>
    </w:p>
    <w:p w:rsidR="003D0937" w:rsidRPr="00AD333F" w:rsidRDefault="003D0937" w:rsidP="003D0937">
      <w:pPr>
        <w:ind w:firstLine="709"/>
        <w:jc w:val="both"/>
        <w:rPr>
          <w:sz w:val="28"/>
          <w:szCs w:val="28"/>
        </w:rPr>
      </w:pPr>
    </w:p>
    <w:p w:rsidR="003D0937" w:rsidRPr="00AD333F" w:rsidRDefault="009871A4" w:rsidP="003D0937">
      <w:pPr>
        <w:contextualSpacing/>
        <w:jc w:val="center"/>
        <w:rPr>
          <w:b/>
          <w:bCs/>
          <w:iCs/>
          <w:sz w:val="28"/>
          <w:szCs w:val="28"/>
        </w:rPr>
      </w:pPr>
      <w:r w:rsidRPr="00AD333F">
        <w:rPr>
          <w:b/>
          <w:bCs/>
          <w:iCs/>
          <w:sz w:val="28"/>
          <w:szCs w:val="28"/>
        </w:rPr>
        <w:t xml:space="preserve">Подраздел </w:t>
      </w:r>
      <w:r w:rsidR="003D0937" w:rsidRPr="00AD333F">
        <w:rPr>
          <w:b/>
          <w:bCs/>
          <w:iCs/>
          <w:sz w:val="28"/>
          <w:szCs w:val="28"/>
        </w:rPr>
        <w:t>3.</w:t>
      </w:r>
      <w:r w:rsidRPr="00AD333F">
        <w:rPr>
          <w:b/>
          <w:bCs/>
          <w:iCs/>
          <w:sz w:val="28"/>
          <w:szCs w:val="28"/>
        </w:rPr>
        <w:t>7</w:t>
      </w:r>
      <w:r w:rsidR="003D0937" w:rsidRPr="00AD333F">
        <w:rPr>
          <w:b/>
          <w:bCs/>
          <w:iCs/>
          <w:sz w:val="28"/>
          <w:szCs w:val="28"/>
        </w:rPr>
        <w:t xml:space="preserve">. Порядок оставления запроса заявителя о предоставлении </w:t>
      </w:r>
    </w:p>
    <w:p w:rsidR="003D0937" w:rsidRPr="00AD333F" w:rsidRDefault="003D0937" w:rsidP="003D0937">
      <w:pPr>
        <w:contextualSpacing/>
        <w:jc w:val="center"/>
        <w:rPr>
          <w:b/>
          <w:bCs/>
          <w:iCs/>
          <w:sz w:val="28"/>
          <w:szCs w:val="28"/>
        </w:rPr>
      </w:pPr>
      <w:r w:rsidRPr="00AD333F">
        <w:rPr>
          <w:b/>
          <w:bCs/>
          <w:iCs/>
          <w:sz w:val="28"/>
          <w:szCs w:val="28"/>
        </w:rPr>
        <w:t>Муниципальной услуги без рассмотрения</w:t>
      </w:r>
    </w:p>
    <w:p w:rsidR="003D0937" w:rsidRPr="00AD333F" w:rsidRDefault="003D0937" w:rsidP="003D0937">
      <w:pPr>
        <w:contextualSpacing/>
        <w:jc w:val="center"/>
        <w:rPr>
          <w:b/>
          <w:bCs/>
          <w:iCs/>
          <w:sz w:val="28"/>
          <w:szCs w:val="28"/>
        </w:rPr>
      </w:pPr>
    </w:p>
    <w:p w:rsidR="003D0937" w:rsidRPr="00AD333F" w:rsidRDefault="003D0937" w:rsidP="00A5202A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>.1. Основанием для начала административной процедуры по оставл</w:t>
      </w:r>
      <w:r w:rsidRPr="00AD333F">
        <w:rPr>
          <w:bCs/>
          <w:iCs/>
          <w:sz w:val="28"/>
          <w:szCs w:val="28"/>
        </w:rPr>
        <w:t>е</w:t>
      </w:r>
      <w:r w:rsidRPr="00AD333F">
        <w:rPr>
          <w:bCs/>
          <w:iCs/>
          <w:sz w:val="28"/>
          <w:szCs w:val="28"/>
        </w:rPr>
        <w:t>нию запроса заявителя о предоставлении Муниципальной услуги без рассмо</w:t>
      </w:r>
      <w:r w:rsidRPr="00AD333F">
        <w:rPr>
          <w:bCs/>
          <w:iCs/>
          <w:sz w:val="28"/>
          <w:szCs w:val="28"/>
        </w:rPr>
        <w:t>т</w:t>
      </w:r>
      <w:r w:rsidRPr="00AD333F">
        <w:rPr>
          <w:bCs/>
          <w:iCs/>
          <w:sz w:val="28"/>
          <w:szCs w:val="28"/>
        </w:rPr>
        <w:t xml:space="preserve">рения является получение </w:t>
      </w:r>
      <w:r w:rsidR="00A5202A" w:rsidRPr="00AD333F">
        <w:rPr>
          <w:bCs/>
          <w:iCs/>
          <w:sz w:val="28"/>
          <w:szCs w:val="28"/>
        </w:rPr>
        <w:t>уполномоченным органом</w:t>
      </w:r>
      <w:r w:rsidRPr="00AD333F">
        <w:rPr>
          <w:bCs/>
          <w:iCs/>
          <w:sz w:val="28"/>
          <w:szCs w:val="28"/>
        </w:rPr>
        <w:t xml:space="preserve"> заявления об оставлении без рассмотрения </w:t>
      </w:r>
      <w:r w:rsidR="00A5202A" w:rsidRPr="00AD333F">
        <w:rPr>
          <w:bCs/>
          <w:iCs/>
          <w:sz w:val="28"/>
          <w:szCs w:val="28"/>
        </w:rPr>
        <w:t>ранее поданного заявления</w:t>
      </w:r>
      <w:r w:rsidRPr="00AD333F">
        <w:rPr>
          <w:bCs/>
          <w:iCs/>
          <w:sz w:val="28"/>
          <w:szCs w:val="28"/>
        </w:rPr>
        <w:t>.</w:t>
      </w:r>
    </w:p>
    <w:p w:rsidR="003D0937" w:rsidRPr="00AD333F" w:rsidRDefault="003D0937" w:rsidP="003D093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 xml:space="preserve">.1.1. При обращении </w:t>
      </w:r>
      <w:r w:rsidR="00A5202A" w:rsidRPr="00AD333F">
        <w:rPr>
          <w:bCs/>
          <w:iCs/>
          <w:sz w:val="28"/>
          <w:szCs w:val="28"/>
        </w:rPr>
        <w:t xml:space="preserve">об оставлении без рассмотрения ранее поданного заявления </w:t>
      </w:r>
      <w:r w:rsidRPr="00AD333F">
        <w:rPr>
          <w:bCs/>
          <w:iCs/>
          <w:sz w:val="28"/>
          <w:szCs w:val="28"/>
        </w:rPr>
        <w:t xml:space="preserve">заявитель представляет лично или по почте в </w:t>
      </w:r>
      <w:r w:rsidR="00A5202A" w:rsidRPr="00AD333F">
        <w:rPr>
          <w:bCs/>
          <w:iCs/>
          <w:sz w:val="28"/>
          <w:szCs w:val="28"/>
        </w:rPr>
        <w:t>уполномоченный орган</w:t>
      </w:r>
      <w:r w:rsidRPr="00AD333F">
        <w:rPr>
          <w:bCs/>
          <w:iCs/>
          <w:sz w:val="28"/>
          <w:szCs w:val="28"/>
        </w:rPr>
        <w:t xml:space="preserve">, также в электронной форме с использованием </w:t>
      </w:r>
      <w:r w:rsidRPr="00AD333F">
        <w:rPr>
          <w:sz w:val="28"/>
          <w:szCs w:val="28"/>
        </w:rPr>
        <w:t>Единого портала государстве</w:t>
      </w:r>
      <w:r w:rsidRPr="00AD333F">
        <w:rPr>
          <w:sz w:val="28"/>
          <w:szCs w:val="28"/>
        </w:rPr>
        <w:t>н</w:t>
      </w:r>
      <w:r w:rsidRPr="00AD333F">
        <w:rPr>
          <w:sz w:val="28"/>
          <w:szCs w:val="28"/>
        </w:rPr>
        <w:t>ных и муниципальных услуг (функций) (www.gosuslugi.ru - Единый портал, www.pgu.krasnodar.ru - Региональный портал)</w:t>
      </w:r>
      <w:r w:rsidRPr="00AD333F">
        <w:rPr>
          <w:bCs/>
          <w:iCs/>
          <w:sz w:val="28"/>
          <w:szCs w:val="28"/>
        </w:rPr>
        <w:t xml:space="preserve">: </w:t>
      </w:r>
    </w:p>
    <w:p w:rsidR="003D0937" w:rsidRPr="00AD333F" w:rsidRDefault="003D0937" w:rsidP="003D0937">
      <w:pPr>
        <w:ind w:firstLine="709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 xml:space="preserve">- заявление </w:t>
      </w:r>
      <w:r w:rsidR="00A5202A" w:rsidRPr="00AD333F">
        <w:rPr>
          <w:bCs/>
          <w:iCs/>
          <w:sz w:val="28"/>
          <w:szCs w:val="28"/>
        </w:rPr>
        <w:t xml:space="preserve">об оставлении без рассмотрения ранее поданного заявления </w:t>
      </w:r>
      <w:r w:rsidRPr="00AD333F">
        <w:rPr>
          <w:bCs/>
          <w:iCs/>
          <w:sz w:val="28"/>
          <w:szCs w:val="28"/>
        </w:rPr>
        <w:t xml:space="preserve">по форме, указанной в приложении № </w:t>
      </w:r>
      <w:r w:rsidR="00A5202A" w:rsidRPr="00AD333F">
        <w:rPr>
          <w:bCs/>
          <w:iCs/>
          <w:sz w:val="28"/>
          <w:szCs w:val="28"/>
        </w:rPr>
        <w:t>4</w:t>
      </w:r>
      <w:r w:rsidRPr="00AD333F">
        <w:rPr>
          <w:bCs/>
          <w:iCs/>
          <w:sz w:val="28"/>
          <w:szCs w:val="28"/>
        </w:rPr>
        <w:t>, к Административному регламенту.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 xml:space="preserve">.1.2. Заявление </w:t>
      </w:r>
      <w:r w:rsidR="00A5202A" w:rsidRPr="00AD333F">
        <w:rPr>
          <w:bCs/>
          <w:iCs/>
          <w:sz w:val="28"/>
          <w:szCs w:val="28"/>
        </w:rPr>
        <w:t>об оставлении без рассмотрения ранее поданного з</w:t>
      </w:r>
      <w:r w:rsidR="00A5202A" w:rsidRPr="00AD333F">
        <w:rPr>
          <w:bCs/>
          <w:iCs/>
          <w:sz w:val="28"/>
          <w:szCs w:val="28"/>
        </w:rPr>
        <w:t>а</w:t>
      </w:r>
      <w:r w:rsidR="00A5202A" w:rsidRPr="00AD333F">
        <w:rPr>
          <w:bCs/>
          <w:iCs/>
          <w:sz w:val="28"/>
          <w:szCs w:val="28"/>
        </w:rPr>
        <w:t xml:space="preserve">явления </w:t>
      </w:r>
      <w:r w:rsidRPr="00AD333F">
        <w:rPr>
          <w:bCs/>
          <w:iCs/>
          <w:sz w:val="28"/>
          <w:szCs w:val="28"/>
        </w:rPr>
        <w:t xml:space="preserve">регистрируется специалистом </w:t>
      </w:r>
      <w:r w:rsidR="00A5202A" w:rsidRPr="00AD333F">
        <w:rPr>
          <w:bCs/>
          <w:iCs/>
          <w:sz w:val="28"/>
          <w:szCs w:val="28"/>
        </w:rPr>
        <w:t>уполномоченного органа</w:t>
      </w:r>
      <w:r w:rsidRPr="00AD333F">
        <w:rPr>
          <w:bCs/>
          <w:iCs/>
          <w:sz w:val="28"/>
          <w:szCs w:val="28"/>
        </w:rPr>
        <w:t>, ответстве</w:t>
      </w:r>
      <w:r w:rsidRPr="00AD333F">
        <w:rPr>
          <w:bCs/>
          <w:iCs/>
          <w:sz w:val="28"/>
          <w:szCs w:val="28"/>
        </w:rPr>
        <w:t>н</w:t>
      </w:r>
      <w:r w:rsidRPr="00AD333F">
        <w:rPr>
          <w:bCs/>
          <w:iCs/>
          <w:sz w:val="28"/>
          <w:szCs w:val="28"/>
        </w:rPr>
        <w:t>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>.1.3. Ответственный исполнитель принимает поступившее заявление в работу.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 xml:space="preserve">.1.4. Максимальный срок выполнения действия по оставлению без рассмотрения запроса не может превышать </w:t>
      </w:r>
      <w:r w:rsidR="00A5202A" w:rsidRPr="00AD333F">
        <w:rPr>
          <w:bCs/>
          <w:iCs/>
          <w:sz w:val="28"/>
          <w:szCs w:val="28"/>
        </w:rPr>
        <w:t>5 (</w:t>
      </w:r>
      <w:r w:rsidRPr="00AD333F">
        <w:rPr>
          <w:bCs/>
          <w:iCs/>
          <w:sz w:val="28"/>
          <w:szCs w:val="28"/>
        </w:rPr>
        <w:t>пяти</w:t>
      </w:r>
      <w:r w:rsidR="00A5202A" w:rsidRPr="00AD333F">
        <w:rPr>
          <w:bCs/>
          <w:iCs/>
          <w:sz w:val="28"/>
          <w:szCs w:val="28"/>
        </w:rPr>
        <w:t>)</w:t>
      </w:r>
      <w:r w:rsidRPr="00AD333F">
        <w:rPr>
          <w:bCs/>
          <w:iCs/>
          <w:sz w:val="28"/>
          <w:szCs w:val="28"/>
        </w:rPr>
        <w:t xml:space="preserve"> рабочих дней с даты рег</w:t>
      </w:r>
      <w:r w:rsidRPr="00AD333F">
        <w:rPr>
          <w:bCs/>
          <w:iCs/>
          <w:sz w:val="28"/>
          <w:szCs w:val="28"/>
        </w:rPr>
        <w:t>и</w:t>
      </w:r>
      <w:r w:rsidRPr="00AD333F">
        <w:rPr>
          <w:bCs/>
          <w:iCs/>
          <w:sz w:val="28"/>
          <w:szCs w:val="28"/>
        </w:rPr>
        <w:t xml:space="preserve">страции заявления </w:t>
      </w:r>
      <w:r w:rsidR="00A5202A" w:rsidRPr="00AD333F">
        <w:rPr>
          <w:bCs/>
          <w:iCs/>
          <w:sz w:val="28"/>
          <w:szCs w:val="28"/>
        </w:rPr>
        <w:t xml:space="preserve">об оставлении без рассмотрения ранее поданного заявления </w:t>
      </w:r>
      <w:r w:rsidRPr="00AD333F">
        <w:rPr>
          <w:bCs/>
          <w:iCs/>
          <w:sz w:val="28"/>
          <w:szCs w:val="28"/>
        </w:rPr>
        <w:t xml:space="preserve">в </w:t>
      </w:r>
      <w:r w:rsidR="00A5202A" w:rsidRPr="00AD333F">
        <w:rPr>
          <w:bCs/>
          <w:iCs/>
          <w:sz w:val="28"/>
          <w:szCs w:val="28"/>
        </w:rPr>
        <w:t>уполномоченном органе</w:t>
      </w:r>
      <w:r w:rsidRPr="00AD333F">
        <w:rPr>
          <w:bCs/>
          <w:iCs/>
          <w:sz w:val="28"/>
          <w:szCs w:val="28"/>
        </w:rPr>
        <w:t>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>.1.5. Результатом выполнения административной процедуры по о</w:t>
      </w:r>
      <w:r w:rsidRPr="00AD333F">
        <w:rPr>
          <w:bCs/>
          <w:iCs/>
          <w:sz w:val="28"/>
          <w:szCs w:val="28"/>
        </w:rPr>
        <w:t>с</w:t>
      </w:r>
      <w:r w:rsidRPr="00AD333F">
        <w:rPr>
          <w:bCs/>
          <w:iCs/>
          <w:sz w:val="28"/>
          <w:szCs w:val="28"/>
        </w:rPr>
        <w:t>тавлению без рассмотрения запроса является: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 xml:space="preserve">оставление без рассмотрения </w:t>
      </w:r>
      <w:r w:rsidR="00A5202A" w:rsidRPr="00AD333F">
        <w:rPr>
          <w:bCs/>
          <w:iCs/>
          <w:sz w:val="28"/>
          <w:szCs w:val="28"/>
        </w:rPr>
        <w:t>ранее поданного заявления</w:t>
      </w:r>
      <w:r w:rsidRPr="00AD333F">
        <w:rPr>
          <w:bCs/>
          <w:iCs/>
          <w:sz w:val="28"/>
          <w:szCs w:val="28"/>
        </w:rPr>
        <w:t>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lastRenderedPageBreak/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 xml:space="preserve">.1.6. Способ фиксации результата административной процедуры по оставлению </w:t>
      </w:r>
      <w:r w:rsidR="00A5202A" w:rsidRPr="00AD333F">
        <w:rPr>
          <w:bCs/>
          <w:iCs/>
          <w:sz w:val="28"/>
          <w:szCs w:val="28"/>
        </w:rPr>
        <w:t xml:space="preserve">без рассмотрения ранее поданного заявления </w:t>
      </w:r>
      <w:r w:rsidRPr="00AD333F">
        <w:rPr>
          <w:bCs/>
          <w:iCs/>
          <w:sz w:val="28"/>
          <w:szCs w:val="28"/>
        </w:rPr>
        <w:t>- регистрация в си</w:t>
      </w:r>
      <w:r w:rsidRPr="00AD333F">
        <w:rPr>
          <w:bCs/>
          <w:iCs/>
          <w:sz w:val="28"/>
          <w:szCs w:val="28"/>
        </w:rPr>
        <w:t>с</w:t>
      </w:r>
      <w:r w:rsidRPr="00AD333F">
        <w:rPr>
          <w:bCs/>
          <w:iCs/>
          <w:sz w:val="28"/>
          <w:szCs w:val="28"/>
        </w:rPr>
        <w:t>теме документооборота заявления.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3.</w:t>
      </w:r>
      <w:r w:rsidR="009871A4" w:rsidRPr="00AD333F">
        <w:rPr>
          <w:bCs/>
          <w:iCs/>
          <w:sz w:val="28"/>
          <w:szCs w:val="28"/>
        </w:rPr>
        <w:t>7</w:t>
      </w:r>
      <w:r w:rsidRPr="00AD333F">
        <w:rPr>
          <w:bCs/>
          <w:iCs/>
          <w:sz w:val="28"/>
          <w:szCs w:val="28"/>
        </w:rPr>
        <w:t>.2. Исчерпывающий перечень оснований для отказа в оставлении без рассмотрения запроса:</w:t>
      </w:r>
    </w:p>
    <w:p w:rsidR="003D0937" w:rsidRPr="00AD333F" w:rsidRDefault="003D0937" w:rsidP="003D0937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>обращение лица не являющимся заявителем;</w:t>
      </w:r>
    </w:p>
    <w:p w:rsidR="003D0937" w:rsidRPr="00AD333F" w:rsidRDefault="003D0937" w:rsidP="005B6B13">
      <w:pPr>
        <w:ind w:firstLine="851"/>
        <w:contextualSpacing/>
        <w:jc w:val="both"/>
        <w:rPr>
          <w:bCs/>
          <w:iCs/>
          <w:sz w:val="28"/>
          <w:szCs w:val="28"/>
        </w:rPr>
      </w:pPr>
      <w:r w:rsidRPr="00AD333F">
        <w:rPr>
          <w:bCs/>
          <w:iCs/>
          <w:sz w:val="28"/>
          <w:szCs w:val="28"/>
        </w:rPr>
        <w:t xml:space="preserve">отсутствие заявления </w:t>
      </w:r>
      <w:r w:rsidR="005B6B13" w:rsidRPr="00AD333F">
        <w:rPr>
          <w:bCs/>
          <w:iCs/>
          <w:sz w:val="28"/>
          <w:szCs w:val="28"/>
        </w:rPr>
        <w:t xml:space="preserve">о </w:t>
      </w:r>
      <w:r w:rsidR="006465AE" w:rsidRPr="00AD333F">
        <w:rPr>
          <w:bCs/>
          <w:iCs/>
          <w:sz w:val="28"/>
          <w:szCs w:val="28"/>
        </w:rPr>
        <w:t>предоставлении муниципальной услуги</w:t>
      </w:r>
      <w:r w:rsidRPr="00AD333F">
        <w:rPr>
          <w:bCs/>
          <w:iCs/>
          <w:sz w:val="28"/>
          <w:szCs w:val="28"/>
        </w:rPr>
        <w:t>.</w:t>
      </w:r>
    </w:p>
    <w:p w:rsidR="00CD0C73" w:rsidRPr="00AD333F" w:rsidRDefault="00CD0C73" w:rsidP="002503C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E5806" w:rsidRDefault="002E5806" w:rsidP="00F0594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E5806" w:rsidRDefault="002E5806" w:rsidP="00F0594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E5806" w:rsidRDefault="002E5806" w:rsidP="002E5806">
      <w:pPr>
        <w:jc w:val="center"/>
        <w:rPr>
          <w:b/>
          <w:sz w:val="28"/>
          <w:szCs w:val="28"/>
        </w:rPr>
      </w:pPr>
      <w:r w:rsidRPr="00E322FC">
        <w:rPr>
          <w:b/>
          <w:sz w:val="28"/>
          <w:szCs w:val="28"/>
        </w:rPr>
        <w:t>4. Формы контроля за предоставлением муниципальной услуги</w:t>
      </w:r>
    </w:p>
    <w:p w:rsidR="002E5806" w:rsidRDefault="002E5806" w:rsidP="002E5806">
      <w:pPr>
        <w:jc w:val="center"/>
        <w:rPr>
          <w:b/>
          <w:sz w:val="28"/>
          <w:szCs w:val="28"/>
        </w:rPr>
      </w:pPr>
    </w:p>
    <w:p w:rsidR="002E5806" w:rsidRDefault="002E5806" w:rsidP="002E5806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Порядок осуществления текущего контроля за соблюдением </w:t>
      </w:r>
    </w:p>
    <w:p w:rsidR="002E5806" w:rsidRDefault="002E5806" w:rsidP="002E5806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исполнением должностными лицами, ответственными специалистами </w:t>
      </w:r>
    </w:p>
    <w:p w:rsidR="002E5806" w:rsidRDefault="002E5806" w:rsidP="002E5806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положений регламента и иных нормативных правовых актов, устанавл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вающих требования к предоставлению муниципальной услуги, </w:t>
      </w:r>
    </w:p>
    <w:p w:rsidR="002E5806" w:rsidRDefault="002E5806" w:rsidP="002E5806">
      <w:pPr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а также принятием ими решений</w:t>
      </w:r>
    </w:p>
    <w:p w:rsidR="002E5806" w:rsidRDefault="002E5806" w:rsidP="002E580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E5806" w:rsidRPr="00E73CA3" w:rsidRDefault="002E5806" w:rsidP="002E5806">
      <w:pPr>
        <w:autoSpaceDN w:val="0"/>
        <w:adjustRightInd w:val="0"/>
        <w:ind w:firstLine="800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 xml:space="preserve">4.1.1. Должностные лица, муниципальные служащие, участвующие в предоставлении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услуги, руководствуются положениями н</w:t>
      </w:r>
      <w:r w:rsidRPr="00E73CA3">
        <w:rPr>
          <w:sz w:val="28"/>
          <w:szCs w:val="28"/>
        </w:rPr>
        <w:t>а</w:t>
      </w:r>
      <w:r w:rsidRPr="00E73CA3">
        <w:rPr>
          <w:sz w:val="28"/>
          <w:szCs w:val="28"/>
        </w:rPr>
        <w:t>стоящего Административного регламента.</w:t>
      </w:r>
    </w:p>
    <w:p w:rsidR="002E5806" w:rsidRPr="00E73CA3" w:rsidRDefault="002E5806" w:rsidP="002E5806">
      <w:pPr>
        <w:autoSpaceDN w:val="0"/>
        <w:adjustRightInd w:val="0"/>
        <w:ind w:firstLine="800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>В должностных регламентах должностных лиц, участвующих в предо</w:t>
      </w:r>
      <w:r w:rsidRPr="00E73CA3">
        <w:rPr>
          <w:sz w:val="28"/>
          <w:szCs w:val="28"/>
        </w:rPr>
        <w:t>с</w:t>
      </w:r>
      <w:r w:rsidRPr="00E73CA3">
        <w:rPr>
          <w:sz w:val="28"/>
          <w:szCs w:val="28"/>
        </w:rPr>
        <w:t>тавлении Муниципальной услуги, осуществляющих функции по предоставл</w:t>
      </w:r>
      <w:r w:rsidRPr="00E73CA3">
        <w:rPr>
          <w:sz w:val="28"/>
          <w:szCs w:val="28"/>
        </w:rPr>
        <w:t>е</w:t>
      </w:r>
      <w:r w:rsidRPr="00E73CA3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E73CA3">
        <w:rPr>
          <w:sz w:val="28"/>
          <w:szCs w:val="28"/>
        </w:rPr>
        <w:t>т</w:t>
      </w:r>
      <w:r w:rsidRPr="00E73CA3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2E5806" w:rsidRPr="00E73CA3" w:rsidRDefault="002E5806" w:rsidP="002E5806">
      <w:pPr>
        <w:autoSpaceDN w:val="0"/>
        <w:adjustRightInd w:val="0"/>
        <w:ind w:firstLine="800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 xml:space="preserve">Должностные лица органов, участвующих в предоставлении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пальной услуги, несут персональную ответственность за исполнение админис</w:t>
      </w:r>
      <w:r w:rsidRPr="00E73CA3">
        <w:rPr>
          <w:sz w:val="28"/>
          <w:szCs w:val="28"/>
        </w:rPr>
        <w:t>т</w:t>
      </w:r>
      <w:r w:rsidRPr="00E73CA3">
        <w:rPr>
          <w:sz w:val="28"/>
          <w:szCs w:val="28"/>
        </w:rPr>
        <w:t>ративных процедур и соблюдение сроков, установленных настоящим Админ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 xml:space="preserve">стративным регламентом. При предоставлении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 гражд</w:t>
      </w:r>
      <w:r w:rsidRPr="00E73CA3">
        <w:rPr>
          <w:sz w:val="28"/>
          <w:szCs w:val="28"/>
        </w:rPr>
        <w:t>а</w:t>
      </w:r>
      <w:r w:rsidRPr="00E73CA3">
        <w:rPr>
          <w:sz w:val="28"/>
          <w:szCs w:val="28"/>
        </w:rPr>
        <w:t>нину гарантируется право на получение информации о своих правах, обязанн</w:t>
      </w:r>
      <w:r w:rsidRPr="00E73CA3">
        <w:rPr>
          <w:sz w:val="28"/>
          <w:szCs w:val="28"/>
        </w:rPr>
        <w:t>о</w:t>
      </w:r>
      <w:r w:rsidRPr="00E73CA3">
        <w:rPr>
          <w:sz w:val="28"/>
          <w:szCs w:val="28"/>
        </w:rPr>
        <w:t xml:space="preserve">стях и условиях оказания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услуги; защиту сведений о перс</w:t>
      </w:r>
      <w:r w:rsidRPr="00E73CA3">
        <w:rPr>
          <w:sz w:val="28"/>
          <w:szCs w:val="28"/>
        </w:rPr>
        <w:t>о</w:t>
      </w:r>
      <w:r w:rsidRPr="00E73CA3">
        <w:rPr>
          <w:sz w:val="28"/>
          <w:szCs w:val="28"/>
        </w:rPr>
        <w:t xml:space="preserve">нальных данных; уважительное отношение со стороны должностных лиц. 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 xml:space="preserve">4.1.2. Текущий контроль и координация последовательности действий, определенных административными процедурами, по предоставлению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пальной услуги должностными лицами администрации муниципального обр</w:t>
      </w:r>
      <w:r w:rsidRPr="00E73CA3">
        <w:rPr>
          <w:sz w:val="28"/>
          <w:szCs w:val="28"/>
        </w:rPr>
        <w:t>а</w:t>
      </w:r>
      <w:r w:rsidRPr="00E73CA3">
        <w:rPr>
          <w:sz w:val="28"/>
          <w:szCs w:val="28"/>
        </w:rPr>
        <w:t>зования Павловский район осуществляется должностными лицами админис</w:t>
      </w:r>
      <w:r w:rsidRPr="00E73CA3">
        <w:rPr>
          <w:sz w:val="28"/>
          <w:szCs w:val="28"/>
        </w:rPr>
        <w:t>т</w:t>
      </w:r>
      <w:r w:rsidRPr="00E73CA3">
        <w:rPr>
          <w:sz w:val="28"/>
          <w:szCs w:val="28"/>
        </w:rPr>
        <w:t>рации муниципального образования Павловский район специально уполном</w:t>
      </w:r>
      <w:r w:rsidRPr="00E73CA3">
        <w:rPr>
          <w:sz w:val="28"/>
          <w:szCs w:val="28"/>
        </w:rPr>
        <w:t>о</w:t>
      </w:r>
      <w:r w:rsidRPr="00E73CA3">
        <w:rPr>
          <w:sz w:val="28"/>
          <w:szCs w:val="28"/>
        </w:rPr>
        <w:t xml:space="preserve">ченными на осуществление данного контроля и включает в себя проведение проверок полноты и качества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 xml:space="preserve">4.1.3. Проверки полноты и качества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</w:t>
      </w:r>
      <w:r w:rsidRPr="00E73CA3">
        <w:rPr>
          <w:sz w:val="28"/>
          <w:szCs w:val="28"/>
        </w:rPr>
        <w:t>с</w:t>
      </w:r>
      <w:r w:rsidRPr="00E73CA3">
        <w:rPr>
          <w:sz w:val="28"/>
          <w:szCs w:val="28"/>
        </w:rPr>
        <w:t>луги включают в себя проведение проверок, выявление и устранение наруш</w:t>
      </w:r>
      <w:r w:rsidRPr="00E73CA3">
        <w:rPr>
          <w:sz w:val="28"/>
          <w:szCs w:val="28"/>
        </w:rPr>
        <w:t>е</w:t>
      </w:r>
      <w:r w:rsidRPr="00E73CA3">
        <w:rPr>
          <w:sz w:val="28"/>
          <w:szCs w:val="28"/>
        </w:rPr>
        <w:t>ний прав заявителей, рассмотрение, принятие решений и подготовку ответов на обращения заявителей, содержащих жалобы на действия (бездействие) и реш</w:t>
      </w:r>
      <w:r w:rsidRPr="00E73CA3">
        <w:rPr>
          <w:sz w:val="28"/>
          <w:szCs w:val="28"/>
        </w:rPr>
        <w:t>е</w:t>
      </w:r>
      <w:r w:rsidRPr="00E73CA3">
        <w:rPr>
          <w:sz w:val="28"/>
          <w:szCs w:val="28"/>
        </w:rPr>
        <w:t xml:space="preserve">ния должностных лиц Управления, ответственных за предоставление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пальной услуги.</w:t>
      </w:r>
    </w:p>
    <w:p w:rsidR="002E5806" w:rsidRPr="00E73CA3" w:rsidRDefault="002E5806" w:rsidP="002E5806">
      <w:pPr>
        <w:spacing w:after="120" w:line="228" w:lineRule="auto"/>
        <w:ind w:firstLine="709"/>
        <w:contextualSpacing/>
        <w:jc w:val="both"/>
        <w:rPr>
          <w:bCs/>
          <w:sz w:val="28"/>
          <w:szCs w:val="28"/>
        </w:rPr>
      </w:pPr>
    </w:p>
    <w:p w:rsidR="002E5806" w:rsidRDefault="002E5806" w:rsidP="002E5806">
      <w:pPr>
        <w:contextualSpacing/>
        <w:jc w:val="center"/>
        <w:rPr>
          <w:b/>
          <w:sz w:val="28"/>
          <w:szCs w:val="28"/>
        </w:rPr>
      </w:pPr>
      <w:r w:rsidRPr="00E73CA3">
        <w:rPr>
          <w:b/>
          <w:bCs/>
          <w:sz w:val="28"/>
          <w:szCs w:val="28"/>
        </w:rPr>
        <w:t xml:space="preserve">4.2. </w:t>
      </w:r>
      <w:r w:rsidRPr="00E73CA3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sz w:val="28"/>
          <w:szCs w:val="28"/>
        </w:rPr>
        <w:t>м</w:t>
      </w:r>
      <w:r w:rsidRPr="00E73CA3">
        <w:rPr>
          <w:b/>
          <w:sz w:val="28"/>
          <w:szCs w:val="28"/>
        </w:rPr>
        <w:t>униципальной услуги, в том числе порядок и формы к</w:t>
      </w:r>
      <w:r>
        <w:rPr>
          <w:b/>
          <w:sz w:val="28"/>
          <w:szCs w:val="28"/>
        </w:rPr>
        <w:t>онтроля за полнотой и качеством</w:t>
      </w:r>
    </w:p>
    <w:p w:rsidR="002E5806" w:rsidRPr="00E73CA3" w:rsidRDefault="002E5806" w:rsidP="002E5806">
      <w:pPr>
        <w:contextualSpacing/>
        <w:jc w:val="center"/>
        <w:rPr>
          <w:b/>
          <w:sz w:val="28"/>
          <w:szCs w:val="28"/>
        </w:rPr>
      </w:pPr>
      <w:r w:rsidRPr="00E73CA3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</w:t>
      </w:r>
      <w:r w:rsidRPr="00E73CA3">
        <w:rPr>
          <w:b/>
          <w:sz w:val="28"/>
          <w:szCs w:val="28"/>
        </w:rPr>
        <w:t>униципальной услуги</w:t>
      </w:r>
    </w:p>
    <w:p w:rsidR="002E5806" w:rsidRPr="00E73CA3" w:rsidRDefault="002E5806" w:rsidP="002E5806">
      <w:pPr>
        <w:ind w:firstLine="709"/>
        <w:contextualSpacing/>
        <w:jc w:val="center"/>
        <w:rPr>
          <w:b/>
          <w:sz w:val="28"/>
          <w:szCs w:val="28"/>
        </w:rPr>
      </w:pP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19" w:name="sub_142212"/>
      <w:r w:rsidRPr="00E73CA3">
        <w:rPr>
          <w:sz w:val="28"/>
          <w:szCs w:val="28"/>
        </w:rPr>
        <w:t xml:space="preserve">Контроль за полнотой и качеством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</w:t>
      </w:r>
      <w:r w:rsidRPr="00E73CA3">
        <w:rPr>
          <w:sz w:val="28"/>
          <w:szCs w:val="28"/>
        </w:rPr>
        <w:t>у</w:t>
      </w:r>
      <w:r w:rsidRPr="00E73CA3">
        <w:rPr>
          <w:sz w:val="28"/>
          <w:szCs w:val="28"/>
        </w:rPr>
        <w:t>ги включает в себя проведение плановых и внеплановых проверок.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>Плановые и внеплановые проверки могут проводиться главой муниц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пального образования Павловский район, заместителем главы муниципального образования Павловский район, курирующим Управление, а также начальн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ком Управления.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 xml:space="preserve">Проведение плановых проверок, полноты и качества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</w:t>
      </w:r>
      <w:r w:rsidRPr="00E73CA3">
        <w:rPr>
          <w:sz w:val="28"/>
          <w:szCs w:val="28"/>
        </w:rPr>
        <w:t>ниципальной услуги осуществляется в соответствии с утвержденным графиком, но не реже одного раза в год.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>Внеплановые проверки проводятся по обращениям юридических и физ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услуги, а также на основании документов и сведений, указывающих на нарушение исполнения Административного регл</w:t>
      </w:r>
      <w:r w:rsidRPr="00E73CA3">
        <w:rPr>
          <w:sz w:val="28"/>
          <w:szCs w:val="28"/>
        </w:rPr>
        <w:t>а</w:t>
      </w:r>
      <w:r w:rsidRPr="00E73CA3">
        <w:rPr>
          <w:sz w:val="28"/>
          <w:szCs w:val="28"/>
        </w:rPr>
        <w:t>мента.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>В ходе плановых и внеплановых проверок: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>проверяется знание ответственными лицами требований настоящего А</w:t>
      </w:r>
      <w:r w:rsidRPr="00E73CA3">
        <w:rPr>
          <w:sz w:val="28"/>
          <w:szCs w:val="28"/>
        </w:rPr>
        <w:t>д</w:t>
      </w:r>
      <w:r w:rsidRPr="00E73CA3">
        <w:rPr>
          <w:sz w:val="28"/>
          <w:szCs w:val="28"/>
        </w:rPr>
        <w:t xml:space="preserve">министративного регламента, нормативных правовых актов, устанавливающих требования к предоставлению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услуги;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>проверяется соблюдение сроков и последовательности исполнения адм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нистративных процедур;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73CA3">
        <w:rPr>
          <w:sz w:val="28"/>
          <w:szCs w:val="28"/>
        </w:rPr>
        <w:t xml:space="preserve">выявляются нарушения прав заявителей, недостатки, допущенные в ходе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услуги.</w:t>
      </w:r>
    </w:p>
    <w:p w:rsidR="002E5806" w:rsidRPr="00E73CA3" w:rsidRDefault="002E5806" w:rsidP="002E5806">
      <w:pPr>
        <w:ind w:firstLine="709"/>
        <w:contextualSpacing/>
        <w:jc w:val="center"/>
        <w:rPr>
          <w:sz w:val="28"/>
          <w:szCs w:val="28"/>
        </w:rPr>
      </w:pPr>
    </w:p>
    <w:p w:rsidR="002E5806" w:rsidRPr="00E73CA3" w:rsidRDefault="002E5806" w:rsidP="002E5806">
      <w:pPr>
        <w:contextualSpacing/>
        <w:jc w:val="center"/>
        <w:rPr>
          <w:b/>
          <w:sz w:val="28"/>
          <w:szCs w:val="28"/>
        </w:rPr>
      </w:pPr>
      <w:r w:rsidRPr="00E73CA3">
        <w:rPr>
          <w:b/>
          <w:sz w:val="28"/>
          <w:szCs w:val="28"/>
        </w:rPr>
        <w:t xml:space="preserve"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</w:t>
      </w:r>
      <w:r>
        <w:rPr>
          <w:b/>
          <w:sz w:val="28"/>
          <w:szCs w:val="28"/>
        </w:rPr>
        <w:t>м</w:t>
      </w:r>
      <w:r w:rsidRPr="00E73CA3">
        <w:rPr>
          <w:b/>
          <w:sz w:val="28"/>
          <w:szCs w:val="28"/>
        </w:rPr>
        <w:t>униципальной услуги</w:t>
      </w:r>
    </w:p>
    <w:p w:rsidR="002E5806" w:rsidRPr="00E73CA3" w:rsidRDefault="002E5806" w:rsidP="002E5806">
      <w:pPr>
        <w:contextualSpacing/>
        <w:jc w:val="center"/>
        <w:rPr>
          <w:b/>
          <w:sz w:val="28"/>
          <w:szCs w:val="28"/>
        </w:rPr>
      </w:pPr>
    </w:p>
    <w:p w:rsidR="002E5806" w:rsidRPr="00E73CA3" w:rsidRDefault="002E5806" w:rsidP="002E5806">
      <w:pPr>
        <w:ind w:firstLine="709"/>
        <w:contextualSpacing/>
        <w:jc w:val="center"/>
        <w:rPr>
          <w:b/>
          <w:sz w:val="2"/>
          <w:szCs w:val="2"/>
        </w:rPr>
      </w:pPr>
    </w:p>
    <w:bookmarkEnd w:id="19"/>
    <w:p w:rsidR="002E5806" w:rsidRPr="00E73CA3" w:rsidRDefault="002E5806" w:rsidP="002E5806">
      <w:pPr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>4.3.1. По результатам проведенных проверок в случае выявления нар</w:t>
      </w:r>
      <w:r w:rsidRPr="00E73CA3">
        <w:rPr>
          <w:sz w:val="28"/>
          <w:szCs w:val="28"/>
        </w:rPr>
        <w:t>у</w:t>
      </w:r>
      <w:r w:rsidRPr="00E73CA3">
        <w:rPr>
          <w:sz w:val="28"/>
          <w:szCs w:val="28"/>
        </w:rPr>
        <w:t xml:space="preserve">шения порядка предоставления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услуги, прав заявителей вино</w:t>
      </w:r>
      <w:r w:rsidRPr="00E73CA3">
        <w:rPr>
          <w:sz w:val="28"/>
          <w:szCs w:val="28"/>
        </w:rPr>
        <w:t>в</w:t>
      </w:r>
      <w:r w:rsidRPr="00E73CA3">
        <w:rPr>
          <w:sz w:val="28"/>
          <w:szCs w:val="28"/>
        </w:rPr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2E5806" w:rsidRPr="00E73CA3" w:rsidRDefault="002E5806" w:rsidP="002E5806">
      <w:pPr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 xml:space="preserve">4.3.2. Должностные лица, муниципальные служащие, участвующие в предоставлении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 xml:space="preserve">униципальной услуги, несут персональную ответственность за принятие решения и действия (бездействие) при предоставлении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</w:t>
      </w:r>
      <w:r w:rsidRPr="00E73CA3">
        <w:rPr>
          <w:sz w:val="28"/>
          <w:szCs w:val="28"/>
        </w:rPr>
        <w:t>и</w:t>
      </w:r>
      <w:r w:rsidRPr="00E73CA3">
        <w:rPr>
          <w:sz w:val="28"/>
          <w:szCs w:val="28"/>
        </w:rPr>
        <w:t>пальной услуги.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>4.3.3. Персональная ответственность устанавливается в должностных регламентах в соответствии с требованиями законодательства Российской Ф</w:t>
      </w:r>
      <w:r w:rsidRPr="00E73CA3">
        <w:rPr>
          <w:sz w:val="28"/>
          <w:szCs w:val="28"/>
        </w:rPr>
        <w:t>е</w:t>
      </w:r>
      <w:r w:rsidRPr="00E73CA3">
        <w:rPr>
          <w:sz w:val="28"/>
          <w:szCs w:val="28"/>
        </w:rPr>
        <w:t>дерации.</w:t>
      </w:r>
    </w:p>
    <w:p w:rsidR="002E5806" w:rsidRPr="00E73CA3" w:rsidRDefault="002E5806" w:rsidP="002E5806">
      <w:pPr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</w:p>
    <w:p w:rsidR="002E5806" w:rsidRDefault="002E5806" w:rsidP="002E5806">
      <w:pPr>
        <w:spacing w:after="120" w:line="228" w:lineRule="auto"/>
        <w:contextualSpacing/>
        <w:jc w:val="center"/>
        <w:rPr>
          <w:b/>
          <w:bCs/>
          <w:sz w:val="28"/>
          <w:szCs w:val="28"/>
        </w:rPr>
      </w:pPr>
      <w:r w:rsidRPr="00E73CA3">
        <w:rPr>
          <w:b/>
          <w:bCs/>
          <w:sz w:val="28"/>
          <w:szCs w:val="28"/>
        </w:rPr>
        <w:lastRenderedPageBreak/>
        <w:t>4.4. Положения, характеризующи</w:t>
      </w:r>
      <w:r>
        <w:rPr>
          <w:b/>
          <w:bCs/>
          <w:sz w:val="28"/>
          <w:szCs w:val="28"/>
        </w:rPr>
        <w:t>е требования к порядку и формам</w:t>
      </w:r>
    </w:p>
    <w:p w:rsidR="002E5806" w:rsidRDefault="002E5806" w:rsidP="002E5806">
      <w:pPr>
        <w:spacing w:after="120" w:line="228" w:lineRule="auto"/>
        <w:contextualSpacing/>
        <w:jc w:val="center"/>
        <w:rPr>
          <w:b/>
          <w:bCs/>
          <w:sz w:val="28"/>
          <w:szCs w:val="28"/>
        </w:rPr>
      </w:pPr>
      <w:r w:rsidRPr="00E73CA3">
        <w:rPr>
          <w:b/>
          <w:bCs/>
          <w:sz w:val="28"/>
          <w:szCs w:val="28"/>
        </w:rPr>
        <w:t xml:space="preserve">контроля за предоставлением </w:t>
      </w:r>
      <w:r>
        <w:rPr>
          <w:b/>
          <w:bCs/>
          <w:sz w:val="28"/>
          <w:szCs w:val="28"/>
        </w:rPr>
        <w:t>м</w:t>
      </w:r>
      <w:r w:rsidRPr="00E73CA3">
        <w:rPr>
          <w:b/>
          <w:bCs/>
          <w:sz w:val="28"/>
          <w:szCs w:val="28"/>
        </w:rPr>
        <w:t>униц</w:t>
      </w:r>
      <w:r>
        <w:rPr>
          <w:b/>
          <w:bCs/>
          <w:sz w:val="28"/>
          <w:szCs w:val="28"/>
        </w:rPr>
        <w:t>ипальной услуги, в том числе со</w:t>
      </w:r>
    </w:p>
    <w:p w:rsidR="002E5806" w:rsidRPr="00E73CA3" w:rsidRDefault="002E5806" w:rsidP="002E5806">
      <w:pPr>
        <w:spacing w:after="120" w:line="228" w:lineRule="auto"/>
        <w:contextualSpacing/>
        <w:jc w:val="center"/>
        <w:rPr>
          <w:b/>
          <w:bCs/>
          <w:sz w:val="28"/>
          <w:szCs w:val="28"/>
        </w:rPr>
      </w:pPr>
      <w:r w:rsidRPr="00E73CA3">
        <w:rPr>
          <w:b/>
          <w:bCs/>
          <w:sz w:val="28"/>
          <w:szCs w:val="28"/>
        </w:rPr>
        <w:t>стороны граждан, их объединений и организаций</w:t>
      </w:r>
    </w:p>
    <w:p w:rsidR="002E5806" w:rsidRPr="00E73CA3" w:rsidRDefault="002E5806" w:rsidP="002E5806">
      <w:pPr>
        <w:spacing w:after="120" w:line="228" w:lineRule="auto"/>
        <w:contextualSpacing/>
        <w:jc w:val="center"/>
        <w:rPr>
          <w:b/>
          <w:bCs/>
          <w:sz w:val="28"/>
          <w:szCs w:val="28"/>
        </w:rPr>
      </w:pPr>
    </w:p>
    <w:p w:rsidR="002E5806" w:rsidRPr="00E73CA3" w:rsidRDefault="002E5806" w:rsidP="002E5806">
      <w:pPr>
        <w:spacing w:after="120" w:line="228" w:lineRule="auto"/>
        <w:ind w:firstLine="709"/>
        <w:contextualSpacing/>
        <w:jc w:val="center"/>
        <w:rPr>
          <w:b/>
          <w:bCs/>
          <w:sz w:val="4"/>
          <w:szCs w:val="4"/>
        </w:rPr>
      </w:pP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 xml:space="preserve">Контроль за предоставлением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 xml:space="preserve">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услуги, и принятием решений должностными лицами, путем проведения проверок с</w:t>
      </w:r>
      <w:r w:rsidRPr="00E73CA3">
        <w:rPr>
          <w:sz w:val="28"/>
          <w:szCs w:val="28"/>
        </w:rPr>
        <w:t>о</w:t>
      </w:r>
      <w:r w:rsidRPr="00E73CA3">
        <w:rPr>
          <w:sz w:val="28"/>
          <w:szCs w:val="28"/>
        </w:rPr>
        <w:t>блюдения и исполнения должностными лицами уполномоченного органа но</w:t>
      </w:r>
      <w:r w:rsidRPr="00E73CA3">
        <w:rPr>
          <w:sz w:val="28"/>
          <w:szCs w:val="28"/>
        </w:rPr>
        <w:t>р</w:t>
      </w:r>
      <w:r w:rsidRPr="00E73CA3">
        <w:rPr>
          <w:sz w:val="28"/>
          <w:szCs w:val="28"/>
        </w:rPr>
        <w:t>мативных правовых актов Российской Федерации, Краснодарского края, а та</w:t>
      </w:r>
      <w:r w:rsidRPr="00E73CA3">
        <w:rPr>
          <w:sz w:val="28"/>
          <w:szCs w:val="28"/>
        </w:rPr>
        <w:t>к</w:t>
      </w:r>
      <w:r w:rsidRPr="00E73CA3">
        <w:rPr>
          <w:sz w:val="28"/>
          <w:szCs w:val="28"/>
        </w:rPr>
        <w:t>же положений Административного регламента.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>Проверка также может проводиться по конкретному обращению гражд</w:t>
      </w:r>
      <w:r w:rsidRPr="00E73CA3">
        <w:rPr>
          <w:sz w:val="28"/>
          <w:szCs w:val="28"/>
        </w:rPr>
        <w:t>а</w:t>
      </w:r>
      <w:r w:rsidRPr="00E73CA3">
        <w:rPr>
          <w:sz w:val="28"/>
          <w:szCs w:val="28"/>
        </w:rPr>
        <w:t>нина или организации.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 xml:space="preserve">Порядок и формы контроля за предоставлением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 должны отвечать требованиям непрерывности и действенности (эффективн</w:t>
      </w:r>
      <w:r w:rsidRPr="00E73CA3">
        <w:rPr>
          <w:sz w:val="28"/>
          <w:szCs w:val="28"/>
        </w:rPr>
        <w:t>о</w:t>
      </w:r>
      <w:r w:rsidRPr="00E73CA3">
        <w:rPr>
          <w:sz w:val="28"/>
          <w:szCs w:val="28"/>
        </w:rPr>
        <w:t>сти).</w:t>
      </w:r>
    </w:p>
    <w:p w:rsidR="002E5806" w:rsidRPr="00E73CA3" w:rsidRDefault="002E5806" w:rsidP="002E5806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3CA3">
        <w:rPr>
          <w:sz w:val="28"/>
          <w:szCs w:val="28"/>
        </w:rPr>
        <w:t>Граждане, их объединения и организации могут контролировать предо</w:t>
      </w:r>
      <w:r w:rsidRPr="00E73CA3">
        <w:rPr>
          <w:sz w:val="28"/>
          <w:szCs w:val="28"/>
        </w:rPr>
        <w:t>с</w:t>
      </w:r>
      <w:r w:rsidRPr="00E73CA3">
        <w:rPr>
          <w:sz w:val="28"/>
          <w:szCs w:val="28"/>
        </w:rPr>
        <w:t xml:space="preserve">тавление </w:t>
      </w:r>
      <w:r>
        <w:rPr>
          <w:sz w:val="28"/>
          <w:szCs w:val="28"/>
        </w:rPr>
        <w:t>м</w:t>
      </w:r>
      <w:r w:rsidRPr="00E73CA3">
        <w:rPr>
          <w:sz w:val="28"/>
          <w:szCs w:val="28"/>
        </w:rPr>
        <w:t>униципальной услуги путем получения письменной и устной и</w:t>
      </w:r>
      <w:r w:rsidRPr="00E73CA3">
        <w:rPr>
          <w:sz w:val="28"/>
          <w:szCs w:val="28"/>
        </w:rPr>
        <w:t>н</w:t>
      </w:r>
      <w:r w:rsidRPr="00E73CA3">
        <w:rPr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2E5806" w:rsidRPr="00F31864" w:rsidRDefault="002E5806" w:rsidP="002E5806">
      <w:pPr>
        <w:jc w:val="both"/>
        <w:rPr>
          <w:sz w:val="28"/>
          <w:szCs w:val="28"/>
        </w:rPr>
      </w:pPr>
    </w:p>
    <w:p w:rsidR="002E5806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 Досудебный (внесудебный) порядок обжалования решений</w:t>
      </w:r>
      <w:r>
        <w:rPr>
          <w:b/>
          <w:bCs/>
          <w:sz w:val="28"/>
          <w:szCs w:val="28"/>
        </w:rPr>
        <w:t xml:space="preserve"> </w:t>
      </w:r>
      <w:r w:rsidRPr="0007013D">
        <w:rPr>
          <w:b/>
          <w:bCs/>
          <w:sz w:val="28"/>
          <w:szCs w:val="28"/>
        </w:rPr>
        <w:t>и действий (бездействия) органа, предоставляющего</w:t>
      </w:r>
      <w:r>
        <w:rPr>
          <w:b/>
          <w:bCs/>
          <w:sz w:val="28"/>
          <w:szCs w:val="28"/>
        </w:rPr>
        <w:t xml:space="preserve"> муниципальную услугу,</w:t>
      </w: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многофункционального центра, организаций, указанных в части 1.1 статьи 16 Федерального закона от 27 июля 2010 года</w:t>
      </w:r>
      <w:r>
        <w:rPr>
          <w:b/>
          <w:bCs/>
          <w:sz w:val="28"/>
          <w:szCs w:val="28"/>
        </w:rPr>
        <w:t xml:space="preserve"> </w:t>
      </w:r>
      <w:r w:rsidRPr="0007013D">
        <w:rPr>
          <w:b/>
          <w:bCs/>
          <w:sz w:val="28"/>
          <w:szCs w:val="28"/>
        </w:rPr>
        <w:t xml:space="preserve">№ 210-ФЗ </w:t>
      </w:r>
      <w:r>
        <w:rPr>
          <w:b/>
          <w:bCs/>
          <w:sz w:val="28"/>
          <w:szCs w:val="28"/>
        </w:rPr>
        <w:t>"</w:t>
      </w:r>
      <w:r w:rsidRPr="0007013D">
        <w:rPr>
          <w:b/>
          <w:bCs/>
          <w:sz w:val="28"/>
          <w:szCs w:val="28"/>
        </w:rPr>
        <w:t>Об организации предоставления государственных</w:t>
      </w:r>
      <w:r>
        <w:rPr>
          <w:b/>
          <w:bCs/>
          <w:sz w:val="28"/>
          <w:szCs w:val="28"/>
        </w:rPr>
        <w:t xml:space="preserve"> </w:t>
      </w:r>
      <w:r w:rsidRPr="0007013D">
        <w:rPr>
          <w:b/>
          <w:bCs/>
          <w:sz w:val="28"/>
          <w:szCs w:val="28"/>
        </w:rPr>
        <w:t>и муниципальных услуг</w:t>
      </w:r>
      <w:r>
        <w:rPr>
          <w:b/>
          <w:bCs/>
          <w:sz w:val="28"/>
          <w:szCs w:val="28"/>
        </w:rPr>
        <w:t>"</w:t>
      </w:r>
      <w:r w:rsidRPr="0007013D">
        <w:rPr>
          <w:b/>
          <w:bCs/>
          <w:sz w:val="28"/>
          <w:szCs w:val="28"/>
        </w:rPr>
        <w:t>, а также их должностных лиц,</w:t>
      </w:r>
      <w:r>
        <w:rPr>
          <w:b/>
          <w:bCs/>
          <w:sz w:val="28"/>
          <w:szCs w:val="28"/>
        </w:rPr>
        <w:t xml:space="preserve"> </w:t>
      </w:r>
      <w:r w:rsidRPr="0007013D">
        <w:rPr>
          <w:b/>
          <w:bCs/>
          <w:sz w:val="28"/>
          <w:szCs w:val="28"/>
        </w:rPr>
        <w:t>муниципальных служащих, работников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14453F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14453F">
        <w:rPr>
          <w:b/>
          <w:bCs/>
          <w:sz w:val="28"/>
          <w:szCs w:val="28"/>
        </w:rPr>
        <w:t>5.1. Информация для заявителя о его праве подать жалобу на</w:t>
      </w:r>
    </w:p>
    <w:p w:rsidR="002E5806" w:rsidRPr="0014453F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14453F">
        <w:rPr>
          <w:b/>
          <w:bCs/>
          <w:sz w:val="28"/>
          <w:szCs w:val="28"/>
        </w:rPr>
        <w:t>решения и (или) действия (бездействие) органа, предоставляющего мун</w:t>
      </w:r>
      <w:r w:rsidRPr="0014453F">
        <w:rPr>
          <w:b/>
          <w:bCs/>
          <w:sz w:val="28"/>
          <w:szCs w:val="28"/>
        </w:rPr>
        <w:t>и</w:t>
      </w:r>
      <w:r w:rsidRPr="0014453F">
        <w:rPr>
          <w:b/>
          <w:bCs/>
          <w:sz w:val="28"/>
          <w:szCs w:val="28"/>
        </w:rPr>
        <w:t>ципальную услугу, многофункционального центра, организаций, указа</w:t>
      </w:r>
      <w:r w:rsidRPr="0014453F">
        <w:rPr>
          <w:b/>
          <w:bCs/>
          <w:sz w:val="28"/>
          <w:szCs w:val="28"/>
        </w:rPr>
        <w:t>н</w:t>
      </w:r>
      <w:r w:rsidRPr="0014453F">
        <w:rPr>
          <w:b/>
          <w:bCs/>
          <w:sz w:val="28"/>
          <w:szCs w:val="28"/>
        </w:rPr>
        <w:t xml:space="preserve">ных в части 1.1 статьи 16 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>Федерального</w:t>
      </w:r>
      <w:r>
        <w:rPr>
          <w:b/>
          <w:bCs/>
          <w:sz w:val="28"/>
          <w:szCs w:val="28"/>
        </w:rPr>
        <w:t xml:space="preserve">   </w:t>
      </w:r>
      <w:r w:rsidRPr="0014453F">
        <w:rPr>
          <w:b/>
          <w:bCs/>
          <w:sz w:val="28"/>
          <w:szCs w:val="28"/>
        </w:rPr>
        <w:t>закона</w:t>
      </w:r>
      <w:r>
        <w:rPr>
          <w:b/>
          <w:bCs/>
          <w:sz w:val="28"/>
          <w:szCs w:val="28"/>
        </w:rPr>
        <w:t xml:space="preserve">  </w:t>
      </w:r>
      <w:r w:rsidRPr="0014453F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 xml:space="preserve"> июля 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>2010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Pr="0014453F">
        <w:rPr>
          <w:b/>
          <w:bCs/>
          <w:sz w:val="28"/>
          <w:szCs w:val="28"/>
        </w:rPr>
        <w:t xml:space="preserve">210-ФЗ </w:t>
      </w:r>
      <w:r>
        <w:rPr>
          <w:b/>
          <w:bCs/>
          <w:sz w:val="28"/>
          <w:szCs w:val="28"/>
        </w:rPr>
        <w:t>"</w:t>
      </w:r>
      <w:r w:rsidRPr="0014453F">
        <w:rPr>
          <w:b/>
          <w:bCs/>
          <w:sz w:val="28"/>
          <w:szCs w:val="28"/>
        </w:rPr>
        <w:t>Об организации предоставления государственных и муниц</w:t>
      </w:r>
      <w:r w:rsidRPr="0014453F">
        <w:rPr>
          <w:b/>
          <w:bCs/>
          <w:sz w:val="28"/>
          <w:szCs w:val="28"/>
        </w:rPr>
        <w:t>и</w:t>
      </w:r>
      <w:r w:rsidRPr="0014453F">
        <w:rPr>
          <w:b/>
          <w:bCs/>
          <w:sz w:val="28"/>
          <w:szCs w:val="28"/>
        </w:rPr>
        <w:t>пальных услуг</w:t>
      </w:r>
      <w:r>
        <w:rPr>
          <w:b/>
          <w:bCs/>
          <w:sz w:val="28"/>
          <w:szCs w:val="28"/>
        </w:rPr>
        <w:t>"</w:t>
      </w:r>
      <w:r w:rsidRPr="0014453F">
        <w:rPr>
          <w:b/>
          <w:bCs/>
          <w:sz w:val="28"/>
          <w:szCs w:val="28"/>
        </w:rPr>
        <w:t>, а также их должностных лиц, муниципальных служащих, работников при предоставлении муниципальной услуги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Заявитель имеет право на досудебное (внесудебное) обжалование реш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ний и действий (бездействия), принятых (осуществляемых) Администрацией, должностным лицом Администрации, либо муниципальным служащим, мног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 xml:space="preserve">функциональным центром, работником многофункционального центра, а также организациями, предусмотренными частью 1.1 статьи 16 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</w:t>
      </w:r>
      <w:r w:rsidRPr="000424EF">
        <w:rPr>
          <w:bCs/>
          <w:sz w:val="28"/>
          <w:szCs w:val="28"/>
        </w:rPr>
        <w:t>т</w:t>
      </w:r>
      <w:r w:rsidRPr="000424EF">
        <w:rPr>
          <w:bCs/>
          <w:sz w:val="28"/>
          <w:szCs w:val="28"/>
        </w:rPr>
        <w:t>венных и муниципальных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, или их работниками в ходе предоставления муниципальной услуги (далее – досудебное (внесудебное) обжалование).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lastRenderedPageBreak/>
        <w:t>5.2. Предмет жалобы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Предметом досудебного (внесудебного) обжалования заявителем реш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ний и действий (бездействия) уполномоченного органа, должностного лица л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>бо муниципального служащего уполномоченного органа, МФЦ, работника МФЦ, является конкретное решение или действие (бездействие), принятое или осуществленное ими в ходе предоставления муниципальной услуги, в том чи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>ле в следующих случаях: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1) нарушение срока регистрации запроса о предоставлении муниципал</w:t>
      </w:r>
      <w:r w:rsidRPr="000424EF">
        <w:rPr>
          <w:bCs/>
          <w:sz w:val="28"/>
          <w:szCs w:val="28"/>
        </w:rPr>
        <w:t>ь</w:t>
      </w:r>
      <w:r w:rsidRPr="000424EF">
        <w:rPr>
          <w:bCs/>
          <w:sz w:val="28"/>
          <w:szCs w:val="28"/>
        </w:rPr>
        <w:t xml:space="preserve">ной услуги, запроса, указанного в статье 15.1 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 xml:space="preserve">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3) требование у заявителя документов или информации либо осуществл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вовыми актами Краснодарского края, муниципальными правовыми актами для предоставления муниципальной услуги;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4) отказ в приеме у заявителя документов, представление которых пред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смотрено нормативными правовыми актами Российской Федерации, нормати</w:t>
      </w:r>
      <w:r w:rsidRPr="000424EF">
        <w:rPr>
          <w:bCs/>
          <w:sz w:val="28"/>
          <w:szCs w:val="28"/>
        </w:rPr>
        <w:t>в</w:t>
      </w:r>
      <w:r w:rsidRPr="000424EF">
        <w:rPr>
          <w:bCs/>
          <w:sz w:val="28"/>
          <w:szCs w:val="28"/>
        </w:rPr>
        <w:t xml:space="preserve">ными правовыми актами Краснодарского края, муниципальными правовыми актами для предоставления муниципальной услуги;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0424EF">
        <w:rPr>
          <w:bCs/>
          <w:sz w:val="28"/>
          <w:szCs w:val="28"/>
        </w:rPr>
        <w:t>ь</w:t>
      </w:r>
      <w:r w:rsidRPr="000424EF">
        <w:rPr>
          <w:bCs/>
          <w:sz w:val="28"/>
          <w:szCs w:val="28"/>
        </w:rPr>
        <w:t>ными правовыми актами. В указанном случае досудебное (внесудебное) обж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 xml:space="preserve">ципальной услуги в полном объеме в порядке, определенном частью 1.3 статьи 16 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доставления государственных и муниципальных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дерации, нормативными правовыми актами Краснодарского края, муниципал</w:t>
      </w:r>
      <w:r w:rsidRPr="000424EF">
        <w:rPr>
          <w:bCs/>
          <w:sz w:val="28"/>
          <w:szCs w:val="28"/>
        </w:rPr>
        <w:t>ь</w:t>
      </w:r>
      <w:r w:rsidRPr="000424EF">
        <w:rPr>
          <w:bCs/>
          <w:sz w:val="28"/>
          <w:szCs w:val="28"/>
        </w:rPr>
        <w:t>ными правовыми актами;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lastRenderedPageBreak/>
        <w:t>7) отказ уполномоченного органа, должностного лица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 xml:space="preserve">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8) нарушение срока или порядка выдачи документов по результатам пр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доставления муниципальной услуги;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9) приостановление предоставления муниципальной услуги, если основ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</w:t>
      </w:r>
      <w:r w:rsidRPr="000424EF">
        <w:rPr>
          <w:bCs/>
          <w:sz w:val="28"/>
          <w:szCs w:val="28"/>
        </w:rPr>
        <w:t>р</w:t>
      </w:r>
      <w:r w:rsidRPr="000424EF">
        <w:rPr>
          <w:bCs/>
          <w:sz w:val="28"/>
          <w:szCs w:val="28"/>
        </w:rPr>
        <w:t>ского края, муниципальными правовыми актами. В указанном случае досуде</w:t>
      </w:r>
      <w:r w:rsidRPr="000424EF">
        <w:rPr>
          <w:bCs/>
          <w:sz w:val="28"/>
          <w:szCs w:val="28"/>
        </w:rPr>
        <w:t>б</w:t>
      </w:r>
      <w:r w:rsidRPr="000424EF">
        <w:rPr>
          <w:bCs/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 xml:space="preserve">ленном частью 1.3 статьи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16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>Федерального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 закона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 27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июля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2010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года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 xml:space="preserve">пальной услуги, за исключением случаев, предусмотренных пунктом 4 части 1 статьи 7Федерального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0424EF">
        <w:rPr>
          <w:bCs/>
          <w:sz w:val="28"/>
          <w:szCs w:val="28"/>
        </w:rPr>
        <w:t>з</w:t>
      </w:r>
      <w:r w:rsidRPr="000424EF">
        <w:rPr>
          <w:bCs/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 xml:space="preserve">тавлению соответствующих муниципальных услуг в полном объеме в порядке, определенном частью 1.3 статьи 16Федерального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.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5.3. Орган, предоставляющий муниципальную услугу,</w:t>
      </w:r>
    </w:p>
    <w:p w:rsidR="002E5806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 xml:space="preserve">многофункциональный центр, организации, указанные в части 1.1 статьи 16 Федерального закона от 27 июля 2010 года № 210-ФЗ </w:t>
      </w:r>
      <w:r>
        <w:rPr>
          <w:b/>
          <w:bCs/>
          <w:sz w:val="28"/>
          <w:szCs w:val="28"/>
        </w:rPr>
        <w:t>"</w:t>
      </w:r>
      <w:r w:rsidRPr="0007013D">
        <w:rPr>
          <w:b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/>
          <w:bCs/>
          <w:sz w:val="28"/>
          <w:szCs w:val="28"/>
        </w:rPr>
        <w:t>"</w:t>
      </w:r>
      <w:r w:rsidRPr="0007013D">
        <w:rPr>
          <w:b/>
          <w:bCs/>
          <w:sz w:val="28"/>
          <w:szCs w:val="28"/>
        </w:rPr>
        <w:t>, а также их должностные лица, муници</w:t>
      </w:r>
      <w:r>
        <w:rPr>
          <w:b/>
          <w:bCs/>
          <w:sz w:val="28"/>
          <w:szCs w:val="28"/>
        </w:rPr>
        <w:t>пальные служащие, работники и</w:t>
      </w:r>
    </w:p>
    <w:p w:rsidR="002E5806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lastRenderedPageBreak/>
        <w:t>уполномоченные на рассмо</w:t>
      </w:r>
      <w:r>
        <w:rPr>
          <w:b/>
          <w:bCs/>
          <w:sz w:val="28"/>
          <w:szCs w:val="28"/>
        </w:rPr>
        <w:t>трение жалобы должностные лица,</w:t>
      </w: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которым может быть направлена жалоба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Жалоба на решения и действия (бездействие) должностных лиц Управл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ния, муниципальных служащих подается заявителем в администрацию мун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>ципального образования Павловский район (далее - Администрация) на имя главы муниципального образования Павловский район.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Жалобы на решения и действия (бездействие) работника многофункци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</w:t>
      </w:r>
      <w:r w:rsidRPr="000424EF">
        <w:rPr>
          <w:bCs/>
          <w:sz w:val="28"/>
          <w:szCs w:val="28"/>
        </w:rPr>
        <w:t>ю</w:t>
      </w:r>
      <w:r w:rsidRPr="000424EF">
        <w:rPr>
          <w:bCs/>
          <w:sz w:val="28"/>
          <w:szCs w:val="28"/>
        </w:rPr>
        <w:t>щийся учредителем многофункционального центра (далее - учредитель мног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функционального центра) или должностному лицу, уполномоченному норм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тивным правовым актом Краснодарского края.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16 Федерального закона от 27 июля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2010 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 xml:space="preserve">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организации предоставления государственных и муниц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>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, подаются руководителям этих организаций.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Особенности подачи и рассмотрения жалоб на решения и действия (бе</w:t>
      </w:r>
      <w:r w:rsidRPr="000424EF">
        <w:rPr>
          <w:bCs/>
          <w:sz w:val="28"/>
          <w:szCs w:val="28"/>
        </w:rPr>
        <w:t>з</w:t>
      </w:r>
      <w:r w:rsidRPr="000424EF">
        <w:rPr>
          <w:bCs/>
          <w:sz w:val="28"/>
          <w:szCs w:val="28"/>
        </w:rPr>
        <w:t xml:space="preserve">действие) Администрации и его должностных лиц, муниципальных служащих устанавливаются постановлением администрации муниципального образования Павловский </w:t>
      </w:r>
      <w:r>
        <w:rPr>
          <w:bCs/>
          <w:sz w:val="28"/>
          <w:szCs w:val="28"/>
        </w:rPr>
        <w:t xml:space="preserve">район </w:t>
      </w:r>
      <w:r w:rsidRPr="000424EF">
        <w:rPr>
          <w:bCs/>
          <w:sz w:val="28"/>
          <w:szCs w:val="28"/>
        </w:rPr>
        <w:t>от 14</w:t>
      </w:r>
      <w:r>
        <w:rPr>
          <w:bCs/>
          <w:sz w:val="28"/>
          <w:szCs w:val="28"/>
        </w:rPr>
        <w:t xml:space="preserve"> мая </w:t>
      </w:r>
      <w:r w:rsidRPr="000424EF">
        <w:rPr>
          <w:bCs/>
          <w:sz w:val="28"/>
          <w:szCs w:val="28"/>
        </w:rPr>
        <w:t>2018 г</w:t>
      </w:r>
      <w:r>
        <w:rPr>
          <w:bCs/>
          <w:sz w:val="28"/>
          <w:szCs w:val="28"/>
        </w:rPr>
        <w:t>ода</w:t>
      </w:r>
      <w:r w:rsidRPr="000424EF">
        <w:rPr>
          <w:bCs/>
          <w:sz w:val="28"/>
          <w:szCs w:val="28"/>
        </w:rPr>
        <w:t xml:space="preserve"> № 644 "Об утверждении Порядка ра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>смотрения обращений граждан в администрации муниципального образования Павловский район"</w:t>
      </w:r>
      <w:r>
        <w:rPr>
          <w:bCs/>
          <w:sz w:val="28"/>
          <w:szCs w:val="28"/>
        </w:rPr>
        <w:t xml:space="preserve"> (далее - Правила)</w:t>
      </w:r>
      <w:r w:rsidRPr="000424EF">
        <w:rPr>
          <w:bCs/>
          <w:sz w:val="28"/>
          <w:szCs w:val="28"/>
        </w:rPr>
        <w:t>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Особенности подачи и рассмотрения жалоб на решения и действия (бе</w:t>
      </w:r>
      <w:r w:rsidRPr="000424EF">
        <w:rPr>
          <w:bCs/>
          <w:sz w:val="28"/>
          <w:szCs w:val="28"/>
        </w:rPr>
        <w:t>з</w:t>
      </w:r>
      <w:r w:rsidRPr="000424EF">
        <w:rPr>
          <w:bCs/>
          <w:sz w:val="28"/>
          <w:szCs w:val="28"/>
        </w:rPr>
        <w:t>действие) многофункционального центра, работников многофункционального центра устанавливаются Порядком подачи и рассмотрения жалоб на решения и действия (бездействие) исполнительных органов государственной власти Кра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>нодарского края и их должностных лиц, государственных гражданских служ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щих Краснодарского края, утвержденным постановлением главы администр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 xml:space="preserve">ции (губернатора) Краснодарского края от 11 февраля 2013 года № 100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у</w:t>
      </w:r>
      <w:r w:rsidRPr="000424EF">
        <w:rPr>
          <w:bCs/>
          <w:sz w:val="28"/>
          <w:szCs w:val="28"/>
        </w:rPr>
        <w:t>т</w:t>
      </w:r>
      <w:r w:rsidRPr="000424EF">
        <w:rPr>
          <w:bCs/>
          <w:sz w:val="28"/>
          <w:szCs w:val="28"/>
        </w:rPr>
        <w:t>верждении Порядка подачи и рассмотрения жалоб на решения и действия (бе</w:t>
      </w:r>
      <w:r w:rsidRPr="000424EF">
        <w:rPr>
          <w:bCs/>
          <w:sz w:val="28"/>
          <w:szCs w:val="28"/>
        </w:rPr>
        <w:t>з</w:t>
      </w:r>
      <w:r w:rsidRPr="000424EF">
        <w:rPr>
          <w:bCs/>
          <w:sz w:val="28"/>
          <w:szCs w:val="28"/>
        </w:rPr>
        <w:t>действие) исполнительных органов государственной власти Краснодарского края и их должностных лиц, государственных гражданских служащих Красн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дарского края и о внесении изменений в отдельные постановления главы адм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>нистрации (губернатора) Краснодарского края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 xml:space="preserve"> (далее – Порядок).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5.4. Порядок подачи и рассмотрения жалобы</w:t>
      </w:r>
    </w:p>
    <w:p w:rsidR="002E5806" w:rsidRPr="003F4E47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5.4.1. Основанием для начала процедуры досудебного (внесудебного) о</w:t>
      </w:r>
      <w:r w:rsidRPr="000424EF">
        <w:rPr>
          <w:bCs/>
          <w:sz w:val="28"/>
          <w:szCs w:val="28"/>
        </w:rPr>
        <w:t>б</w:t>
      </w:r>
      <w:r w:rsidRPr="000424EF">
        <w:rPr>
          <w:bCs/>
          <w:sz w:val="28"/>
          <w:szCs w:val="28"/>
        </w:rPr>
        <w:t>жалования является поступление жалобы, поданной в письменной форме на бумажном носителе, в электронной форме, в орган, уполномоченный на ра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 xml:space="preserve">смотрение жалобы.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5.4.2. Жалоба на решения и действия (бездействие) уполномоченного о</w:t>
      </w:r>
      <w:r w:rsidRPr="000424EF">
        <w:rPr>
          <w:bCs/>
          <w:sz w:val="28"/>
          <w:szCs w:val="28"/>
        </w:rPr>
        <w:t>р</w:t>
      </w:r>
      <w:r w:rsidRPr="000424EF">
        <w:rPr>
          <w:bCs/>
          <w:sz w:val="28"/>
          <w:szCs w:val="28"/>
        </w:rPr>
        <w:t xml:space="preserve">гана, должностного лица, либо муниципального служащего уполномоченного </w:t>
      </w:r>
      <w:r w:rsidRPr="000424EF">
        <w:rPr>
          <w:bCs/>
          <w:sz w:val="28"/>
          <w:szCs w:val="28"/>
        </w:rPr>
        <w:lastRenderedPageBreak/>
        <w:t>органа, может быть направлена по почте, через МФЦ, с использованием и</w:t>
      </w:r>
      <w:r w:rsidRPr="000424EF">
        <w:rPr>
          <w:bCs/>
          <w:sz w:val="28"/>
          <w:szCs w:val="28"/>
        </w:rPr>
        <w:t>н</w:t>
      </w:r>
      <w:r w:rsidRPr="000424EF">
        <w:rPr>
          <w:bCs/>
          <w:sz w:val="28"/>
          <w:szCs w:val="28"/>
        </w:rPr>
        <w:t xml:space="preserve">формационно-телекоммуникационной сети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 xml:space="preserve">, официального сайта, Единого портала, Регионального портала, а также может быть принята при личном приеме заявителя.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5.4.3. Заявителю обеспечивается возможность направления жалобы на решения и действия (бездействие) уполномоченного органа, должностного л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 xml:space="preserve">ца либо муниципального служащего уполномоченного органа в соответствии со статьей 11.2 Федерального закона от 27 июля 2010 года № 210-ФЗ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Об орг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низации предоставления государственных и муниципальных услуг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 xml:space="preserve"> с использ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>ципальные услуги, их должностными лицами, государственными и муниц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 xml:space="preserve">пальными служащими с использованием информационно-телекоммуникационной сети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 xml:space="preserve"> (далее - система досудебного обжал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вания).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 xml:space="preserve">5.4.4. Жалоба на решения и действия (бездействие) МФЦ, сотрудника МФЦ может быть направлена по почте, с использованием информационно-телекоммуникационной сети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 xml:space="preserve">, официального сайта МФЦ, Единого портала, Регионального портала, а также может быть принята при личном приеме заявителя.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 xml:space="preserve">5.4.5. Жалоба, поступившая в администрацию подлежит регистрации не позднее следующего рабочего дня со дня ее поступления.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В случае подачи заявителем жалобы через МФЦ, последний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 xml:space="preserve">5.4.6. Жалоба должна содержать: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рального закона от 27</w:t>
      </w:r>
      <w:r>
        <w:rPr>
          <w:bCs/>
          <w:sz w:val="28"/>
          <w:szCs w:val="28"/>
        </w:rPr>
        <w:t xml:space="preserve"> июля </w:t>
      </w:r>
      <w:r w:rsidRPr="000424EF">
        <w:rPr>
          <w:bCs/>
          <w:sz w:val="28"/>
          <w:szCs w:val="28"/>
        </w:rPr>
        <w:t>2010 года № 210-ФЗ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>"Об организации предоставл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ния государственных и муниципальных услуг", их руководителей и (или) р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ботников, решения и действия (бездействие) которых обжалуются;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го телефона, адрес (адреса) электронной почты (при наличии) и почтовый а</w:t>
      </w:r>
      <w:r w:rsidRPr="000424EF">
        <w:rPr>
          <w:bCs/>
          <w:sz w:val="28"/>
          <w:szCs w:val="28"/>
        </w:rPr>
        <w:t>д</w:t>
      </w:r>
      <w:r w:rsidRPr="000424EF">
        <w:rPr>
          <w:bCs/>
          <w:sz w:val="28"/>
          <w:szCs w:val="28"/>
        </w:rPr>
        <w:t>рес, по которым должен быть направлен ответ заявителю;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>тавляющего муниципальную услугу, либо муниципального служащего, мног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функционального центра, работника многофункционального центра, организ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lastRenderedPageBreak/>
        <w:t>ций, предусмотренных частью 1.1 статьи 16 Федерального закона от 27</w:t>
      </w:r>
      <w:r>
        <w:rPr>
          <w:bCs/>
          <w:sz w:val="28"/>
          <w:szCs w:val="28"/>
        </w:rPr>
        <w:t xml:space="preserve"> июля </w:t>
      </w:r>
      <w:r w:rsidRPr="000424EF">
        <w:rPr>
          <w:bCs/>
          <w:sz w:val="28"/>
          <w:szCs w:val="28"/>
        </w:rPr>
        <w:t>2010 года № 210-ФЗ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>"Об организации предоставления государственных и м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ниципальных услуг", их работников;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функционального центра, организаций, предусмотренных частью 1.1 статьи 16 Федерального закона от 27</w:t>
      </w:r>
      <w:r>
        <w:rPr>
          <w:bCs/>
          <w:sz w:val="28"/>
          <w:szCs w:val="28"/>
        </w:rPr>
        <w:t xml:space="preserve"> июля </w:t>
      </w:r>
      <w:r w:rsidRPr="000424EF">
        <w:rPr>
          <w:bCs/>
          <w:sz w:val="28"/>
          <w:szCs w:val="28"/>
        </w:rPr>
        <w:t>2010 года № 210-ФЗ</w:t>
      </w:r>
      <w:r>
        <w:rPr>
          <w:bCs/>
          <w:sz w:val="28"/>
          <w:szCs w:val="28"/>
        </w:rPr>
        <w:t xml:space="preserve"> </w:t>
      </w:r>
      <w:r w:rsidRPr="000424EF">
        <w:rPr>
          <w:bCs/>
          <w:sz w:val="28"/>
          <w:szCs w:val="28"/>
        </w:rPr>
        <w:t>"Об организации предо</w:t>
      </w:r>
      <w:r w:rsidRPr="000424EF">
        <w:rPr>
          <w:bCs/>
          <w:sz w:val="28"/>
          <w:szCs w:val="28"/>
        </w:rPr>
        <w:t>с</w:t>
      </w:r>
      <w:r w:rsidRPr="000424EF">
        <w:rPr>
          <w:bCs/>
          <w:sz w:val="28"/>
          <w:szCs w:val="28"/>
        </w:rPr>
        <w:t>тавления государственных и муниципальных услуг", их работников. Заявит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лем могут быть представлены документы (при наличии), подтверждающие д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воды заявителя, либо их копии.</w:t>
      </w:r>
    </w:p>
    <w:p w:rsidR="002E5806" w:rsidRPr="00B7462A" w:rsidRDefault="002E5806" w:rsidP="002E5806">
      <w:pPr>
        <w:contextualSpacing/>
        <w:jc w:val="both"/>
        <w:rPr>
          <w:bCs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5.5. Сроки рассмотрения жалобы</w:t>
      </w:r>
    </w:p>
    <w:p w:rsidR="002E5806" w:rsidRPr="00B7462A" w:rsidRDefault="002E5806" w:rsidP="002E5806">
      <w:pPr>
        <w:contextualSpacing/>
        <w:jc w:val="both"/>
        <w:rPr>
          <w:bCs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</w:t>
      </w:r>
      <w:r>
        <w:rPr>
          <w:bCs/>
          <w:sz w:val="28"/>
          <w:szCs w:val="28"/>
        </w:rPr>
        <w:t xml:space="preserve"> июля </w:t>
      </w:r>
      <w:r w:rsidRPr="000424EF">
        <w:rPr>
          <w:bCs/>
          <w:sz w:val="28"/>
          <w:szCs w:val="28"/>
        </w:rPr>
        <w:t>2010 года № 210-ФЗ "Об организации предоставления государственных и муниципальных услуг",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тьи 16 Федерального закона от 27</w:t>
      </w:r>
      <w:r>
        <w:rPr>
          <w:bCs/>
          <w:sz w:val="28"/>
          <w:szCs w:val="28"/>
        </w:rPr>
        <w:t xml:space="preserve"> июля </w:t>
      </w:r>
      <w:r w:rsidRPr="000424EF">
        <w:rPr>
          <w:bCs/>
          <w:sz w:val="28"/>
          <w:szCs w:val="28"/>
        </w:rPr>
        <w:t>2010 года № 210-ФЗ "Об организации предоставления государственных и муниципальных услуг", в приеме докуме</w:t>
      </w:r>
      <w:r w:rsidRPr="000424EF">
        <w:rPr>
          <w:bCs/>
          <w:sz w:val="28"/>
          <w:szCs w:val="28"/>
        </w:rPr>
        <w:t>н</w:t>
      </w:r>
      <w:r w:rsidRPr="000424EF">
        <w:rPr>
          <w:bCs/>
          <w:sz w:val="28"/>
          <w:szCs w:val="28"/>
        </w:rPr>
        <w:t>тов у заявителя либо в исправлении допущенных опечаток и ошибок или в сл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чае обжалования нарушения установленного срока таких исправлений - в теч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ние пяти рабочих дней со дня ее регистрации.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5.6. Перечень оснований для приостановления рассмотрения жалобы в случае, если возможность приостановления предусмотрена</w:t>
      </w: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законодательством Российской Федерации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Основания для приостановления рассмотрения жалобы отсутствуют.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5.7. Результат рассмотрения жалобы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5.7.1. По результатам рассмотрения жалобы принимается одно из сл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дующих решений: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1) жалоба удовлетворяется, в том числе в форме отмены принятого реш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нежных средств, взимание которых не предусмотрено нормативными правов</w:t>
      </w:r>
      <w:r w:rsidRPr="000424EF">
        <w:rPr>
          <w:bCs/>
          <w:sz w:val="28"/>
          <w:szCs w:val="28"/>
        </w:rPr>
        <w:t>ы</w:t>
      </w:r>
      <w:r w:rsidRPr="000424EF">
        <w:rPr>
          <w:bCs/>
          <w:sz w:val="28"/>
          <w:szCs w:val="28"/>
        </w:rPr>
        <w:t>ми актами Российской Федерации, нормативными правовыми актами Красн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дарского края, муниципальными правовыми актами;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lastRenderedPageBreak/>
        <w:t xml:space="preserve">2) в удовлетворении жалобы отказывается. 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5.7.2. Администрация отказывает в удовлетворении жалобы в соответс</w:t>
      </w:r>
      <w:r w:rsidRPr="000424EF">
        <w:rPr>
          <w:bCs/>
          <w:sz w:val="28"/>
          <w:szCs w:val="28"/>
        </w:rPr>
        <w:t>т</w:t>
      </w:r>
      <w:r w:rsidRPr="000424EF">
        <w:rPr>
          <w:bCs/>
          <w:sz w:val="28"/>
          <w:szCs w:val="28"/>
        </w:rPr>
        <w:t xml:space="preserve">вии с основаниями, предусмотренными </w:t>
      </w:r>
      <w:r>
        <w:rPr>
          <w:bCs/>
          <w:sz w:val="28"/>
          <w:szCs w:val="28"/>
        </w:rPr>
        <w:t xml:space="preserve">Правилами и </w:t>
      </w:r>
      <w:r w:rsidRPr="000424EF">
        <w:rPr>
          <w:bCs/>
          <w:sz w:val="28"/>
          <w:szCs w:val="28"/>
        </w:rPr>
        <w:t>Порядком.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5.7.3.МФЦ отказывает в удовлетворении жалобы в соответствии с осн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 xml:space="preserve">ваниями, предусмотренными </w:t>
      </w:r>
      <w:r>
        <w:rPr>
          <w:bCs/>
          <w:sz w:val="28"/>
          <w:szCs w:val="28"/>
        </w:rPr>
        <w:t xml:space="preserve">Правилами и </w:t>
      </w:r>
      <w:r w:rsidRPr="000424EF">
        <w:rPr>
          <w:bCs/>
          <w:sz w:val="28"/>
          <w:szCs w:val="28"/>
        </w:rPr>
        <w:t>Порядком.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5.7.4. Администрация оставляет жалобу без ответа в соответствии с осн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>ваниями, предусмотренными муниципальным Порядком.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5.7.5. МФЦ оставляет жалобу без ответа в соответствии с основаниями, предусмотренными Порядком.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5.7.6. В случае признания жалобы подлежащей удовлетворению в ответе заявителю, указанном в пункте 5.7.1 подраздела 5.7 раздела 5 Регламента, дае</w:t>
      </w:r>
      <w:r w:rsidRPr="000424EF">
        <w:rPr>
          <w:bCs/>
          <w:sz w:val="28"/>
          <w:szCs w:val="28"/>
        </w:rPr>
        <w:t>т</w:t>
      </w:r>
      <w:r w:rsidRPr="000424EF">
        <w:rPr>
          <w:bCs/>
          <w:sz w:val="28"/>
          <w:szCs w:val="28"/>
        </w:rPr>
        <w:t>ся информация о действиях, осуществляемых уполномоченным органом и (или) МФЦ, в целях незамедлительного устранения выявленных нарушений при ок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зании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0424EF">
        <w:rPr>
          <w:bCs/>
          <w:sz w:val="28"/>
          <w:szCs w:val="28"/>
        </w:rPr>
        <w:t>б</w:t>
      </w:r>
      <w:r w:rsidRPr="000424EF">
        <w:rPr>
          <w:bCs/>
          <w:sz w:val="28"/>
          <w:szCs w:val="28"/>
        </w:rPr>
        <w:t>ходимо совершить заявителю в целях получения муниципальной услуги.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5.7.7. В случае признания жалобы не подлежащей удовлетворению в о</w:t>
      </w:r>
      <w:r w:rsidRPr="000424EF">
        <w:rPr>
          <w:bCs/>
          <w:sz w:val="28"/>
          <w:szCs w:val="28"/>
        </w:rPr>
        <w:t>т</w:t>
      </w:r>
      <w:r w:rsidRPr="000424EF">
        <w:rPr>
          <w:bCs/>
          <w:sz w:val="28"/>
          <w:szCs w:val="28"/>
        </w:rPr>
        <w:t>вете заявителю, указанном в пункте 5.7.1 подраздела 5.7 раздела 5 Регламента, даются аргументированные разъяснения о причинах принятого решения, а та</w:t>
      </w:r>
      <w:r w:rsidRPr="000424EF">
        <w:rPr>
          <w:bCs/>
          <w:sz w:val="28"/>
          <w:szCs w:val="28"/>
        </w:rPr>
        <w:t>к</w:t>
      </w:r>
      <w:r w:rsidRPr="000424EF">
        <w:rPr>
          <w:bCs/>
          <w:sz w:val="28"/>
          <w:szCs w:val="28"/>
        </w:rPr>
        <w:t>же информация о порядке обжалования принятого решения.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5.7.8. В случае установления в ходе или по результатам рассмотрения ж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0424EF">
        <w:rPr>
          <w:bCs/>
          <w:sz w:val="28"/>
          <w:szCs w:val="28"/>
        </w:rPr>
        <w:t>а</w:t>
      </w:r>
      <w:r w:rsidRPr="000424EF">
        <w:rPr>
          <w:bCs/>
          <w:sz w:val="28"/>
          <w:szCs w:val="28"/>
        </w:rPr>
        <w:t>лоб, незамедлительно направляют имеющиеся материалы в органы прокурат</w:t>
      </w:r>
      <w:r w:rsidRPr="000424EF">
        <w:rPr>
          <w:bCs/>
          <w:sz w:val="28"/>
          <w:szCs w:val="28"/>
        </w:rPr>
        <w:t>у</w:t>
      </w:r>
      <w:r w:rsidRPr="000424EF">
        <w:rPr>
          <w:bCs/>
          <w:sz w:val="28"/>
          <w:szCs w:val="28"/>
        </w:rPr>
        <w:t>ры.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5.8. Порядок информирования заявителя о результатах</w:t>
      </w:r>
    </w:p>
    <w:p w:rsidR="002E5806" w:rsidRPr="0023751E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рассмотрения жалобы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5.8.1. Не позднее дня, следующего за днем принятия решения, указанного в подпункте 5.7.1 подраздела 5.7. раздела 5 Регламента, заявителю в письме</w:t>
      </w:r>
      <w:r w:rsidRPr="000424EF">
        <w:rPr>
          <w:bCs/>
          <w:sz w:val="28"/>
          <w:szCs w:val="28"/>
        </w:rPr>
        <w:t>н</w:t>
      </w:r>
      <w:r w:rsidRPr="000424EF">
        <w:rPr>
          <w:bCs/>
          <w:sz w:val="28"/>
          <w:szCs w:val="28"/>
        </w:rPr>
        <w:t>ной форме и по желанию заявителя в электронной форме направляется мотив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>рованный ответ о результатах рассмотрения жалобы.</w:t>
      </w: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5.8.2. В случае если жалоба была направлена в электронном виде посре</w:t>
      </w:r>
      <w:r w:rsidRPr="000424EF">
        <w:rPr>
          <w:bCs/>
          <w:sz w:val="28"/>
          <w:szCs w:val="28"/>
        </w:rPr>
        <w:t>д</w:t>
      </w:r>
      <w:r w:rsidRPr="000424EF">
        <w:rPr>
          <w:bCs/>
          <w:sz w:val="28"/>
          <w:szCs w:val="28"/>
        </w:rPr>
        <w:t>ством системы досудебного обжалования с использованием информационно-телекоммуникационной сети «Интернет», ответ заявителю направляется п</w:t>
      </w:r>
      <w:r w:rsidRPr="000424EF">
        <w:rPr>
          <w:bCs/>
          <w:sz w:val="28"/>
          <w:szCs w:val="28"/>
        </w:rPr>
        <w:t>о</w:t>
      </w:r>
      <w:r w:rsidRPr="000424EF">
        <w:rPr>
          <w:bCs/>
          <w:sz w:val="28"/>
          <w:szCs w:val="28"/>
        </w:rPr>
        <w:t xml:space="preserve">средством системы досудебного обжалования. 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5.9. Порядок обжалования решения по жалобе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Заявители имеют право обжаловать решения и действия (бездействие), принятые (осуществляемые) уполномоченным органом, должностным лицом, муниципальным служащим уполномоченного органа в ходе предоставления муниципальной услуги в суд, в порядке и сроки, установленные законодател</w:t>
      </w:r>
      <w:r w:rsidRPr="000424EF">
        <w:rPr>
          <w:bCs/>
          <w:sz w:val="28"/>
          <w:szCs w:val="28"/>
        </w:rPr>
        <w:t>ь</w:t>
      </w:r>
      <w:r w:rsidRPr="000424EF">
        <w:rPr>
          <w:bCs/>
          <w:sz w:val="28"/>
          <w:szCs w:val="28"/>
        </w:rPr>
        <w:t>ством Российской Федерации.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 xml:space="preserve">5.10. Право заявителя на получение информации </w:t>
      </w:r>
      <w:r>
        <w:rPr>
          <w:b/>
          <w:bCs/>
          <w:sz w:val="28"/>
          <w:szCs w:val="28"/>
        </w:rPr>
        <w:t>и документов,</w:t>
      </w: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необходимых для обоснования и рассмотрения жалобы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Заявители имеют право обратиться в Администрацию, МФЦ за получен</w:t>
      </w:r>
      <w:r w:rsidRPr="000424EF">
        <w:rPr>
          <w:bCs/>
          <w:sz w:val="28"/>
          <w:szCs w:val="28"/>
        </w:rPr>
        <w:t>и</w:t>
      </w:r>
      <w:r w:rsidRPr="000424EF">
        <w:rPr>
          <w:bCs/>
          <w:sz w:val="28"/>
          <w:szCs w:val="28"/>
        </w:rPr>
        <w:t xml:space="preserve">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"</w:t>
      </w:r>
      <w:r w:rsidRPr="000424EF">
        <w:rPr>
          <w:bCs/>
          <w:sz w:val="28"/>
          <w:szCs w:val="28"/>
        </w:rPr>
        <w:t xml:space="preserve">, официального сайта, официального сайта МФЦ, Единого портала, Регионального портала, а также при личном приеме заявителя. </w:t>
      </w:r>
    </w:p>
    <w:p w:rsidR="002E5806" w:rsidRPr="000424EF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 xml:space="preserve">5.11. Способы информирования заявителей о порядке </w:t>
      </w:r>
    </w:p>
    <w:p w:rsidR="002E5806" w:rsidRPr="0007013D" w:rsidRDefault="002E5806" w:rsidP="002E5806">
      <w:pPr>
        <w:contextualSpacing/>
        <w:jc w:val="center"/>
        <w:rPr>
          <w:b/>
          <w:bCs/>
          <w:sz w:val="28"/>
          <w:szCs w:val="28"/>
        </w:rPr>
      </w:pPr>
      <w:r w:rsidRPr="0007013D">
        <w:rPr>
          <w:b/>
          <w:bCs/>
          <w:sz w:val="28"/>
          <w:szCs w:val="28"/>
        </w:rPr>
        <w:t>подачи и рассмотрения жалобы</w:t>
      </w:r>
    </w:p>
    <w:p w:rsidR="002E5806" w:rsidRPr="0041292A" w:rsidRDefault="002E5806" w:rsidP="002E5806">
      <w:pPr>
        <w:contextualSpacing/>
        <w:jc w:val="both"/>
        <w:rPr>
          <w:bCs/>
          <w:sz w:val="28"/>
          <w:szCs w:val="28"/>
        </w:rPr>
      </w:pPr>
    </w:p>
    <w:p w:rsidR="002E5806" w:rsidRPr="000424EF" w:rsidRDefault="002E5806" w:rsidP="002E5806">
      <w:pPr>
        <w:ind w:firstLine="709"/>
        <w:contextualSpacing/>
        <w:jc w:val="both"/>
        <w:rPr>
          <w:bCs/>
          <w:sz w:val="28"/>
          <w:szCs w:val="28"/>
        </w:rPr>
      </w:pPr>
      <w:r w:rsidRPr="000424EF">
        <w:rPr>
          <w:bCs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 расположенных в местах предоставл</w:t>
      </w:r>
      <w:r w:rsidRPr="000424EF">
        <w:rPr>
          <w:bCs/>
          <w:sz w:val="28"/>
          <w:szCs w:val="28"/>
        </w:rPr>
        <w:t>е</w:t>
      </w:r>
      <w:r w:rsidRPr="000424EF">
        <w:rPr>
          <w:bCs/>
          <w:sz w:val="28"/>
          <w:szCs w:val="28"/>
        </w:rPr>
        <w:t>ния муниципальной услуги непосредственно в Администрации, на официал</w:t>
      </w:r>
      <w:r w:rsidRPr="000424EF">
        <w:rPr>
          <w:bCs/>
          <w:sz w:val="28"/>
          <w:szCs w:val="28"/>
        </w:rPr>
        <w:t>ь</w:t>
      </w:r>
      <w:r w:rsidRPr="000424EF">
        <w:rPr>
          <w:bCs/>
          <w:sz w:val="28"/>
          <w:szCs w:val="28"/>
        </w:rPr>
        <w:t>ном сайте, в МФЦ, на Едином портале, Региональном портале.</w:t>
      </w:r>
    </w:p>
    <w:p w:rsidR="002E5806" w:rsidRDefault="002E5806" w:rsidP="002E5806">
      <w:pPr>
        <w:contextualSpacing/>
        <w:jc w:val="both"/>
        <w:rPr>
          <w:b/>
          <w:bCs/>
          <w:sz w:val="28"/>
          <w:szCs w:val="28"/>
        </w:rPr>
      </w:pPr>
      <w:r w:rsidRPr="000424EF">
        <w:rPr>
          <w:b/>
          <w:bCs/>
          <w:sz w:val="28"/>
          <w:szCs w:val="28"/>
        </w:rPr>
        <w:tab/>
      </w:r>
    </w:p>
    <w:p w:rsidR="002E5806" w:rsidRPr="000424EF" w:rsidRDefault="002E5806" w:rsidP="002E5806">
      <w:pPr>
        <w:contextualSpacing/>
        <w:jc w:val="both"/>
        <w:rPr>
          <w:b/>
          <w:bCs/>
          <w:sz w:val="28"/>
          <w:szCs w:val="28"/>
        </w:rPr>
      </w:pPr>
    </w:p>
    <w:p w:rsidR="002E5806" w:rsidRPr="000424EF" w:rsidRDefault="002E5806" w:rsidP="002E5806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E5806" w:rsidRPr="001D141B" w:rsidRDefault="002E5806" w:rsidP="002E5806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E5806" w:rsidRPr="001D141B" w:rsidRDefault="002E5806" w:rsidP="002E5806">
      <w:pPr>
        <w:ind w:firstLine="709"/>
        <w:jc w:val="both"/>
        <w:rPr>
          <w:sz w:val="28"/>
          <w:szCs w:val="28"/>
        </w:rPr>
      </w:pPr>
    </w:p>
    <w:p w:rsidR="002E5806" w:rsidRPr="00C83F5D" w:rsidRDefault="002E5806" w:rsidP="002E5806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773EE7" w:rsidRDefault="00773EE7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2E5806" w:rsidRPr="00AD333F" w:rsidRDefault="002E5806" w:rsidP="00542521">
      <w:pPr>
        <w:ind w:left="5245" w:right="612"/>
        <w:jc w:val="center"/>
        <w:rPr>
          <w:bCs/>
          <w:sz w:val="28"/>
          <w:szCs w:val="28"/>
        </w:rPr>
      </w:pPr>
    </w:p>
    <w:p w:rsidR="00773EE7" w:rsidRPr="00AD333F" w:rsidRDefault="00773EE7" w:rsidP="00542521">
      <w:pPr>
        <w:ind w:left="5245" w:right="612"/>
        <w:jc w:val="center"/>
        <w:rPr>
          <w:bCs/>
          <w:sz w:val="28"/>
          <w:szCs w:val="28"/>
        </w:rPr>
      </w:pPr>
    </w:p>
    <w:p w:rsidR="00773EE7" w:rsidRPr="00AD333F" w:rsidRDefault="00773EE7" w:rsidP="00542521">
      <w:pPr>
        <w:ind w:left="5245" w:right="612"/>
        <w:jc w:val="center"/>
        <w:rPr>
          <w:bCs/>
          <w:sz w:val="28"/>
          <w:szCs w:val="28"/>
        </w:rPr>
      </w:pPr>
    </w:p>
    <w:p w:rsidR="00773EE7" w:rsidRPr="00AD333F" w:rsidRDefault="00773EE7" w:rsidP="00542521">
      <w:pPr>
        <w:ind w:left="5245" w:right="612"/>
        <w:jc w:val="center"/>
        <w:rPr>
          <w:bCs/>
          <w:sz w:val="28"/>
          <w:szCs w:val="28"/>
        </w:rPr>
      </w:pPr>
    </w:p>
    <w:p w:rsidR="00773EE7" w:rsidRDefault="00773EE7" w:rsidP="00542521">
      <w:pPr>
        <w:ind w:left="5245" w:right="612"/>
        <w:jc w:val="center"/>
        <w:rPr>
          <w:bCs/>
          <w:sz w:val="28"/>
          <w:szCs w:val="28"/>
        </w:rPr>
      </w:pPr>
    </w:p>
    <w:p w:rsidR="00AD333F" w:rsidRDefault="00AD333F" w:rsidP="00542521">
      <w:pPr>
        <w:ind w:left="5245" w:right="612"/>
        <w:jc w:val="center"/>
        <w:rPr>
          <w:bCs/>
          <w:sz w:val="28"/>
          <w:szCs w:val="28"/>
        </w:rPr>
      </w:pPr>
    </w:p>
    <w:p w:rsidR="00AD333F" w:rsidRDefault="00AD333F" w:rsidP="00542521">
      <w:pPr>
        <w:ind w:left="5245" w:right="612"/>
        <w:jc w:val="center"/>
        <w:rPr>
          <w:bCs/>
          <w:sz w:val="28"/>
          <w:szCs w:val="28"/>
        </w:rPr>
      </w:pPr>
    </w:p>
    <w:p w:rsidR="00773EE7" w:rsidRPr="00AD333F" w:rsidRDefault="00773EE7" w:rsidP="00542521">
      <w:pPr>
        <w:ind w:left="5245" w:right="612"/>
        <w:jc w:val="center"/>
        <w:rPr>
          <w:bCs/>
          <w:sz w:val="28"/>
          <w:szCs w:val="28"/>
        </w:rPr>
      </w:pPr>
    </w:p>
    <w:sectPr w:rsidR="00773EE7" w:rsidRPr="00AD333F" w:rsidSect="00BF454C">
      <w:headerReference w:type="even" r:id="rId12"/>
      <w:headerReference w:type="default" r:id="rId13"/>
      <w:footerReference w:type="even" r:id="rId14"/>
      <w:footerReference w:type="default" r:id="rId15"/>
      <w:pgSz w:w="11901" w:h="16817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DC2" w:rsidRDefault="00855DC2">
      <w:r>
        <w:separator/>
      </w:r>
    </w:p>
  </w:endnote>
  <w:endnote w:type="continuationSeparator" w:id="0">
    <w:p w:rsidR="00855DC2" w:rsidRDefault="00855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A0" w:rsidRDefault="001F56A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56A0" w:rsidRDefault="001F56A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A0" w:rsidRDefault="001F56A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DC2" w:rsidRDefault="00855DC2">
      <w:r>
        <w:separator/>
      </w:r>
    </w:p>
  </w:footnote>
  <w:footnote w:type="continuationSeparator" w:id="0">
    <w:p w:rsidR="00855DC2" w:rsidRDefault="00855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A0" w:rsidRDefault="001F56A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56A0" w:rsidRDefault="001F56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6A0" w:rsidRDefault="001F56A0" w:rsidP="00397F4E">
    <w:pPr>
      <w:pStyle w:val="a7"/>
      <w:framePr w:wrap="around" w:vAnchor="text" w:hAnchor="page" w:x="6161" w:y="-88"/>
      <w:rPr>
        <w:rStyle w:val="a6"/>
      </w:rPr>
    </w:pPr>
  </w:p>
  <w:p w:rsidR="001F56A0" w:rsidRDefault="001F56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89D2A42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20B70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EE9176D"/>
    <w:multiLevelType w:val="hybridMultilevel"/>
    <w:tmpl w:val="BF70A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173C25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34085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C64097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04634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18F1B6A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4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D41B97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21B34"/>
    <w:multiLevelType w:val="hybridMultilevel"/>
    <w:tmpl w:val="3B1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23"/>
  </w:num>
  <w:num w:numId="5">
    <w:abstractNumId w:val="31"/>
  </w:num>
  <w:num w:numId="6">
    <w:abstractNumId w:val="6"/>
  </w:num>
  <w:num w:numId="7">
    <w:abstractNumId w:val="34"/>
  </w:num>
  <w:num w:numId="8">
    <w:abstractNumId w:val="20"/>
  </w:num>
  <w:num w:numId="9">
    <w:abstractNumId w:val="1"/>
  </w:num>
  <w:num w:numId="10">
    <w:abstractNumId w:val="32"/>
  </w:num>
  <w:num w:numId="11">
    <w:abstractNumId w:val="33"/>
  </w:num>
  <w:num w:numId="12">
    <w:abstractNumId w:val="0"/>
  </w:num>
  <w:num w:numId="13">
    <w:abstractNumId w:val="2"/>
  </w:num>
  <w:num w:numId="14">
    <w:abstractNumId w:val="7"/>
  </w:num>
  <w:num w:numId="15">
    <w:abstractNumId w:val="25"/>
  </w:num>
  <w:num w:numId="16">
    <w:abstractNumId w:val="17"/>
  </w:num>
  <w:num w:numId="17">
    <w:abstractNumId w:val="5"/>
  </w:num>
  <w:num w:numId="18">
    <w:abstractNumId w:val="29"/>
  </w:num>
  <w:num w:numId="19">
    <w:abstractNumId w:val="18"/>
  </w:num>
  <w:num w:numId="20">
    <w:abstractNumId w:val="36"/>
  </w:num>
  <w:num w:numId="21">
    <w:abstractNumId w:val="30"/>
  </w:num>
  <w:num w:numId="22">
    <w:abstractNumId w:val="37"/>
  </w:num>
  <w:num w:numId="23">
    <w:abstractNumId w:val="10"/>
  </w:num>
  <w:num w:numId="24">
    <w:abstractNumId w:val="28"/>
  </w:num>
  <w:num w:numId="25">
    <w:abstractNumId w:val="11"/>
  </w:num>
  <w:num w:numId="26">
    <w:abstractNumId w:val="15"/>
  </w:num>
  <w:num w:numId="27">
    <w:abstractNumId w:val="21"/>
  </w:num>
  <w:num w:numId="28">
    <w:abstractNumId w:val="24"/>
  </w:num>
  <w:num w:numId="29">
    <w:abstractNumId w:val="9"/>
  </w:num>
  <w:num w:numId="30">
    <w:abstractNumId w:val="3"/>
  </w:num>
  <w:num w:numId="31">
    <w:abstractNumId w:val="13"/>
  </w:num>
  <w:num w:numId="32">
    <w:abstractNumId w:val="38"/>
  </w:num>
  <w:num w:numId="33">
    <w:abstractNumId w:val="35"/>
  </w:num>
  <w:num w:numId="34">
    <w:abstractNumId w:val="16"/>
  </w:num>
  <w:num w:numId="35">
    <w:abstractNumId w:val="4"/>
  </w:num>
  <w:num w:numId="36">
    <w:abstractNumId w:val="14"/>
  </w:num>
  <w:num w:numId="37">
    <w:abstractNumId w:val="26"/>
  </w:num>
  <w:num w:numId="38">
    <w:abstractNumId w:val="22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22F8"/>
    <w:rsid w:val="00065F9B"/>
    <w:rsid w:val="00066408"/>
    <w:rsid w:val="00070D3B"/>
    <w:rsid w:val="00076AA8"/>
    <w:rsid w:val="00076DB3"/>
    <w:rsid w:val="000804C2"/>
    <w:rsid w:val="00080F47"/>
    <w:rsid w:val="00080F63"/>
    <w:rsid w:val="00087389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136"/>
    <w:rsid w:val="001015B9"/>
    <w:rsid w:val="00102D9D"/>
    <w:rsid w:val="0010327A"/>
    <w:rsid w:val="00103B37"/>
    <w:rsid w:val="0011165C"/>
    <w:rsid w:val="00114118"/>
    <w:rsid w:val="0011434D"/>
    <w:rsid w:val="00115856"/>
    <w:rsid w:val="00120D50"/>
    <w:rsid w:val="001228F5"/>
    <w:rsid w:val="00124576"/>
    <w:rsid w:val="00124A3F"/>
    <w:rsid w:val="001306CC"/>
    <w:rsid w:val="00130955"/>
    <w:rsid w:val="0013207F"/>
    <w:rsid w:val="00134F4C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56A0"/>
    <w:rsid w:val="001F6A35"/>
    <w:rsid w:val="001F6FCE"/>
    <w:rsid w:val="001F78EC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383"/>
    <w:rsid w:val="002339A8"/>
    <w:rsid w:val="002359A7"/>
    <w:rsid w:val="00235C77"/>
    <w:rsid w:val="002361D9"/>
    <w:rsid w:val="002367F3"/>
    <w:rsid w:val="00236E60"/>
    <w:rsid w:val="00237480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1AA1"/>
    <w:rsid w:val="00252967"/>
    <w:rsid w:val="00252ADE"/>
    <w:rsid w:val="00253C90"/>
    <w:rsid w:val="00253EC1"/>
    <w:rsid w:val="0025453F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E19"/>
    <w:rsid w:val="002B693E"/>
    <w:rsid w:val="002C364A"/>
    <w:rsid w:val="002C4D3F"/>
    <w:rsid w:val="002D0A13"/>
    <w:rsid w:val="002D2D5C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C0B"/>
    <w:rsid w:val="00311C1D"/>
    <w:rsid w:val="00312CCF"/>
    <w:rsid w:val="003133FC"/>
    <w:rsid w:val="00315D03"/>
    <w:rsid w:val="00315DAF"/>
    <w:rsid w:val="003174E2"/>
    <w:rsid w:val="00322B68"/>
    <w:rsid w:val="00324A32"/>
    <w:rsid w:val="00325885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1E9"/>
    <w:rsid w:val="00337DCF"/>
    <w:rsid w:val="00337FD2"/>
    <w:rsid w:val="00341209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1E"/>
    <w:rsid w:val="003633C5"/>
    <w:rsid w:val="00363A98"/>
    <w:rsid w:val="003643F9"/>
    <w:rsid w:val="0036451A"/>
    <w:rsid w:val="00364ED4"/>
    <w:rsid w:val="003674DD"/>
    <w:rsid w:val="00367E45"/>
    <w:rsid w:val="00371A2B"/>
    <w:rsid w:val="003726D1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3F01"/>
    <w:rsid w:val="003B482D"/>
    <w:rsid w:val="003B51EB"/>
    <w:rsid w:val="003B685D"/>
    <w:rsid w:val="003C095A"/>
    <w:rsid w:val="003C0D73"/>
    <w:rsid w:val="003C14BA"/>
    <w:rsid w:val="003C2342"/>
    <w:rsid w:val="003C23D6"/>
    <w:rsid w:val="003C580A"/>
    <w:rsid w:val="003C70EB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400E39"/>
    <w:rsid w:val="0040279F"/>
    <w:rsid w:val="00402F19"/>
    <w:rsid w:val="00407F44"/>
    <w:rsid w:val="0041007B"/>
    <w:rsid w:val="004103E4"/>
    <w:rsid w:val="004129C4"/>
    <w:rsid w:val="00416929"/>
    <w:rsid w:val="00416D58"/>
    <w:rsid w:val="00417583"/>
    <w:rsid w:val="00417C57"/>
    <w:rsid w:val="0042088F"/>
    <w:rsid w:val="004239B0"/>
    <w:rsid w:val="00424D7E"/>
    <w:rsid w:val="0042556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F54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249B"/>
    <w:rsid w:val="00542521"/>
    <w:rsid w:val="00543127"/>
    <w:rsid w:val="00544D2E"/>
    <w:rsid w:val="00545660"/>
    <w:rsid w:val="00545F64"/>
    <w:rsid w:val="005476F8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3074"/>
    <w:rsid w:val="00574920"/>
    <w:rsid w:val="005775B8"/>
    <w:rsid w:val="005778C2"/>
    <w:rsid w:val="00580663"/>
    <w:rsid w:val="00580A95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291D"/>
    <w:rsid w:val="005B61C1"/>
    <w:rsid w:val="005B6B13"/>
    <w:rsid w:val="005B7771"/>
    <w:rsid w:val="005B786A"/>
    <w:rsid w:val="005C19AF"/>
    <w:rsid w:val="005C1CFE"/>
    <w:rsid w:val="005C1EFB"/>
    <w:rsid w:val="005C202E"/>
    <w:rsid w:val="005C2926"/>
    <w:rsid w:val="005C3518"/>
    <w:rsid w:val="005C463D"/>
    <w:rsid w:val="005C50E6"/>
    <w:rsid w:val="005C7731"/>
    <w:rsid w:val="005D0FD7"/>
    <w:rsid w:val="005D1E7B"/>
    <w:rsid w:val="005D1E9D"/>
    <w:rsid w:val="005D2914"/>
    <w:rsid w:val="005D2F54"/>
    <w:rsid w:val="005D45A2"/>
    <w:rsid w:val="005D60D0"/>
    <w:rsid w:val="005E029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D55"/>
    <w:rsid w:val="006167AD"/>
    <w:rsid w:val="00627016"/>
    <w:rsid w:val="00630DDC"/>
    <w:rsid w:val="00633ACB"/>
    <w:rsid w:val="00633F01"/>
    <w:rsid w:val="00635183"/>
    <w:rsid w:val="00640ED4"/>
    <w:rsid w:val="00643388"/>
    <w:rsid w:val="00645CFE"/>
    <w:rsid w:val="006465AE"/>
    <w:rsid w:val="00650906"/>
    <w:rsid w:val="00650989"/>
    <w:rsid w:val="00650BB4"/>
    <w:rsid w:val="00652236"/>
    <w:rsid w:val="006526ED"/>
    <w:rsid w:val="00653785"/>
    <w:rsid w:val="006553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165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7645"/>
    <w:rsid w:val="00791470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EBF"/>
    <w:rsid w:val="007C6382"/>
    <w:rsid w:val="007C6ADE"/>
    <w:rsid w:val="007D0D3B"/>
    <w:rsid w:val="007D2BFB"/>
    <w:rsid w:val="007D47D6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79F9"/>
    <w:rsid w:val="00821C75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80A"/>
    <w:rsid w:val="0083408C"/>
    <w:rsid w:val="008358C8"/>
    <w:rsid w:val="00836437"/>
    <w:rsid w:val="008402FF"/>
    <w:rsid w:val="00840D89"/>
    <w:rsid w:val="00841665"/>
    <w:rsid w:val="008424BD"/>
    <w:rsid w:val="008477A1"/>
    <w:rsid w:val="0085079D"/>
    <w:rsid w:val="0085313C"/>
    <w:rsid w:val="008541B7"/>
    <w:rsid w:val="00855DC2"/>
    <w:rsid w:val="00857DD9"/>
    <w:rsid w:val="00860471"/>
    <w:rsid w:val="0086115B"/>
    <w:rsid w:val="008616B5"/>
    <w:rsid w:val="0086213E"/>
    <w:rsid w:val="00867144"/>
    <w:rsid w:val="00867F60"/>
    <w:rsid w:val="00870C37"/>
    <w:rsid w:val="00872354"/>
    <w:rsid w:val="008734D7"/>
    <w:rsid w:val="00876F25"/>
    <w:rsid w:val="008817AF"/>
    <w:rsid w:val="00882116"/>
    <w:rsid w:val="0088297F"/>
    <w:rsid w:val="00882FE2"/>
    <w:rsid w:val="0088413D"/>
    <w:rsid w:val="008878A8"/>
    <w:rsid w:val="00893647"/>
    <w:rsid w:val="00894282"/>
    <w:rsid w:val="008A1ECB"/>
    <w:rsid w:val="008A2311"/>
    <w:rsid w:val="008B0E3E"/>
    <w:rsid w:val="008B2319"/>
    <w:rsid w:val="008B2463"/>
    <w:rsid w:val="008B2682"/>
    <w:rsid w:val="008B5F60"/>
    <w:rsid w:val="008B6DE7"/>
    <w:rsid w:val="008C0334"/>
    <w:rsid w:val="008C09F3"/>
    <w:rsid w:val="008C1686"/>
    <w:rsid w:val="008C2630"/>
    <w:rsid w:val="008C37B3"/>
    <w:rsid w:val="008C4F05"/>
    <w:rsid w:val="008C5A1B"/>
    <w:rsid w:val="008C5CD5"/>
    <w:rsid w:val="008C7148"/>
    <w:rsid w:val="008D0B31"/>
    <w:rsid w:val="008D2BBD"/>
    <w:rsid w:val="008D42B7"/>
    <w:rsid w:val="008D5018"/>
    <w:rsid w:val="008D7ABD"/>
    <w:rsid w:val="008E1866"/>
    <w:rsid w:val="008E2E5D"/>
    <w:rsid w:val="008E4FA0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EBD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5EB9"/>
    <w:rsid w:val="009274F9"/>
    <w:rsid w:val="009307F7"/>
    <w:rsid w:val="0093178C"/>
    <w:rsid w:val="00932303"/>
    <w:rsid w:val="009324AF"/>
    <w:rsid w:val="00932D03"/>
    <w:rsid w:val="009334A0"/>
    <w:rsid w:val="009359D9"/>
    <w:rsid w:val="00936D08"/>
    <w:rsid w:val="00940FFD"/>
    <w:rsid w:val="00942626"/>
    <w:rsid w:val="009427C3"/>
    <w:rsid w:val="00943BB7"/>
    <w:rsid w:val="00947584"/>
    <w:rsid w:val="009477A1"/>
    <w:rsid w:val="00950B32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42B4"/>
    <w:rsid w:val="0097484E"/>
    <w:rsid w:val="009810C9"/>
    <w:rsid w:val="00981C1E"/>
    <w:rsid w:val="00982C16"/>
    <w:rsid w:val="009871A4"/>
    <w:rsid w:val="0098747D"/>
    <w:rsid w:val="00991FB3"/>
    <w:rsid w:val="00992475"/>
    <w:rsid w:val="0099460C"/>
    <w:rsid w:val="00994FEF"/>
    <w:rsid w:val="00997A7F"/>
    <w:rsid w:val="009A223F"/>
    <w:rsid w:val="009A2434"/>
    <w:rsid w:val="009A5D30"/>
    <w:rsid w:val="009B0DA7"/>
    <w:rsid w:val="009B2634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6B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246"/>
    <w:rsid w:val="00A7338D"/>
    <w:rsid w:val="00A73592"/>
    <w:rsid w:val="00A73C83"/>
    <w:rsid w:val="00A740BF"/>
    <w:rsid w:val="00A75D4B"/>
    <w:rsid w:val="00A7725E"/>
    <w:rsid w:val="00A772AC"/>
    <w:rsid w:val="00A804C8"/>
    <w:rsid w:val="00A81A55"/>
    <w:rsid w:val="00A84ADB"/>
    <w:rsid w:val="00A865E5"/>
    <w:rsid w:val="00A91B34"/>
    <w:rsid w:val="00A927B8"/>
    <w:rsid w:val="00A92DCB"/>
    <w:rsid w:val="00A939D5"/>
    <w:rsid w:val="00A9572A"/>
    <w:rsid w:val="00A96792"/>
    <w:rsid w:val="00A96BCE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4912"/>
    <w:rsid w:val="00B07D25"/>
    <w:rsid w:val="00B103D7"/>
    <w:rsid w:val="00B1232C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7A37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61088"/>
    <w:rsid w:val="00B612EB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17AE"/>
    <w:rsid w:val="00B805FE"/>
    <w:rsid w:val="00B809AF"/>
    <w:rsid w:val="00B80AA7"/>
    <w:rsid w:val="00B8184F"/>
    <w:rsid w:val="00B8199F"/>
    <w:rsid w:val="00B8450F"/>
    <w:rsid w:val="00B84B15"/>
    <w:rsid w:val="00B84F0A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7248"/>
    <w:rsid w:val="00BA1FEC"/>
    <w:rsid w:val="00BA553D"/>
    <w:rsid w:val="00BA5628"/>
    <w:rsid w:val="00BA6DC4"/>
    <w:rsid w:val="00BB1817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6478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4DA8"/>
    <w:rsid w:val="00C85377"/>
    <w:rsid w:val="00C87160"/>
    <w:rsid w:val="00C92EE5"/>
    <w:rsid w:val="00C95730"/>
    <w:rsid w:val="00C965A2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3931"/>
    <w:rsid w:val="00CC5416"/>
    <w:rsid w:val="00CC5886"/>
    <w:rsid w:val="00CC5DBA"/>
    <w:rsid w:val="00CC62F6"/>
    <w:rsid w:val="00CC727E"/>
    <w:rsid w:val="00CD0C73"/>
    <w:rsid w:val="00CD1784"/>
    <w:rsid w:val="00CD26F7"/>
    <w:rsid w:val="00CD4767"/>
    <w:rsid w:val="00CD48C0"/>
    <w:rsid w:val="00CD4CCD"/>
    <w:rsid w:val="00CD578F"/>
    <w:rsid w:val="00CD5D33"/>
    <w:rsid w:val="00CE17D1"/>
    <w:rsid w:val="00CE5375"/>
    <w:rsid w:val="00CE5CE7"/>
    <w:rsid w:val="00CE60A7"/>
    <w:rsid w:val="00CE77F4"/>
    <w:rsid w:val="00CF2B1F"/>
    <w:rsid w:val="00CF3883"/>
    <w:rsid w:val="00CF39A4"/>
    <w:rsid w:val="00CF44E2"/>
    <w:rsid w:val="00CF46CC"/>
    <w:rsid w:val="00CF63D4"/>
    <w:rsid w:val="00CF791F"/>
    <w:rsid w:val="00D03D8A"/>
    <w:rsid w:val="00D03EE7"/>
    <w:rsid w:val="00D0703C"/>
    <w:rsid w:val="00D0732C"/>
    <w:rsid w:val="00D1036D"/>
    <w:rsid w:val="00D11FB3"/>
    <w:rsid w:val="00D165D5"/>
    <w:rsid w:val="00D20C8D"/>
    <w:rsid w:val="00D23F21"/>
    <w:rsid w:val="00D278CC"/>
    <w:rsid w:val="00D303FB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0DD6"/>
    <w:rsid w:val="00D611F5"/>
    <w:rsid w:val="00D61262"/>
    <w:rsid w:val="00D62BCF"/>
    <w:rsid w:val="00D62D20"/>
    <w:rsid w:val="00D62E55"/>
    <w:rsid w:val="00D701E7"/>
    <w:rsid w:val="00D70BE1"/>
    <w:rsid w:val="00D72542"/>
    <w:rsid w:val="00D72CD4"/>
    <w:rsid w:val="00D74817"/>
    <w:rsid w:val="00D749F0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6194"/>
    <w:rsid w:val="00DC0E3D"/>
    <w:rsid w:val="00DC29F4"/>
    <w:rsid w:val="00DC30EA"/>
    <w:rsid w:val="00DC379B"/>
    <w:rsid w:val="00DC519A"/>
    <w:rsid w:val="00DC7C40"/>
    <w:rsid w:val="00DD0095"/>
    <w:rsid w:val="00DD0ACB"/>
    <w:rsid w:val="00DD407F"/>
    <w:rsid w:val="00DD412A"/>
    <w:rsid w:val="00DD4331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21B0D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42AA"/>
    <w:rsid w:val="00E565B1"/>
    <w:rsid w:val="00E570D6"/>
    <w:rsid w:val="00E57C0D"/>
    <w:rsid w:val="00E57CC1"/>
    <w:rsid w:val="00E60051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6155"/>
    <w:rsid w:val="00EB0056"/>
    <w:rsid w:val="00EB2A0F"/>
    <w:rsid w:val="00EB419B"/>
    <w:rsid w:val="00EB55AC"/>
    <w:rsid w:val="00EB5682"/>
    <w:rsid w:val="00EC440C"/>
    <w:rsid w:val="00EC49FF"/>
    <w:rsid w:val="00EC531C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4977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DB1"/>
    <w:rsid w:val="00F51013"/>
    <w:rsid w:val="00F5190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48BA"/>
    <w:rsid w:val="00F95B65"/>
    <w:rsid w:val="00F9616A"/>
    <w:rsid w:val="00F9618A"/>
    <w:rsid w:val="00F96323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6A40"/>
    <w:rsid w:val="00FD7BD3"/>
    <w:rsid w:val="00FE2059"/>
    <w:rsid w:val="00FE4746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56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F5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footnote text"/>
    <w:basedOn w:val="a"/>
    <w:link w:val="af2"/>
    <w:unhideWhenUsed/>
    <w:rsid w:val="00611915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11915"/>
  </w:style>
  <w:style w:type="character" w:styleId="af3">
    <w:name w:val="footnote reference"/>
    <w:basedOn w:val="a0"/>
    <w:unhideWhenUsed/>
    <w:rsid w:val="00611915"/>
    <w:rPr>
      <w:vertAlign w:val="superscript"/>
    </w:rPr>
  </w:style>
  <w:style w:type="character" w:customStyle="1" w:styleId="af4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7">
    <w:name w:val="Table Grid"/>
    <w:basedOn w:val="a1"/>
    <w:uiPriority w:val="99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07C68"/>
    <w:rPr>
      <w:i/>
      <w:iCs/>
    </w:rPr>
  </w:style>
  <w:style w:type="paragraph" w:customStyle="1" w:styleId="afa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4">
    <w:name w:val="Body Text Indent 2"/>
    <w:basedOn w:val="a"/>
    <w:link w:val="25"/>
    <w:unhideWhenUsed/>
    <w:rsid w:val="00AF2E8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b">
    <w:name w:val="Strong"/>
    <w:basedOn w:val="a0"/>
    <w:qFormat/>
    <w:rsid w:val="001B6D2C"/>
    <w:rPr>
      <w:b/>
      <w:bCs/>
    </w:rPr>
  </w:style>
  <w:style w:type="character" w:customStyle="1" w:styleId="20">
    <w:name w:val="Заголовок 2 Знак"/>
    <w:basedOn w:val="a0"/>
    <w:link w:val="2"/>
    <w:rsid w:val="001F56A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56A0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rsid w:val="001F56A0"/>
    <w:rPr>
      <w:rFonts w:ascii="Arial" w:hAnsi="Arial" w:cs="Arial"/>
      <w:b/>
      <w:bCs/>
      <w:kern w:val="32"/>
      <w:sz w:val="32"/>
      <w:szCs w:val="32"/>
    </w:rPr>
  </w:style>
  <w:style w:type="character" w:customStyle="1" w:styleId="afc">
    <w:name w:val="Цветовое выделение"/>
    <w:uiPriority w:val="99"/>
    <w:rsid w:val="001F56A0"/>
    <w:rPr>
      <w:b/>
      <w:bCs/>
      <w:color w:val="000080"/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F56A0"/>
    <w:rPr>
      <w:sz w:val="24"/>
      <w:szCs w:val="24"/>
    </w:rPr>
  </w:style>
  <w:style w:type="paragraph" w:customStyle="1" w:styleId="afd">
    <w:name w:val="Таблицы (моноширинный)"/>
    <w:basedOn w:val="a"/>
    <w:next w:val="a"/>
    <w:rsid w:val="001F56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1F56A0"/>
    <w:pPr>
      <w:widowControl w:val="0"/>
      <w:snapToGrid w:val="0"/>
    </w:pPr>
    <w:rPr>
      <w:rFonts w:ascii="Arial" w:hAnsi="Arial"/>
      <w:b/>
      <w:sz w:val="16"/>
    </w:rPr>
  </w:style>
  <w:style w:type="paragraph" w:styleId="afe">
    <w:name w:val="Body Text"/>
    <w:basedOn w:val="a"/>
    <w:link w:val="aff"/>
    <w:rsid w:val="001F56A0"/>
    <w:rPr>
      <w:rFonts w:ascii="SchoolBook" w:hAnsi="SchoolBook"/>
      <w:color w:val="1F497D"/>
      <w:sz w:val="26"/>
      <w:szCs w:val="20"/>
    </w:rPr>
  </w:style>
  <w:style w:type="character" w:customStyle="1" w:styleId="aff">
    <w:name w:val="Основной текст Знак"/>
    <w:basedOn w:val="a0"/>
    <w:link w:val="afe"/>
    <w:rsid w:val="001F56A0"/>
    <w:rPr>
      <w:rFonts w:ascii="SchoolBook" w:hAnsi="SchoolBook"/>
      <w:color w:val="1F497D"/>
      <w:sz w:val="26"/>
    </w:rPr>
  </w:style>
  <w:style w:type="character" w:customStyle="1" w:styleId="aa">
    <w:name w:val="Нижний колонтитул Знак"/>
    <w:link w:val="a9"/>
    <w:uiPriority w:val="99"/>
    <w:rsid w:val="001F56A0"/>
    <w:rPr>
      <w:sz w:val="24"/>
      <w:szCs w:val="24"/>
    </w:rPr>
  </w:style>
  <w:style w:type="character" w:customStyle="1" w:styleId="ae">
    <w:name w:val="Текст выноски Знак"/>
    <w:link w:val="ad"/>
    <w:uiPriority w:val="99"/>
    <w:semiHidden/>
    <w:rsid w:val="001F56A0"/>
    <w:rPr>
      <w:rFonts w:ascii="Tahoma" w:hAnsi="Tahoma" w:cs="Tahoma"/>
      <w:sz w:val="16"/>
      <w:szCs w:val="16"/>
    </w:rPr>
  </w:style>
  <w:style w:type="paragraph" w:styleId="aff0">
    <w:name w:val="endnote text"/>
    <w:basedOn w:val="a"/>
    <w:link w:val="aff1"/>
    <w:uiPriority w:val="99"/>
    <w:semiHidden/>
    <w:unhideWhenUsed/>
    <w:rsid w:val="001F56A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F56A0"/>
  </w:style>
  <w:style w:type="paragraph" w:styleId="aff2">
    <w:name w:val="annotation text"/>
    <w:basedOn w:val="a"/>
    <w:link w:val="aff3"/>
    <w:uiPriority w:val="99"/>
    <w:semiHidden/>
    <w:unhideWhenUsed/>
    <w:rsid w:val="001F56A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F56A0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F56A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F56A0"/>
    <w:rPr>
      <w:b/>
      <w:bCs/>
    </w:rPr>
  </w:style>
  <w:style w:type="paragraph" w:styleId="aff6">
    <w:name w:val="No Spacing"/>
    <w:link w:val="aff7"/>
    <w:uiPriority w:val="1"/>
    <w:qFormat/>
    <w:rsid w:val="001F56A0"/>
    <w:rPr>
      <w:rFonts w:ascii="Calibri" w:hAnsi="Calibri"/>
      <w:sz w:val="22"/>
      <w:szCs w:val="22"/>
    </w:rPr>
  </w:style>
  <w:style w:type="character" w:customStyle="1" w:styleId="aff7">
    <w:name w:val="Без интервала Знак"/>
    <w:link w:val="aff6"/>
    <w:uiPriority w:val="1"/>
    <w:rsid w:val="001F56A0"/>
    <w:rPr>
      <w:rFonts w:ascii="Calibri" w:hAnsi="Calibri"/>
      <w:sz w:val="22"/>
      <w:szCs w:val="22"/>
    </w:rPr>
  </w:style>
  <w:style w:type="paragraph" w:customStyle="1" w:styleId="ConsPlusCell">
    <w:name w:val="ConsPlusCell"/>
    <w:rsid w:val="001F56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сновной текст с отступом1"/>
    <w:basedOn w:val="a"/>
    <w:rsid w:val="001F56A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f8">
    <w:name w:val="Знак Знак Знак Знак Знак Знак Знак Знак Знак Знак"/>
    <w:basedOn w:val="a"/>
    <w:rsid w:val="001F56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9">
    <w:name w:val="Основной текст_"/>
    <w:link w:val="12"/>
    <w:rsid w:val="001F56A0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9"/>
    <w:rsid w:val="001F56A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customStyle="1" w:styleId="affa">
    <w:name w:val="Знак"/>
    <w:basedOn w:val="a"/>
    <w:rsid w:val="001F56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b">
    <w:name w:val="endnote reference"/>
    <w:uiPriority w:val="99"/>
    <w:unhideWhenUsed/>
    <w:rsid w:val="001F56A0"/>
    <w:rPr>
      <w:vertAlign w:val="superscript"/>
    </w:rPr>
  </w:style>
  <w:style w:type="character" w:styleId="affc">
    <w:name w:val="annotation reference"/>
    <w:uiPriority w:val="99"/>
    <w:unhideWhenUsed/>
    <w:rsid w:val="001F56A0"/>
    <w:rPr>
      <w:sz w:val="16"/>
      <w:szCs w:val="16"/>
    </w:rPr>
  </w:style>
  <w:style w:type="character" w:customStyle="1" w:styleId="FontStyle20">
    <w:name w:val="Font Style20"/>
    <w:rsid w:val="001F56A0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1F56A0"/>
    <w:rPr>
      <w:sz w:val="28"/>
      <w:szCs w:val="24"/>
    </w:rPr>
  </w:style>
  <w:style w:type="paragraph" w:customStyle="1" w:styleId="Default">
    <w:name w:val="Default"/>
    <w:uiPriority w:val="99"/>
    <w:rsid w:val="001F56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40">
    <w:name w:val="Основной текст 24"/>
    <w:basedOn w:val="a"/>
    <w:rsid w:val="001F56A0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1F56A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1F56A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msonospacing0">
    <w:name w:val="msonospacing"/>
    <w:basedOn w:val="a"/>
    <w:uiPriority w:val="99"/>
    <w:rsid w:val="001F56A0"/>
    <w:pPr>
      <w:spacing w:before="100" w:beforeAutospacing="1" w:after="100" w:afterAutospacing="1"/>
    </w:pPr>
  </w:style>
  <w:style w:type="paragraph" w:customStyle="1" w:styleId="26">
    <w:name w:val="Знак2 Знак Знак Знак Знак Знак Знак"/>
    <w:basedOn w:val="a"/>
    <w:rsid w:val="001F56A0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1F5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464937458A9864402AECDF7B8A9045E547E31B32297843329D4FD56C4BE0C62DEA9DB909CD12121rFi8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64937458A9864402AECDF7B8A9045E547E31B32297843329D4FD56C4BE0C62DEA9DB909CD12123rFi2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3992-4108-4D20-8011-DAFBF67D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20224</TotalTime>
  <Pages>1</Pages>
  <Words>22147</Words>
  <Characters>126238</Characters>
  <Application>Microsoft Office Word</Application>
  <DocSecurity>0</DocSecurity>
  <Lines>1051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148089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117</cp:revision>
  <cp:lastPrinted>2020-05-20T11:10:00Z</cp:lastPrinted>
  <dcterms:created xsi:type="dcterms:W3CDTF">2017-03-10T13:19:00Z</dcterms:created>
  <dcterms:modified xsi:type="dcterms:W3CDTF">2021-06-30T15:14:00Z</dcterms:modified>
</cp:coreProperties>
</file>