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04E1E" w:rsidRPr="00104E1E" w:rsidTr="00104E1E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104E1E" w:rsidRPr="00104E1E" w:rsidRDefault="00104E1E" w:rsidP="00104E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4E1E" w:rsidRPr="002A3661" w:rsidTr="00104E1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4E1E" w:rsidRPr="002A3661" w:rsidRDefault="002A3661" w:rsidP="002A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Свиноводство в ЛПХ</w:t>
            </w:r>
          </w:p>
          <w:p w:rsidR="001D2718" w:rsidRPr="00A1610C" w:rsidRDefault="001D2718" w:rsidP="002A366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1610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Требования по содержанию св</w:t>
            </w:r>
            <w:r w:rsidR="002A3661" w:rsidRPr="00A1610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иней в личном хозяйстве кажутся </w:t>
            </w:r>
            <w:r w:rsidRPr="00A1610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строгими, но являются необходимыми для предотвращения развития эпидемии АЧС среди сельскохозяйственных животных. Кроме того, выполнение правил — гарантия получения качественной и безопасной продукции</w:t>
            </w:r>
          </w:p>
          <w:p w:rsidR="00104E1E" w:rsidRPr="002A3661" w:rsidRDefault="00104E1E" w:rsidP="002A3661">
            <w:pPr>
              <w:spacing w:before="100" w:beforeAutospacing="1" w:after="100" w:afterAutospacing="1" w:line="240" w:lineRule="auto"/>
              <w:ind w:left="75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D2718" w:rsidRPr="002A366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52825" cy="26919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vinovodstvo-v-domashnix-usloviyax-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759" cy="2721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361" w:rsidRPr="002A3661" w:rsidRDefault="001D2718" w:rsidP="001D27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25361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равила по содержанию свиней четко прописаны в приказе Министерства сельского хозяйства РФ от 21 октября 2020 года N 621 «Об утверждении Ветеринарных правил содержания свиней в целях их воспроизводства, выращивания и реализации», где представлены пояснения и нормы содержания свиней для юридических и физических лиц всех форм собственности.</w:t>
      </w:r>
    </w:p>
    <w:p w:rsidR="001D2718" w:rsidRPr="002A3661" w:rsidRDefault="001D2718" w:rsidP="001D27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Требования к условиям содержания свиней в хозяйствах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допускается содержание свиней в хозяйствах, расположенных на местах бывших скотомогильников, очистных сооружений, полигонов твердых бытовых отходов, предприятий по обработке кожевенного сырья и навозохранилищ.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Территория хозяйства должна быть огорожена способом, исключающим возможность проникновения на эту территорию посторонних лиц и транспортных средств, а также ограничивающим доступ животных, включая животных без владельца и диких животных (за исключением птиц и мелких грызунов).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хозяйстве должно быть обеспечено </w:t>
      </w:r>
      <w:proofErr w:type="spellStart"/>
      <w:r w:rsidR="00A1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 w:rsidR="002A3661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выгульное</w:t>
      </w:r>
      <w:proofErr w:type="spellEnd"/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животными, включая птиц.</w:t>
      </w:r>
    </w:p>
    <w:p w:rsidR="001D2718" w:rsidRPr="002A3661" w:rsidRDefault="003F070E" w:rsidP="001D27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Минимальное расстояние от конструкции стены или угла помещения для содержания свиней (далее - свиноводческое помещение) (ближайших по 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направлению к 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хозяйствах, приведенному в таблице N 1.</w:t>
      </w:r>
    </w:p>
    <w:p w:rsidR="001D2718" w:rsidRPr="002A3661" w:rsidRDefault="001D2718" w:rsidP="001D27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Таблица N 1</w:t>
      </w:r>
    </w:p>
    <w:tbl>
      <w:tblPr>
        <w:tblW w:w="9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4484"/>
      </w:tblGrid>
      <w:tr w:rsidR="001D2718" w:rsidRPr="002A3661" w:rsidTr="006F17F8">
        <w:trPr>
          <w:trHeight w:val="1289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Минимальное расстояние, не менее (м)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Поголовье взрослых (половозрелых) свиней, содержащихся в свиноводческом помещении, не более (голов)</w:t>
            </w:r>
          </w:p>
        </w:tc>
      </w:tr>
      <w:tr w:rsidR="001D2718" w:rsidRPr="002A3661" w:rsidTr="006F17F8">
        <w:trPr>
          <w:trHeight w:val="201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D2718" w:rsidRPr="002A3661" w:rsidTr="006F17F8">
        <w:trPr>
          <w:trHeight w:val="425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1D2718" w:rsidRPr="002A3661" w:rsidTr="006F17F8">
        <w:trPr>
          <w:trHeight w:val="425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1D2718" w:rsidRPr="002A3661" w:rsidTr="006F17F8">
        <w:trPr>
          <w:trHeight w:val="425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</w:tr>
    </w:tbl>
    <w:p w:rsidR="002A3661" w:rsidRDefault="002A3661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Свиноводческие помещения должны быть оборудованы вентиляцией.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Площади содержания свиней в хозяйствах приведены в таблице N 2.</w:t>
      </w:r>
    </w:p>
    <w:p w:rsidR="001D2718" w:rsidRPr="002A3661" w:rsidRDefault="001D2718" w:rsidP="001D27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Таблица N 2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3920"/>
        <w:gridCol w:w="4115"/>
      </w:tblGrid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Половозрастные группы свиней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Нормы площади содержания свиней, м</w:t>
            </w: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 2 </w:t>
            </w: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(на голову, не менее)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Хряки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7,0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Свиноматки: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Лактирующая</w:t>
            </w:r>
            <w:proofErr w:type="spellEnd"/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4,0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холостая и супоросная: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2.2.1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индивидуальном содержании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1,6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2.2.2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групповом содержании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Поросята на откорме от 3 до 9 месяцев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0,8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Поросята-отъемыши от 1 до 3 месяцев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0,35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Ремонтный молодняк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хрячки от 4 до 12 месяцев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1,0</w:t>
            </w:r>
          </w:p>
        </w:tc>
      </w:tr>
      <w:tr w:rsidR="001D2718" w:rsidRPr="002A3661" w:rsidTr="001D2718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свинки от 4 до 9 месяцев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18" w:rsidRPr="002A3661" w:rsidRDefault="001D2718" w:rsidP="006F17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3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1,5</w:t>
            </w:r>
          </w:p>
        </w:tc>
      </w:tr>
    </w:tbl>
    <w:p w:rsidR="002A3661" w:rsidRDefault="002A3661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718" w:rsidRPr="002A3661" w:rsidRDefault="001D2718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="003F070E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влажности, не должны выделять веществ, способных нанести вред здоровью свиней.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 использовать заплесневелую и (или) мерзлую подстилку для содержания свиней в хозяйстве, а также подстилку, загрязненную веществами, способными нанести вред здоровью свиней при контакте.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дезинфекции обуви вход в свиноводческое помещение оборудуется приспособлениями или устройствами, обеспечивающими дезинфекцию подошвы обуви при входе и выходе из свиноводческого помещения (дезинфекционные коврики, пропитанные дезинфицирующими растворами, или ванночки с дезинфицирующими растворами, или оборудование для автоматической мойки и дезинфекции подошв обуви).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Дезинсекция, дезакаризация и дератизация свиноводческих помещений должны проводиться не реже одного раза в год, а также при визуальном обнаружении насекомых, клещей, грызунов либо выявлении следов их пребывания (покусов, помета).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посещении свиноводческих помещений и обслуживании свиней должны использоваться чистые продезинфицированные рабочие одежда и обувь. Запрещается выходить в рабочих одежде и обуви за пределы территории хозяйства, а также выносить их за пределы территории хозяйства.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Запрещается использование пищевых отходов для кормления свиней.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</w:t>
      </w: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отных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2718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Свиньи, содержащиеся в хозяйствах, подлежат учету и идентификации в соответствии с </w:t>
      </w:r>
      <w:hyperlink r:id="rId6" w:anchor="/document/10108225/entry/250" w:history="1">
        <w:r w:rsidR="001D2718" w:rsidRPr="002A366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="001D271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в области ветеринарии.</w:t>
      </w:r>
    </w:p>
    <w:p w:rsidR="00C118E9" w:rsidRPr="002A3661" w:rsidRDefault="003F070E" w:rsidP="002A36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 выращивание свиней в личных подсобных хозяйствах на территории Краснодарского края в настоящее время возможно только при создании условий содержания, соответствующих высокому уровню биологической защиты</w:t>
      </w:r>
      <w:r w:rsidR="006F17F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17F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6F17F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6F17F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="006F17F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17F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компартмента</w:t>
      </w:r>
      <w:proofErr w:type="spellEnd"/>
      <w:r w:rsidR="006F17F8" w:rsidRPr="002A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требует больших финансовых вложений.</w:t>
      </w:r>
    </w:p>
    <w:p w:rsidR="00C118E9" w:rsidRPr="002A3661" w:rsidRDefault="00C118E9" w:rsidP="00C118E9">
      <w:pPr>
        <w:pStyle w:val="a5"/>
        <w:shd w:val="clear" w:color="auto" w:fill="FFFFFF"/>
        <w:spacing w:before="0" w:beforeAutospacing="0" w:after="210" w:afterAutospacing="0"/>
        <w:jc w:val="center"/>
        <w:rPr>
          <w:color w:val="000000"/>
          <w:sz w:val="28"/>
          <w:szCs w:val="28"/>
        </w:rPr>
      </w:pPr>
    </w:p>
    <w:p w:rsidR="00A1610C" w:rsidRDefault="00A1610C" w:rsidP="002A366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610C">
        <w:rPr>
          <w:color w:val="000000" w:themeColor="text1"/>
          <w:sz w:val="28"/>
          <w:szCs w:val="28"/>
          <w:shd w:val="clear" w:color="auto" w:fill="FFFFFF"/>
        </w:rPr>
        <w:lastRenderedPageBreak/>
        <w:t>При переходе на приобретение сельскохозяйственных животных, альтернативных свиноводству, крестьянским (фермерским) и личным подсобным хозяйствам населения предоставляется государственная поддержка</w:t>
      </w:r>
      <w:r w:rsidRPr="002A3661">
        <w:rPr>
          <w:color w:val="2A2A2A"/>
          <w:sz w:val="28"/>
          <w:szCs w:val="28"/>
          <w:shd w:val="clear" w:color="auto" w:fill="FFFFFF"/>
        </w:rPr>
        <w:t>.</w:t>
      </w:r>
    </w:p>
    <w:p w:rsidR="00E96352" w:rsidRPr="007A5FCB" w:rsidRDefault="00C118E9" w:rsidP="002A366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A366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152868" cy="295275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0cUPGs7i-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868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CF4" w:rsidRPr="002A3661">
        <w:rPr>
          <w:color w:val="000000"/>
          <w:sz w:val="28"/>
          <w:szCs w:val="28"/>
        </w:rPr>
        <w:br/>
      </w:r>
      <w:r w:rsidR="007A5FCB">
        <w:rPr>
          <w:color w:val="000000" w:themeColor="text1"/>
          <w:sz w:val="28"/>
          <w:szCs w:val="28"/>
        </w:rPr>
        <w:t>М</w:t>
      </w:r>
      <w:r w:rsidRPr="007A5FCB">
        <w:rPr>
          <w:color w:val="000000" w:themeColor="text1"/>
          <w:sz w:val="28"/>
          <w:szCs w:val="28"/>
        </w:rPr>
        <w:t>инистерство сельского хозяйства Краснодарского края предоставляет в</w:t>
      </w:r>
      <w:r w:rsidR="00E96352" w:rsidRPr="007A5FCB">
        <w:rPr>
          <w:color w:val="000000" w:themeColor="text1"/>
          <w:sz w:val="28"/>
          <w:szCs w:val="28"/>
        </w:rPr>
        <w:t>озможность получить субсидию:</w:t>
      </w:r>
    </w:p>
    <w:p w:rsidR="002A3661" w:rsidRPr="007A5FCB" w:rsidRDefault="00E96352" w:rsidP="002A36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A5FCB">
        <w:rPr>
          <w:color w:val="000000" w:themeColor="text1"/>
          <w:sz w:val="28"/>
          <w:szCs w:val="28"/>
        </w:rPr>
        <w:t xml:space="preserve"> -</w:t>
      </w:r>
      <w:r w:rsidR="00A1610C">
        <w:rPr>
          <w:color w:val="000000" w:themeColor="text1"/>
          <w:sz w:val="28"/>
          <w:szCs w:val="28"/>
        </w:rPr>
        <w:t xml:space="preserve"> </w:t>
      </w:r>
      <w:r w:rsidRPr="007A5FCB">
        <w:rPr>
          <w:color w:val="000000" w:themeColor="text1"/>
          <w:sz w:val="28"/>
          <w:szCs w:val="28"/>
        </w:rPr>
        <w:t>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2A3661" w:rsidRPr="007A5FCB" w:rsidRDefault="009F345D" w:rsidP="002A36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A5FCB">
        <w:rPr>
          <w:bCs/>
          <w:color w:val="000000" w:themeColor="text1"/>
          <w:sz w:val="28"/>
          <w:szCs w:val="28"/>
        </w:rPr>
        <w:t xml:space="preserve"> -</w:t>
      </w:r>
      <w:r w:rsidR="00A1610C">
        <w:rPr>
          <w:bCs/>
          <w:color w:val="000000" w:themeColor="text1"/>
          <w:sz w:val="28"/>
          <w:szCs w:val="28"/>
        </w:rPr>
        <w:t xml:space="preserve"> </w:t>
      </w:r>
      <w:r w:rsidR="00E96352" w:rsidRPr="007A5FCB">
        <w:rPr>
          <w:bCs/>
          <w:color w:val="000000" w:themeColor="text1"/>
          <w:sz w:val="28"/>
          <w:szCs w:val="28"/>
        </w:rPr>
        <w:t>возмещение части затрат на поддержку производства реализуемой продукции животноводства (мясо, молоко)</w:t>
      </w:r>
    </w:p>
    <w:p w:rsidR="00E96352" w:rsidRPr="007A5FCB" w:rsidRDefault="009F345D" w:rsidP="002A366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7A5FCB">
        <w:rPr>
          <w:bCs/>
          <w:color w:val="000000" w:themeColor="text1"/>
          <w:sz w:val="28"/>
          <w:szCs w:val="28"/>
        </w:rPr>
        <w:t>-</w:t>
      </w:r>
      <w:r w:rsidR="00A1610C">
        <w:rPr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96352" w:rsidRPr="007A5FCB">
        <w:rPr>
          <w:bCs/>
          <w:color w:val="000000" w:themeColor="text1"/>
          <w:sz w:val="28"/>
          <w:szCs w:val="28"/>
        </w:rPr>
        <w:t>оплату услуг по искусственному осеменению сельскохозяйственных животных (крупного рогатого скота, овец и коз);</w:t>
      </w:r>
    </w:p>
    <w:p w:rsidR="00C118E9" w:rsidRPr="007A5FCB" w:rsidRDefault="009F345D" w:rsidP="002A36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5FCB">
        <w:rPr>
          <w:color w:val="000000" w:themeColor="text1"/>
          <w:sz w:val="28"/>
          <w:szCs w:val="28"/>
        </w:rPr>
        <w:t xml:space="preserve">Получить консультации по вопросам </w:t>
      </w:r>
      <w:r w:rsidR="002A3661" w:rsidRPr="007A5FCB">
        <w:rPr>
          <w:color w:val="000000" w:themeColor="text1"/>
          <w:sz w:val="28"/>
          <w:szCs w:val="28"/>
        </w:rPr>
        <w:t>субсидирования можно в администрации своего сельского поселения Павловского района, а также в отделе сельского хозяйства администрации района (ст. Павловская, ул. Пушкина, 260 кабинет 58, тел 5-26-89)</w:t>
      </w:r>
    </w:p>
    <w:p w:rsidR="00453CF4" w:rsidRPr="002A3661" w:rsidRDefault="00453CF4">
      <w:pPr>
        <w:rPr>
          <w:rFonts w:ascii="Times New Roman" w:hAnsi="Times New Roman" w:cs="Times New Roman"/>
          <w:sz w:val="28"/>
          <w:szCs w:val="28"/>
        </w:rPr>
      </w:pPr>
    </w:p>
    <w:p w:rsidR="005E2922" w:rsidRDefault="005E2922"/>
    <w:p w:rsidR="005E2922" w:rsidRDefault="005E2922"/>
    <w:p w:rsidR="005E2922" w:rsidRDefault="005E2922"/>
    <w:p w:rsidR="005E2922" w:rsidRDefault="005E2922"/>
    <w:p w:rsidR="005E2922" w:rsidRDefault="005E2922"/>
    <w:p w:rsidR="005E2922" w:rsidRDefault="005E2922"/>
    <w:p w:rsidR="005E2922" w:rsidRDefault="005E2922"/>
    <w:p w:rsidR="005E2922" w:rsidRDefault="005E2922"/>
    <w:p w:rsidR="005E2922" w:rsidRDefault="005E2922"/>
    <w:sectPr w:rsidR="005E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43627"/>
    <w:multiLevelType w:val="multilevel"/>
    <w:tmpl w:val="6722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A5B2E"/>
    <w:multiLevelType w:val="multilevel"/>
    <w:tmpl w:val="766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C"/>
    <w:rsid w:val="00104E1E"/>
    <w:rsid w:val="001D2718"/>
    <w:rsid w:val="002011E4"/>
    <w:rsid w:val="002A3661"/>
    <w:rsid w:val="003F070E"/>
    <w:rsid w:val="00453CF4"/>
    <w:rsid w:val="00485E3A"/>
    <w:rsid w:val="005E2922"/>
    <w:rsid w:val="006F17F8"/>
    <w:rsid w:val="007A5FCB"/>
    <w:rsid w:val="007B0A4C"/>
    <w:rsid w:val="009F345D"/>
    <w:rsid w:val="00A1610C"/>
    <w:rsid w:val="00C118E9"/>
    <w:rsid w:val="00C25361"/>
    <w:rsid w:val="00E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A1E-3E45-436D-B2DF-C17BCE8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2718"/>
    <w:rPr>
      <w:i/>
      <w:iCs/>
    </w:rPr>
  </w:style>
  <w:style w:type="character" w:styleId="a4">
    <w:name w:val="Hyperlink"/>
    <w:basedOn w:val="a0"/>
    <w:uiPriority w:val="99"/>
    <w:unhideWhenUsed/>
    <w:rsid w:val="001D271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E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29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2024-06-19T07:50:00Z</cp:lastPrinted>
  <dcterms:created xsi:type="dcterms:W3CDTF">2024-06-11T12:06:00Z</dcterms:created>
  <dcterms:modified xsi:type="dcterms:W3CDTF">2024-06-19T07:52:00Z</dcterms:modified>
</cp:coreProperties>
</file>