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2F943" w14:textId="77777777" w:rsidR="005C5AE7" w:rsidRDefault="00632421">
      <w:pPr>
        <w:jc w:val="center"/>
      </w:pPr>
      <w:r>
        <w:rPr>
          <w:noProof/>
        </w:rPr>
        <w:drawing>
          <wp:inline distT="0" distB="0" distL="0" distR="0" wp14:anchorId="67FE14B5" wp14:editId="196D5B58">
            <wp:extent cx="495303" cy="628650"/>
            <wp:effectExtent l="0" t="0" r="0" b="0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 bright="20000"/>
                      <a:grayscl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3" cy="6286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DB140E7" w14:textId="77777777" w:rsidR="005C5AE7" w:rsidRDefault="006324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НОВОЛЕУШКОВСКОГО СЕЛЬСКОГО ПОСЕЛЕНИЯ</w:t>
      </w:r>
    </w:p>
    <w:p w14:paraId="2413B549" w14:textId="77777777" w:rsidR="005C5AE7" w:rsidRDefault="00632421">
      <w:pPr>
        <w:jc w:val="center"/>
      </w:pPr>
      <w:r>
        <w:rPr>
          <w:b/>
          <w:sz w:val="28"/>
          <w:szCs w:val="28"/>
        </w:rPr>
        <w:t>ПАВЛОВСКОГО РАЙОНА</w:t>
      </w:r>
    </w:p>
    <w:p w14:paraId="231E836B" w14:textId="77777777" w:rsidR="005C5AE7" w:rsidRDefault="005C5AE7">
      <w:pPr>
        <w:jc w:val="center"/>
        <w:rPr>
          <w:b/>
        </w:rPr>
      </w:pPr>
    </w:p>
    <w:p w14:paraId="64A467CD" w14:textId="77777777" w:rsidR="005C5AE7" w:rsidRDefault="0063242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РЕШЕНИЕ </w:t>
      </w:r>
    </w:p>
    <w:p w14:paraId="122F0BB3" w14:textId="2076C94D" w:rsidR="005C5AE7" w:rsidRDefault="006324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от </w:t>
      </w:r>
      <w:r w:rsidR="00AE0DB4">
        <w:rPr>
          <w:sz w:val="28"/>
          <w:szCs w:val="28"/>
        </w:rPr>
        <w:t>06.04.2026 г.</w:t>
      </w:r>
      <w:r>
        <w:rPr>
          <w:sz w:val="28"/>
          <w:szCs w:val="28"/>
        </w:rPr>
        <w:t xml:space="preserve">                                                         № </w:t>
      </w:r>
      <w:r w:rsidR="00AE0DB4">
        <w:rPr>
          <w:sz w:val="28"/>
          <w:szCs w:val="28"/>
        </w:rPr>
        <w:t>30/107</w:t>
      </w:r>
    </w:p>
    <w:p w14:paraId="31E09EE8" w14:textId="77777777" w:rsidR="005C5AE7" w:rsidRDefault="00632421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Новолеушковская</w:t>
      </w:r>
    </w:p>
    <w:p w14:paraId="113CEBB2" w14:textId="77777777" w:rsidR="005C5AE7" w:rsidRDefault="005C5AE7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92AD517" w14:textId="670C476B" w:rsidR="005C5AE7" w:rsidRDefault="005C5AE7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E60BDF9" w14:textId="77777777" w:rsidR="00632421" w:rsidRDefault="0063242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4136952"/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об административной комиссии </w:t>
      </w:r>
    </w:p>
    <w:p w14:paraId="2B3DD3DC" w14:textId="3AE1AAC3" w:rsidR="005C5AE7" w:rsidRDefault="00632421">
      <w:pPr>
        <w:pStyle w:val="ConsTitle"/>
        <w:widowControl/>
        <w:jc w:val="center"/>
      </w:pPr>
      <w:proofErr w:type="gramStart"/>
      <w:r>
        <w:rPr>
          <w:rFonts w:ascii="Times New Roman" w:hAnsi="Times New Roman" w:cs="Times New Roman"/>
          <w:sz w:val="28"/>
          <w:szCs w:val="28"/>
        </w:rPr>
        <w:t>Новолеушковского 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Павловского  района</w:t>
      </w:r>
    </w:p>
    <w:bookmarkEnd w:id="0"/>
    <w:p w14:paraId="7DF5661A" w14:textId="77777777" w:rsidR="005C5AE7" w:rsidRDefault="005C5AE7">
      <w:pPr>
        <w:pStyle w:val="a3"/>
        <w:rPr>
          <w:sz w:val="28"/>
          <w:szCs w:val="28"/>
        </w:rPr>
      </w:pPr>
    </w:p>
    <w:p w14:paraId="4A5AE2B7" w14:textId="77777777" w:rsidR="005C5AE7" w:rsidRDefault="005C5AE7">
      <w:pPr>
        <w:pStyle w:val="a3"/>
        <w:rPr>
          <w:sz w:val="28"/>
          <w:szCs w:val="28"/>
        </w:rPr>
      </w:pPr>
    </w:p>
    <w:p w14:paraId="1BB85648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Руководствуясь </w:t>
      </w:r>
      <w:hyperlink r:id="rId7" w:history="1">
        <w:r w:rsidR="005C5AE7"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20 марта 2025 года N 33-ФЗ "Об общих принципах организации местного самоуправления в единой системе публичной власти", </w:t>
      </w:r>
      <w:hyperlink r:id="rId8" w:history="1">
        <w:r w:rsidR="005C5AE7">
          <w:rPr>
            <w:sz w:val="28"/>
            <w:szCs w:val="28"/>
          </w:rPr>
          <w:t>Законами</w:t>
        </w:r>
      </w:hyperlink>
      <w:r>
        <w:rPr>
          <w:sz w:val="28"/>
          <w:szCs w:val="28"/>
        </w:rPr>
        <w:t xml:space="preserve"> Краснодарского края от 23 июля 2003 года N 608-КЗ "Об административных правонарушениях", от 14 декабря 2006 года N 1144-КЗ "О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комиссий", уставом Новолеушковского  сельского поселения Павловского  района, Совет Новолеушковского  сельского поселения Павловского  района р е ш и л:</w:t>
      </w:r>
    </w:p>
    <w:p w14:paraId="09D2CCCB" w14:textId="77777777" w:rsidR="005C5AE7" w:rsidRDefault="0063242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 Утвердить Положение об административной комиссии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 (прилагается).</w:t>
      </w:r>
    </w:p>
    <w:p w14:paraId="770749E8" w14:textId="77777777" w:rsidR="005C5AE7" w:rsidRDefault="0063242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утратившими силу следующие решения Совета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района:</w:t>
      </w:r>
    </w:p>
    <w:p w14:paraId="6DAB320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- от 15 ноября 2022 года № 48/173 "</w:t>
      </w:r>
      <w:bookmarkStart w:id="1" w:name="_Hlk224133239"/>
      <w:r>
        <w:rPr>
          <w:sz w:val="28"/>
          <w:szCs w:val="28"/>
        </w:rPr>
        <w:t xml:space="preserve">Об утверждении Положения об административной комиссии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района"</w:t>
      </w:r>
      <w:bookmarkEnd w:id="1"/>
      <w:r>
        <w:rPr>
          <w:sz w:val="28"/>
          <w:szCs w:val="28"/>
        </w:rPr>
        <w:t>;</w:t>
      </w:r>
    </w:p>
    <w:p w14:paraId="5BAB3459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от 09 декабря 2025 года № 24/82 «О внесении изменений в решение Совета Новолеушковского сельского поселения от 15 ноября 2022 года № 48/173 Об утверждении Положения об административной комиссии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района".</w:t>
      </w:r>
    </w:p>
    <w:p w14:paraId="52041345" w14:textId="77777777" w:rsidR="005C5AE7" w:rsidRDefault="00632421">
      <w:pPr>
        <w:pStyle w:val="a3"/>
      </w:pPr>
      <w:r>
        <w:rPr>
          <w:sz w:val="28"/>
          <w:szCs w:val="28"/>
        </w:rPr>
        <w:t xml:space="preserve">3. Решение опубликовать на официальном сайте администрации муниципального образования Павловский район, в информационно-телекоммуникационной сети "Интернет": </w:t>
      </w:r>
      <w:proofErr w:type="spellStart"/>
      <w:r>
        <w:rPr>
          <w:sz w:val="28"/>
          <w:szCs w:val="28"/>
          <w:lang w:val="en-US"/>
        </w:rPr>
        <w:t>pavl</w:t>
      </w:r>
      <w:proofErr w:type="spellEnd"/>
      <w:r>
        <w:rPr>
          <w:sz w:val="28"/>
          <w:szCs w:val="28"/>
        </w:rPr>
        <w:t>23.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14:paraId="01642F36" w14:textId="77777777" w:rsidR="005C5AE7" w:rsidRDefault="00632421">
      <w:pPr>
        <w:pStyle w:val="a3"/>
        <w:rPr>
          <w:sz w:val="28"/>
          <w:szCs w:val="28"/>
        </w:rPr>
      </w:pPr>
      <w:r>
        <w:rPr>
          <w:sz w:val="28"/>
          <w:szCs w:val="28"/>
        </w:rPr>
        <w:t>4. Контроль за выполнением настоящего решения возложить на постоянно действующую депутатскую комиссии по промышленности, транспорту, строительству, связи, ЖКХ и сельской инфраструктуры.</w:t>
      </w:r>
    </w:p>
    <w:p w14:paraId="7B73E8BB" w14:textId="77777777" w:rsidR="005C5AE7" w:rsidRDefault="005C5AE7">
      <w:pPr>
        <w:pStyle w:val="a3"/>
        <w:ind w:firstLine="567"/>
        <w:rPr>
          <w:sz w:val="28"/>
          <w:szCs w:val="28"/>
        </w:rPr>
      </w:pPr>
    </w:p>
    <w:p w14:paraId="28B43E07" w14:textId="77777777" w:rsidR="005C5AE7" w:rsidRDefault="005C5AE7">
      <w:pPr>
        <w:pStyle w:val="a3"/>
        <w:ind w:firstLine="567"/>
        <w:rPr>
          <w:sz w:val="28"/>
          <w:szCs w:val="28"/>
        </w:rPr>
      </w:pPr>
    </w:p>
    <w:p w14:paraId="25BC6DBC" w14:textId="77777777" w:rsidR="005C5AE7" w:rsidRDefault="005C5AE7">
      <w:pPr>
        <w:pStyle w:val="a3"/>
        <w:ind w:firstLine="567"/>
        <w:rPr>
          <w:sz w:val="28"/>
          <w:szCs w:val="28"/>
        </w:rPr>
      </w:pPr>
    </w:p>
    <w:p w14:paraId="48CA7AF2" w14:textId="77777777" w:rsidR="005C5AE7" w:rsidRDefault="005C5AE7">
      <w:pPr>
        <w:pStyle w:val="a3"/>
        <w:ind w:firstLine="567"/>
        <w:rPr>
          <w:sz w:val="28"/>
          <w:szCs w:val="28"/>
        </w:rPr>
      </w:pPr>
    </w:p>
    <w:p w14:paraId="1ADB71DB" w14:textId="77777777" w:rsidR="005C5AE7" w:rsidRDefault="005C5AE7">
      <w:pPr>
        <w:pStyle w:val="a3"/>
        <w:ind w:firstLine="567"/>
        <w:rPr>
          <w:sz w:val="28"/>
          <w:szCs w:val="28"/>
        </w:rPr>
      </w:pPr>
    </w:p>
    <w:p w14:paraId="6FAB8D29" w14:textId="77777777" w:rsidR="005C5AE7" w:rsidRDefault="005C5AE7">
      <w:pPr>
        <w:pStyle w:val="a3"/>
        <w:ind w:firstLine="567"/>
        <w:jc w:val="center"/>
        <w:rPr>
          <w:sz w:val="28"/>
          <w:szCs w:val="28"/>
        </w:rPr>
      </w:pPr>
    </w:p>
    <w:p w14:paraId="23535D5A" w14:textId="77777777" w:rsidR="005C5AE7" w:rsidRDefault="005C5AE7">
      <w:pPr>
        <w:pStyle w:val="a3"/>
        <w:ind w:firstLine="567"/>
        <w:jc w:val="center"/>
        <w:rPr>
          <w:sz w:val="28"/>
          <w:szCs w:val="28"/>
        </w:rPr>
      </w:pPr>
    </w:p>
    <w:p w14:paraId="5030F81F" w14:textId="77777777" w:rsidR="005C5AE7" w:rsidRDefault="005C5AE7">
      <w:pPr>
        <w:pStyle w:val="a3"/>
        <w:ind w:firstLine="567"/>
        <w:jc w:val="center"/>
        <w:rPr>
          <w:sz w:val="28"/>
          <w:szCs w:val="28"/>
        </w:rPr>
      </w:pPr>
    </w:p>
    <w:p w14:paraId="01ABA079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3037E1F4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5. Настоящее решение вступает в силу после его официального опубликования.</w:t>
      </w:r>
    </w:p>
    <w:p w14:paraId="6AE4169F" w14:textId="77777777" w:rsidR="005C5AE7" w:rsidRDefault="005C5AE7">
      <w:pPr>
        <w:pStyle w:val="a3"/>
        <w:ind w:firstLine="567"/>
        <w:rPr>
          <w:sz w:val="28"/>
          <w:szCs w:val="28"/>
        </w:rPr>
      </w:pPr>
    </w:p>
    <w:p w14:paraId="4B44BF75" w14:textId="77777777" w:rsidR="005C5AE7" w:rsidRDefault="005C5AE7">
      <w:pPr>
        <w:pStyle w:val="a3"/>
        <w:ind w:firstLine="567"/>
        <w:rPr>
          <w:sz w:val="28"/>
          <w:szCs w:val="28"/>
        </w:rPr>
      </w:pPr>
    </w:p>
    <w:p w14:paraId="2771C259" w14:textId="77777777" w:rsidR="005C5AE7" w:rsidRDefault="00632421" w:rsidP="00F73987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</w:t>
      </w:r>
    </w:p>
    <w:p w14:paraId="523997D0" w14:textId="77777777" w:rsidR="005C5AE7" w:rsidRDefault="00632421" w:rsidP="00F73987">
      <w:pPr>
        <w:pStyle w:val="a3"/>
        <w:tabs>
          <w:tab w:val="left" w:pos="829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Павловского  района</w:t>
      </w:r>
      <w:proofErr w:type="gramEnd"/>
      <w:r>
        <w:rPr>
          <w:sz w:val="28"/>
          <w:szCs w:val="28"/>
        </w:rPr>
        <w:t xml:space="preserve">                                                 </w:t>
      </w:r>
      <w:proofErr w:type="spellStart"/>
      <w:r>
        <w:rPr>
          <w:sz w:val="28"/>
          <w:szCs w:val="28"/>
        </w:rPr>
        <w:t>Д.В.Садько</w:t>
      </w:r>
      <w:proofErr w:type="spellEnd"/>
    </w:p>
    <w:p w14:paraId="0681EB58" w14:textId="77777777" w:rsidR="005C5AE7" w:rsidRDefault="005C5AE7">
      <w:pPr>
        <w:widowControl/>
        <w:suppressAutoHyphens w:val="0"/>
        <w:overflowPunct/>
        <w:ind w:firstLine="567"/>
        <w:jc w:val="both"/>
        <w:textAlignment w:val="auto"/>
        <w:rPr>
          <w:rFonts w:cs="Courier New"/>
          <w:color w:val="000000"/>
          <w:kern w:val="0"/>
          <w:sz w:val="28"/>
          <w:szCs w:val="28"/>
        </w:rPr>
      </w:pPr>
    </w:p>
    <w:p w14:paraId="412E4E35" w14:textId="77777777" w:rsidR="005C5AE7" w:rsidRDefault="005C5AE7">
      <w:pPr>
        <w:widowControl/>
        <w:suppressAutoHyphens w:val="0"/>
        <w:overflowPunct/>
        <w:ind w:firstLine="567"/>
        <w:jc w:val="both"/>
        <w:textAlignment w:val="auto"/>
        <w:rPr>
          <w:rFonts w:cs="Courier New"/>
          <w:color w:val="000000"/>
          <w:kern w:val="0"/>
          <w:sz w:val="28"/>
          <w:szCs w:val="28"/>
        </w:rPr>
      </w:pPr>
    </w:p>
    <w:p w14:paraId="50F260AA" w14:textId="77777777" w:rsidR="00F73987" w:rsidRPr="00F73987" w:rsidRDefault="00F73987" w:rsidP="00F73987">
      <w:pPr>
        <w:pStyle w:val="a3"/>
        <w:ind w:firstLine="0"/>
        <w:rPr>
          <w:rFonts w:cs="Courier New"/>
          <w:color w:val="000000"/>
          <w:kern w:val="0"/>
          <w:sz w:val="28"/>
          <w:szCs w:val="28"/>
        </w:rPr>
      </w:pPr>
      <w:r w:rsidRPr="00F73987">
        <w:rPr>
          <w:rFonts w:cs="Courier New"/>
          <w:color w:val="000000"/>
          <w:kern w:val="0"/>
          <w:sz w:val="28"/>
          <w:szCs w:val="28"/>
        </w:rPr>
        <w:t xml:space="preserve">Заместитель председателя Совета </w:t>
      </w:r>
    </w:p>
    <w:p w14:paraId="7D732FC6" w14:textId="77777777" w:rsidR="00F73987" w:rsidRPr="00F73987" w:rsidRDefault="00F73987" w:rsidP="00F73987">
      <w:pPr>
        <w:pStyle w:val="a3"/>
        <w:ind w:firstLine="0"/>
        <w:rPr>
          <w:rFonts w:cs="Courier New"/>
          <w:color w:val="000000"/>
          <w:kern w:val="0"/>
          <w:sz w:val="28"/>
          <w:szCs w:val="28"/>
        </w:rPr>
      </w:pPr>
      <w:r w:rsidRPr="00F73987">
        <w:rPr>
          <w:rFonts w:cs="Courier New"/>
          <w:color w:val="000000"/>
          <w:kern w:val="0"/>
          <w:sz w:val="28"/>
          <w:szCs w:val="28"/>
        </w:rPr>
        <w:t xml:space="preserve">Новолеушковского сельского поселения </w:t>
      </w:r>
    </w:p>
    <w:p w14:paraId="46FCACD9" w14:textId="74D5ECD5" w:rsidR="00F73987" w:rsidRPr="00F73987" w:rsidRDefault="00F73987" w:rsidP="00F73987">
      <w:pPr>
        <w:pStyle w:val="a3"/>
        <w:ind w:firstLine="0"/>
        <w:rPr>
          <w:rFonts w:cs="Courier New"/>
          <w:color w:val="000000"/>
          <w:kern w:val="0"/>
          <w:sz w:val="28"/>
          <w:szCs w:val="28"/>
        </w:rPr>
      </w:pPr>
      <w:r w:rsidRPr="00F73987">
        <w:rPr>
          <w:rFonts w:cs="Courier New"/>
          <w:color w:val="000000"/>
          <w:kern w:val="0"/>
          <w:sz w:val="28"/>
          <w:szCs w:val="28"/>
        </w:rPr>
        <w:t>Павловского района                                                                       Е.В. Погуляй</w:t>
      </w:r>
    </w:p>
    <w:p w14:paraId="611EF830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162A15C3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5911C9A0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7A3F9F5C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0196F8B0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028A8A22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50190F04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01BFD8FA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185592E8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407879B4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3A15E23C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0EED4413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5E7A95BC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6D16CD9A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412C3F23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7959D32D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61D0266C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1A47B938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30F6BC85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3308AA81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09975F98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63B377E3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04152620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372216C5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213A74DA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04CDA7BE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46F5EB78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20C5F78E" w14:textId="77777777" w:rsidR="00F73987" w:rsidRDefault="00F73987">
      <w:pPr>
        <w:pStyle w:val="a3"/>
        <w:ind w:left="3600"/>
        <w:jc w:val="left"/>
        <w:rPr>
          <w:sz w:val="28"/>
          <w:szCs w:val="28"/>
        </w:rPr>
      </w:pPr>
    </w:p>
    <w:p w14:paraId="3BB880B3" w14:textId="63572226" w:rsidR="005C5AE7" w:rsidRDefault="00632421">
      <w:pPr>
        <w:pStyle w:val="a3"/>
        <w:ind w:left="360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02E38DB" w14:textId="77777777" w:rsidR="005C5AE7" w:rsidRDefault="00632421">
      <w:pPr>
        <w:pStyle w:val="a3"/>
        <w:ind w:left="43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Новолеушковского  </w:t>
      </w:r>
    </w:p>
    <w:p w14:paraId="7847FDA0" w14:textId="77777777" w:rsidR="005C5AE7" w:rsidRDefault="00632421">
      <w:pPr>
        <w:pStyle w:val="a3"/>
        <w:ind w:left="43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Павловского  района</w:t>
      </w:r>
      <w:proofErr w:type="gramEnd"/>
    </w:p>
    <w:p w14:paraId="7CD9DBAE" w14:textId="1C838684" w:rsidR="005C5AE7" w:rsidRDefault="00632421">
      <w:pPr>
        <w:pStyle w:val="a3"/>
        <w:ind w:left="36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E0DB4">
        <w:rPr>
          <w:sz w:val="28"/>
          <w:szCs w:val="28"/>
        </w:rPr>
        <w:t>06.04.2026г.</w:t>
      </w:r>
      <w:r>
        <w:rPr>
          <w:sz w:val="28"/>
          <w:szCs w:val="28"/>
        </w:rPr>
        <w:t xml:space="preserve"> N </w:t>
      </w:r>
      <w:r w:rsidR="00AE0DB4">
        <w:rPr>
          <w:sz w:val="28"/>
          <w:szCs w:val="28"/>
        </w:rPr>
        <w:t>30/107</w:t>
      </w:r>
    </w:p>
    <w:p w14:paraId="4CCDAC74" w14:textId="77777777" w:rsidR="005C5AE7" w:rsidRDefault="005C5AE7">
      <w:pPr>
        <w:pStyle w:val="a3"/>
        <w:jc w:val="left"/>
        <w:rPr>
          <w:sz w:val="28"/>
          <w:szCs w:val="28"/>
        </w:rPr>
      </w:pPr>
    </w:p>
    <w:p w14:paraId="095DBCEE" w14:textId="77777777" w:rsidR="005C5AE7" w:rsidRDefault="00632421">
      <w:pPr>
        <w:pStyle w:val="3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6C25A151" w14:textId="77777777" w:rsidR="005C5AE7" w:rsidRDefault="00632421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об административной комиссии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</w:t>
      </w:r>
    </w:p>
    <w:p w14:paraId="7AAA9CBB" w14:textId="77777777" w:rsidR="005C5AE7" w:rsidRDefault="005C5AE7">
      <w:pPr>
        <w:pStyle w:val="a3"/>
        <w:rPr>
          <w:sz w:val="28"/>
          <w:szCs w:val="28"/>
        </w:rPr>
      </w:pPr>
    </w:p>
    <w:p w14:paraId="7E4B98F5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1. Общие положения</w:t>
      </w:r>
    </w:p>
    <w:p w14:paraId="3537E5EB" w14:textId="77777777" w:rsidR="005C5AE7" w:rsidRDefault="005C5AE7">
      <w:pPr>
        <w:pStyle w:val="a3"/>
        <w:rPr>
          <w:sz w:val="28"/>
          <w:szCs w:val="28"/>
        </w:rPr>
      </w:pPr>
    </w:p>
    <w:p w14:paraId="3C7C260A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1.1. Положение об административной комиссии Новолеушковского  сельского поселения Павловского  района (далее - Положение) разработано в соответствии с </w:t>
      </w:r>
      <w:hyperlink r:id="rId9" w:history="1">
        <w:r w:rsidR="005C5AE7">
          <w:rPr>
            <w:sz w:val="28"/>
            <w:szCs w:val="28"/>
          </w:rPr>
          <w:t>Кодексом Российской Федерации об административных правонарушениях</w:t>
        </w:r>
      </w:hyperlink>
      <w:r>
        <w:rPr>
          <w:sz w:val="28"/>
          <w:szCs w:val="28"/>
        </w:rPr>
        <w:t xml:space="preserve">, </w:t>
      </w:r>
      <w:hyperlink r:id="rId10" w:history="1">
        <w:r w:rsidR="005C5AE7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Краснодарского края от 23 июля 2003 года N 608-КЗ "Об административных правонарушениях", </w:t>
      </w:r>
      <w:hyperlink r:id="rId11" w:history="1">
        <w:r w:rsidR="005C5AE7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Краснодарского края от 14 декабря 2006 года N 1144-КЗ "О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комиссий", уставом Новолеушковского  сельского поселения Павловского  района и определяет организацию деятельности, основные задачи, права и обязанности, ответственность членов административной комиссии Новолеушковского  сельского поселения Павловского  района (далее - Комиссия).</w:t>
      </w:r>
    </w:p>
    <w:p w14:paraId="01CC13EB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1.2. Комиссия является постоянно действующим коллегиальным органом, уполномоченным осуществлять подготовку к рассмотрению и рассматривать дела об административных правонарушениях, предусмотренных </w:t>
      </w:r>
      <w:hyperlink r:id="rId12" w:history="1">
        <w:r w:rsidR="005C5AE7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Краснодарского края от 23 июля 2003 года N 608-КЗ "Об административных правонарушениях" совершенных на территории Новолеушковского  сельского поселения Павловского  района, а также выносить по этим делам решения в порядке, установленном действующим законодательством и настоящим Положением.</w:t>
      </w:r>
    </w:p>
    <w:p w14:paraId="0D24E063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1.3. Комиссия в своей деятельности руководствуется </w:t>
      </w:r>
      <w:hyperlink r:id="rId13" w:history="1">
        <w:r w:rsidR="005C5AE7">
          <w:rPr>
            <w:sz w:val="28"/>
            <w:szCs w:val="28"/>
          </w:rPr>
          <w:t>Конституцией Российской Федерации</w:t>
        </w:r>
      </w:hyperlink>
      <w:r>
        <w:rPr>
          <w:sz w:val="28"/>
          <w:szCs w:val="28"/>
        </w:rPr>
        <w:t xml:space="preserve">, </w:t>
      </w:r>
      <w:hyperlink r:id="rId14" w:history="1">
        <w:r w:rsidR="005C5AE7">
          <w:rPr>
            <w:sz w:val="28"/>
            <w:szCs w:val="28"/>
          </w:rPr>
          <w:t>Кодексом Российской Федерации об административных правонарушениях</w:t>
        </w:r>
      </w:hyperlink>
      <w:r>
        <w:rPr>
          <w:sz w:val="28"/>
          <w:szCs w:val="28"/>
        </w:rPr>
        <w:t xml:space="preserve">, </w:t>
      </w:r>
      <w:hyperlink r:id="rId15" w:history="1">
        <w:r w:rsidR="005C5AE7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Краснодарского края от 23 июля 2003 года N 608-КЗ "Об административных правонарушениях", уставом Новолеушковского  сельского поселения Павловского  района, Правилами благоустройства Новолеушковского  сельского поселения Павловского  района и настоящим Положением.</w:t>
      </w:r>
    </w:p>
    <w:p w14:paraId="5AC0EA6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1.4. Комиссия не является юридическим лицом (коммерческой организацией), использует печать и бланки со своим наименованием</w:t>
      </w:r>
    </w:p>
    <w:p w14:paraId="35EDDB09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1.5. Местом нахождения Комиссии, является место нахождения администрации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района.</w:t>
      </w:r>
    </w:p>
    <w:p w14:paraId="00F8C07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1.6. Финансирование расходов по образованию и организации деятельности Комиссии осуществляется за счет предоставления бюджету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 субвенций из краевого бюджета в порядке, предусмотренном бюджетным законодательством.</w:t>
      </w:r>
    </w:p>
    <w:p w14:paraId="61FC40B0" w14:textId="77777777" w:rsidR="005C5AE7" w:rsidRDefault="005C5AE7">
      <w:pPr>
        <w:pStyle w:val="a3"/>
        <w:rPr>
          <w:sz w:val="28"/>
          <w:szCs w:val="28"/>
        </w:rPr>
      </w:pPr>
    </w:p>
    <w:p w14:paraId="254A8744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2. Задачи и функции Комиссии</w:t>
      </w:r>
    </w:p>
    <w:p w14:paraId="37340D27" w14:textId="77777777" w:rsidR="005C5AE7" w:rsidRDefault="005C5AE7">
      <w:pPr>
        <w:pStyle w:val="a3"/>
        <w:rPr>
          <w:sz w:val="28"/>
          <w:szCs w:val="28"/>
        </w:rPr>
      </w:pPr>
    </w:p>
    <w:p w14:paraId="62E955A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2.1. Основными задачами Комиссии являются: защита личности, охрана прав и свобод человека и гражданина, охрана здоровья, санитарно-эпидемиологического благополучия населения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района, защита общественной нравственности, охрана окружающей природной среды, а также предупреждение совершения административных правонарушений.</w:t>
      </w:r>
    </w:p>
    <w:p w14:paraId="2C87C24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2.2. Комиссия в соответствии с возложенными задачами осуществляет следующие функции:</w:t>
      </w:r>
    </w:p>
    <w:p w14:paraId="6F34289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обеспечивает своевременное, всестороннее, объективное и полное выяснение обстоятельств каждого дела об административном правонарушении, относящегося к ее компетенции;</w:t>
      </w:r>
    </w:p>
    <w:p w14:paraId="3F0698DA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рассматривает дела об административных правонарушениях в точном соответствии с </w:t>
      </w:r>
      <w:hyperlink r:id="rId16" w:history="1">
        <w:r w:rsidR="005C5AE7">
          <w:rPr>
            <w:sz w:val="28"/>
            <w:szCs w:val="28"/>
          </w:rPr>
          <w:t>Кодексом Российской Федерации об административном правонарушениях</w:t>
        </w:r>
      </w:hyperlink>
      <w:r>
        <w:rPr>
          <w:sz w:val="28"/>
          <w:szCs w:val="28"/>
        </w:rPr>
        <w:t xml:space="preserve"> и в пределах полномочий, установленных </w:t>
      </w:r>
      <w:hyperlink r:id="rId17" w:history="1">
        <w:r w:rsidR="005C5AE7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Краснодарского края от 23 июля 2003 года N 608-КЗ "Об административных правонарушениях", предусматривающим административную ответственность;</w:t>
      </w:r>
    </w:p>
    <w:p w14:paraId="7B22B53D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выносит решения по результатам рассмотрения дел об административных правонарушениях, предусмотренные действующим законодательством;</w:t>
      </w:r>
    </w:p>
    <w:p w14:paraId="7D8FE16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контролирует исполнение постановлений об административных правонарушениях в пределах полномочий;</w:t>
      </w:r>
    </w:p>
    <w:p w14:paraId="13C6997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выявляет и устраняет причины и условия, способствующие совершению административных правонарушений на территории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района, участвует в предупреждении и профилактике административных правонарушений.</w:t>
      </w:r>
    </w:p>
    <w:p w14:paraId="44FA1F81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2.3. Если при рассмотрении дела об административном правонарушении будет установлено, что правонарушение по своему характеру подпадает под признаки преступления, Комиссия направляет материалы в отношении правонарушителя в правоохранительные органы.</w:t>
      </w:r>
    </w:p>
    <w:p w14:paraId="4A977752" w14:textId="77777777" w:rsidR="005C5AE7" w:rsidRDefault="005C5AE7">
      <w:pPr>
        <w:pStyle w:val="a3"/>
        <w:rPr>
          <w:sz w:val="28"/>
          <w:szCs w:val="28"/>
        </w:rPr>
      </w:pPr>
    </w:p>
    <w:p w14:paraId="2FC96E5D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3. Порядок создания и состав Комиссии</w:t>
      </w:r>
    </w:p>
    <w:p w14:paraId="5D9BBD00" w14:textId="77777777" w:rsidR="005C5AE7" w:rsidRDefault="005C5AE7">
      <w:pPr>
        <w:pStyle w:val="a3"/>
        <w:rPr>
          <w:sz w:val="28"/>
          <w:szCs w:val="28"/>
        </w:rPr>
      </w:pPr>
    </w:p>
    <w:p w14:paraId="3AAE935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 Комиссия создается Советом </w:t>
      </w:r>
      <w:proofErr w:type="gramStart"/>
      <w:r>
        <w:rPr>
          <w:sz w:val="28"/>
          <w:szCs w:val="28"/>
        </w:rPr>
        <w:t>Новолеушковского  поселения</w:t>
      </w:r>
      <w:proofErr w:type="gramEnd"/>
      <w:r>
        <w:rPr>
          <w:sz w:val="28"/>
          <w:szCs w:val="28"/>
        </w:rPr>
        <w:t xml:space="preserve"> Павловского  района по представлению главы Новолеушковского  сельского поселения Павловского  района в составе председателя, заместителя председателя, ответственного секретаря и иных членов Комиссии на срок полномочий Совета Новолеушковского  поселения Павловского  района.</w:t>
      </w:r>
    </w:p>
    <w:p w14:paraId="5656A75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 Председатель, заместитель председателя и ответственный секретарь Комиссии назначаются из числа лиц, замещающих должности муниципальной службы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района.</w:t>
      </w:r>
    </w:p>
    <w:p w14:paraId="555E02A1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3.3. Численный состав Комиссии устанавливается Советом </w:t>
      </w:r>
      <w:proofErr w:type="gramStart"/>
      <w:r>
        <w:rPr>
          <w:sz w:val="28"/>
          <w:szCs w:val="28"/>
        </w:rPr>
        <w:t>Новолеушковского  поселения</w:t>
      </w:r>
      <w:proofErr w:type="gramEnd"/>
      <w:r>
        <w:rPr>
          <w:sz w:val="28"/>
          <w:szCs w:val="28"/>
        </w:rPr>
        <w:t xml:space="preserve"> Павловского  района в количестве не менее пяти членов и должен составлять нечетное число.</w:t>
      </w:r>
    </w:p>
    <w:p w14:paraId="1297AE69" w14:textId="77777777" w:rsidR="005C5AE7" w:rsidRDefault="005C5AE7">
      <w:pPr>
        <w:pStyle w:val="a3"/>
        <w:rPr>
          <w:sz w:val="28"/>
          <w:szCs w:val="28"/>
        </w:rPr>
      </w:pPr>
    </w:p>
    <w:p w14:paraId="600AB667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4. Требования, предъявляемые к членам Комиссии</w:t>
      </w:r>
    </w:p>
    <w:p w14:paraId="16047978" w14:textId="77777777" w:rsidR="005C5AE7" w:rsidRDefault="005C5AE7">
      <w:pPr>
        <w:pStyle w:val="a3"/>
        <w:rPr>
          <w:sz w:val="28"/>
          <w:szCs w:val="28"/>
        </w:rPr>
      </w:pPr>
    </w:p>
    <w:p w14:paraId="44B4A139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4.1. Членом Комиссии может быть назначен гражданин Российской Федерации, достигший 21 года, имеющий, как правило, высшее образование, выразивший в письменной форме свое согласие на включение его в состав Комиссии.</w:t>
      </w:r>
    </w:p>
    <w:p w14:paraId="6099DD20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4.2. Не может быть назначено членом административной комиссии лицо, признанное решением суда недееспособным или ограниченно дееспособным, имеющее неснятую или непогашенную в установленном законом порядке судимость, содержащееся в учреждениях уголовно-исполнительной системы, следственных изоляторах или изоляторах временного содержания и иных местах содержания под стражей, имеющее заболевание, которое, согласно медицинскому заключению, препятствует исполнению им полномочий члена Комиссии.</w:t>
      </w:r>
    </w:p>
    <w:p w14:paraId="09C4F12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4.3. Члены Комиссии исполняют свою обязанность на общественных началах.</w:t>
      </w:r>
    </w:p>
    <w:p w14:paraId="6364983F" w14:textId="77777777" w:rsidR="005C5AE7" w:rsidRDefault="005C5AE7">
      <w:pPr>
        <w:pStyle w:val="a3"/>
        <w:rPr>
          <w:sz w:val="28"/>
          <w:szCs w:val="28"/>
        </w:rPr>
      </w:pPr>
    </w:p>
    <w:p w14:paraId="25318760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5. Полномочия председателя, заместителя председателя, ответственного секретаря, членов Комиссии</w:t>
      </w:r>
    </w:p>
    <w:p w14:paraId="78232339" w14:textId="77777777" w:rsidR="005C5AE7" w:rsidRDefault="005C5AE7">
      <w:pPr>
        <w:pStyle w:val="a3"/>
        <w:rPr>
          <w:sz w:val="28"/>
          <w:szCs w:val="28"/>
        </w:rPr>
      </w:pPr>
    </w:p>
    <w:p w14:paraId="770B282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5.1. Председатель Комиссии:</w:t>
      </w:r>
    </w:p>
    <w:p w14:paraId="020F85E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осуществляет руководство деятельностью Комиссии;</w:t>
      </w:r>
    </w:p>
    <w:p w14:paraId="288FE760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председательствует на заседаниях Комиссии, организует и планирует ее работу;</w:t>
      </w:r>
    </w:p>
    <w:p w14:paraId="33AC112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назначает заседания Комиссии;</w:t>
      </w:r>
    </w:p>
    <w:p w14:paraId="6B1B4714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подписывает решения, принятые на заседаниях Комиссии, а также протоколы заседаний Комиссии;</w:t>
      </w:r>
    </w:p>
    <w:p w14:paraId="1082CDC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направляет в уполномоченные государственные органы, осуществляющие контроль за осуществлением органами местного самоуправления отдельных государственных полномочий, а также за использованием предоставленных на эти цели материальных и финансовых средств, запрашиваемую информацию и отчетные документы о деятельности Комиссии в установленные сроки;</w:t>
      </w:r>
    </w:p>
    <w:p w14:paraId="051CA9A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отнесенные к его компетенции.</w:t>
      </w:r>
    </w:p>
    <w:p w14:paraId="37A5302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5.2. Заместитель председателя Комиссии:</w:t>
      </w:r>
    </w:p>
    <w:p w14:paraId="573522C1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выполняет поручения председателя Комиссии;</w:t>
      </w:r>
    </w:p>
    <w:p w14:paraId="2C83371B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исполняет обязанности председателя Комиссии в его отсутствие или при невозможности выполнения им своих обязанностей.</w:t>
      </w:r>
    </w:p>
    <w:p w14:paraId="40E5DD5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5.3. Ответственный секретарь Комиссии:</w:t>
      </w:r>
    </w:p>
    <w:p w14:paraId="4D6997AB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осуществляет подготовку заседаний Комиссии;</w:t>
      </w:r>
    </w:p>
    <w:p w14:paraId="66EC4A0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осуществляет организационное и техническое обслуживание деятельности Комиссии;</w:t>
      </w:r>
    </w:p>
    <w:p w14:paraId="11E085E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ведет делопроизводство Комиссии, отвечает за учет и сохранность документов Комиссии;</w:t>
      </w:r>
    </w:p>
    <w:p w14:paraId="6D7E7BF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оповещает членов Комиссии и лиц, участвующих в производстве по делу об административном правонарушении, о времени и месте рассмотрения дела, знакомит их материалами дел об административных правонарушениях;</w:t>
      </w:r>
    </w:p>
    <w:p w14:paraId="286756CD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осуществляет прием и регистрацию документов и материалов, поступающих в Комиссию, а также их подготовку для рассмотрения на заседании административной комиссии;</w:t>
      </w:r>
    </w:p>
    <w:p w14:paraId="1F79D1D0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ведет и подписывает протоколы заседаний Комиссии, а также решения, принимаемые Комиссией;</w:t>
      </w:r>
    </w:p>
    <w:p w14:paraId="1F72DC26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ведет, оформляет протоколы о рассмотрении дел об административных правонарушениях;</w:t>
      </w:r>
    </w:p>
    <w:p w14:paraId="14747181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оформляет постановления, определения и иные документы Комиссии.</w:t>
      </w:r>
    </w:p>
    <w:p w14:paraId="52331138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организует обращение постановлений по делам об административных правонарушениях к исполнению, принимает документы и осуществляет подготовку материалов по вопросам, связанным с исполнением постановлений о назначении административных наказаний;</w:t>
      </w:r>
    </w:p>
    <w:p w14:paraId="0C28636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осуществляет контроль за исполнением постановлений, определений, и иных документов, вынесенных Комиссией, в том числе контроль за поступлением денежных средств, взыскиваемых в виде административных штрафов;</w:t>
      </w:r>
    </w:p>
    <w:p w14:paraId="0479C93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выполняет поручения председателя Комиссии, его заместителя;</w:t>
      </w:r>
    </w:p>
    <w:p w14:paraId="4F286326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отнесенные к его компетенции.</w:t>
      </w:r>
    </w:p>
    <w:p w14:paraId="5B70766E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5.4. Члены Комиссии:</w:t>
      </w:r>
    </w:p>
    <w:p w14:paraId="047C3AB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участвуют в подготовке заседаний Комиссии;</w:t>
      </w:r>
    </w:p>
    <w:p w14:paraId="2CE4853F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предварительно, до заседания Комиссии, знакомятся с материалами дел об административных правонарушениях, внесенными на ее рассмотрение;</w:t>
      </w:r>
    </w:p>
    <w:p w14:paraId="55D89FC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вносят председателю Комиссии предложения об отложении рассмотрения дела при необходимости дополнительного выяснения обстоятельств дела;</w:t>
      </w:r>
    </w:p>
    <w:p w14:paraId="72763941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участвуют в рассмотрении дел и принятии решений Комиссией;</w:t>
      </w:r>
    </w:p>
    <w:p w14:paraId="3C7F7A0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осуществляют иные полномочия, предусмотренные действующим законодательством.</w:t>
      </w:r>
    </w:p>
    <w:p w14:paraId="0178814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5.4.1. Члены Комиссии обладают равными правами при рассмотрении дела об административном правонарушении.</w:t>
      </w:r>
    </w:p>
    <w:p w14:paraId="0703955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5.4.2. Член Комиссии не может участвовать в рассмотрении дела об административном правонарушении в случае, если он:</w:t>
      </w:r>
    </w:p>
    <w:p w14:paraId="2F853F0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или юридического лица, защитника или представителя;</w:t>
      </w:r>
    </w:p>
    <w:p w14:paraId="25D0417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лично, прямо или косвенно заинтересован в разрешении дела.</w:t>
      </w:r>
    </w:p>
    <w:p w14:paraId="416BE70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5.4.3. Члены Комиссии обязаны своевременно информировать председателя и ответственного секретаря Комиссии о наличии личной заинтересованности в исходе дела об административном правонарушении и подавать председателю Комиссии заявления о самоотводе.</w:t>
      </w:r>
    </w:p>
    <w:p w14:paraId="638ADE9B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5.4.4. Полномочия члена Комиссии досрочно прекращаются Советом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поселения Павловского  района в случаях:</w:t>
      </w:r>
    </w:p>
    <w:p w14:paraId="618AC768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подачи членом Комиссии письменного заявления о прекращении своих полномочий;</w:t>
      </w:r>
    </w:p>
    <w:p w14:paraId="2410DE96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вступления в законную силу обвинительного приговора суда в отношении лица, являющегося членом Комиссии;</w:t>
      </w:r>
    </w:p>
    <w:p w14:paraId="3637F95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признания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 w14:paraId="1C66023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неоднократного невыполнения обязанностей члена Комиссии, выражающегося в уклонении без уважительных причин от участия в заседаниях Комиссии;</w:t>
      </w:r>
    </w:p>
    <w:p w14:paraId="10707A09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наличия заболевания, которое, согласно медицинскому заключению, препятствует исполнению членом Комиссии своих полномочий;</w:t>
      </w:r>
    </w:p>
    <w:p w14:paraId="460674A0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совершения лицом, являющимся членом Комиссии, деяния, порочащего честь и достоинство члена Комиссии;</w:t>
      </w:r>
    </w:p>
    <w:p w14:paraId="00B4F14D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смерти члена Комиссии;</w:t>
      </w:r>
    </w:p>
    <w:p w14:paraId="3899BBE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 иных случаях, предусмотренных действующим законодательством.</w:t>
      </w:r>
    </w:p>
    <w:p w14:paraId="7CCAC889" w14:textId="77777777" w:rsidR="005C5AE7" w:rsidRDefault="005C5AE7">
      <w:pPr>
        <w:pStyle w:val="a3"/>
        <w:rPr>
          <w:sz w:val="28"/>
          <w:szCs w:val="28"/>
        </w:rPr>
      </w:pPr>
    </w:p>
    <w:p w14:paraId="0A7C34D9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6. Порядок работы Комиссии</w:t>
      </w:r>
    </w:p>
    <w:p w14:paraId="5A040CB9" w14:textId="77777777" w:rsidR="005C5AE7" w:rsidRDefault="005C5AE7">
      <w:pPr>
        <w:pStyle w:val="a3"/>
        <w:rPr>
          <w:sz w:val="28"/>
          <w:szCs w:val="28"/>
        </w:rPr>
      </w:pPr>
    </w:p>
    <w:p w14:paraId="6868EF4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6.1. Комиссия осуществляет деятельность по рассмотрению дел об административных правонарушениях исключительно на своих заседаниях.</w:t>
      </w:r>
    </w:p>
    <w:p w14:paraId="1CB010A5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Заседания Комиссии созываются председателем Комиссии по мере необходимости (по мере поступления материалов), но с учетом соблюдения требований о сроках рассмотрения дел об административных правонарушениях, предусмотренных </w:t>
      </w:r>
      <w:hyperlink r:id="rId18" w:history="1">
        <w:r w:rsidR="005C5AE7">
          <w:rPr>
            <w:sz w:val="28"/>
            <w:szCs w:val="28"/>
          </w:rPr>
          <w:t>статьей 29.6</w:t>
        </w:r>
      </w:hyperlink>
      <w:r>
        <w:rPr>
          <w:sz w:val="28"/>
          <w:szCs w:val="28"/>
        </w:rPr>
        <w:t xml:space="preserve"> Кодекса Российской Федерации об административных правонарушениях.</w:t>
      </w:r>
    </w:p>
    <w:p w14:paraId="297B56F8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Комиссия вправе провести заседание в отсутствие лица, привлекаемого к административной ответственности, в случаях, если данное лицо надлежащим образом уведомлено о месте и времени рассмотрения дела и, если от лица не поступило ходатайства об отложении рассмотрения дела, либо если такое ходатайство составлено без удовлетворения.</w:t>
      </w:r>
    </w:p>
    <w:p w14:paraId="7BC43771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6.2. Заседание Комиссии правомочно, если на нем присутствует не менее половины от установленного числа членов Комиссии.</w:t>
      </w:r>
    </w:p>
    <w:p w14:paraId="318FD19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 случае отсутствия кворума заседание Комиссии переносится на срок, определяемый председателем Комиссии с учетом сроков рассмотрения дел об административных правонарушениях.</w:t>
      </w:r>
    </w:p>
    <w:p w14:paraId="7568DBFB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6.3. Решения Комиссии принимаются простым большинством голосов членов Комиссии, присутствующих на заседании.</w:t>
      </w:r>
    </w:p>
    <w:p w14:paraId="52CC209F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Члены Комиссии имеют равные процессуальные права и несут равные процессуальные обязанности по рассмотрению дел об административных правонарушениях.</w:t>
      </w:r>
    </w:p>
    <w:p w14:paraId="7C0C5816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Члены Комиссии не вправе воздерживаться при голосовании или уклоняться от голосования в ходе рассмотрения дела об административном правонарушении.</w:t>
      </w:r>
    </w:p>
    <w:p w14:paraId="009C4C84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Постановления, определения и иные документы Комиссии считаются принятыми, если за них проголосовало более половины от числа членов Комиссии, участвующих в заседании.</w:t>
      </w:r>
    </w:p>
    <w:p w14:paraId="073015A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При равенстве голосов решающим голосом обладает председатель Комиссии.</w:t>
      </w:r>
    </w:p>
    <w:p w14:paraId="5ABAABBD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6.4. При возникновении в ходе заседания Комиссии процедурного вопроса, не урегулированного законодательством об административном правонарушении, данный вопрос разрешается председателем Комиссии исходя из задач и принципов законодательства об административном правонарушении.</w:t>
      </w:r>
    </w:p>
    <w:p w14:paraId="465B465E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6.5. В случае отсутствия председателя и заместителя председателя Комиссии на заседании Комиссии открытым голосованием из числа ее членов избирается временно исполняющий обязанности председатель Комиссии.</w:t>
      </w:r>
    </w:p>
    <w:p w14:paraId="36A7581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Ответственный секретарь Комиссии не может быть избран временно исполняющим обязанности председателя Комиссии.</w:t>
      </w:r>
    </w:p>
    <w:p w14:paraId="4CEA6EC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6.6. В случае отсутствия ответственного секретаря Комиссии на заседании открытым голосованием из числа ее членов избирается временно исполняющий обязанности ответственного секретаря Комиссии.</w:t>
      </w:r>
    </w:p>
    <w:p w14:paraId="58A97428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Председатель и заместитель председателя Комиссии не могут быть избраны временно исполняющими обязанности ответственного секретаря Комиссии.</w:t>
      </w:r>
    </w:p>
    <w:p w14:paraId="77D9F98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Лицо, в отношении которого выносится постановление о наложении административного наказания, должно быть ознакомлено со своими правами и обязанностями под роспись.</w:t>
      </w:r>
    </w:p>
    <w:p w14:paraId="00465F1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6.7. Каждое заседание Комиссии оформляется протоколом, который ведет ответственный секретарь Комиссии.</w:t>
      </w:r>
    </w:p>
    <w:p w14:paraId="26BB1E9F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6.8. По результатам рассмотрения дела об административном правонарушении может быть вынесено:</w:t>
      </w:r>
    </w:p>
    <w:p w14:paraId="739279C0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1) постановление:</w:t>
      </w:r>
    </w:p>
    <w:p w14:paraId="5555A79F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наказания;</w:t>
      </w:r>
    </w:p>
    <w:p w14:paraId="520C55C1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 прекращении производства по делу об административном правонарушении.</w:t>
      </w:r>
    </w:p>
    <w:p w14:paraId="3E42A288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2) определение:</w:t>
      </w:r>
    </w:p>
    <w:p w14:paraId="1D6217F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о передаче дела судье;</w:t>
      </w:r>
    </w:p>
    <w:p w14:paraId="573D5EE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 передаче дела на рассмотрение по подведомственности в орган, должностному лицу, уполномоченному назначать административные </w:t>
      </w:r>
      <w:r>
        <w:rPr>
          <w:sz w:val="28"/>
          <w:szCs w:val="28"/>
        </w:rPr>
        <w:lastRenderedPageBreak/>
        <w:t>наказания иного вида или размера либо применять иные меры воздействия в соответствии с законодательством Российской Федерации.</w:t>
      </w:r>
    </w:p>
    <w:p w14:paraId="686EA267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6.9. Постановление Комиссии подписывается Председателем Комиссии и ответственным секретарем, оформляется в двух экземплярах, один из которых вручается под расписку физическому лицу, его законному представителю или представителю юридического лица, в отношении которых оно вынесено, либо направляется по почте заказным письмом с уведомлением указанным лицам в течение 3 рабочих дней со дня вынесения указанного постановления.</w:t>
      </w:r>
    </w:p>
    <w:p w14:paraId="77592521" w14:textId="77777777" w:rsidR="005C5AE7" w:rsidRDefault="005C5AE7">
      <w:pPr>
        <w:pStyle w:val="a3"/>
        <w:rPr>
          <w:sz w:val="28"/>
          <w:szCs w:val="28"/>
        </w:rPr>
      </w:pPr>
    </w:p>
    <w:p w14:paraId="31F2496B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7. Права Комиссии</w:t>
      </w:r>
    </w:p>
    <w:p w14:paraId="36F74D09" w14:textId="77777777" w:rsidR="005C5AE7" w:rsidRDefault="005C5AE7">
      <w:pPr>
        <w:pStyle w:val="a3"/>
        <w:rPr>
          <w:sz w:val="28"/>
          <w:szCs w:val="28"/>
        </w:rPr>
      </w:pPr>
    </w:p>
    <w:p w14:paraId="485330D4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Комиссия вправе:</w:t>
      </w:r>
    </w:p>
    <w:p w14:paraId="3A8517B2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запрашивать от должностных лиц и организаций независимо от их организационно-правовых форм и форм собственности документы, необходимые для рассмотрения дела об административном правонарушении, приглашать указанных должностных и иных лиц на свои заседания для получения сведений по рассматриваемым делам;</w:t>
      </w:r>
    </w:p>
    <w:p w14:paraId="1EEAE9F9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приглашать граждан и должностных лиц для получения сведений по вопросам, относящимся к их компетенции;</w:t>
      </w:r>
    </w:p>
    <w:p w14:paraId="351EB4E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взаимодействовать с правоохранительными органами и общественными объединениями по вопросам, относящимся к их компетенции.</w:t>
      </w:r>
    </w:p>
    <w:p w14:paraId="760F95CD" w14:textId="77777777" w:rsidR="005C5AE7" w:rsidRDefault="005C5AE7">
      <w:pPr>
        <w:pStyle w:val="a3"/>
        <w:rPr>
          <w:sz w:val="28"/>
          <w:szCs w:val="28"/>
        </w:rPr>
      </w:pPr>
    </w:p>
    <w:p w14:paraId="4EF2D208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8. Производство по делам об административных правонарушениях</w:t>
      </w:r>
    </w:p>
    <w:p w14:paraId="547060C9" w14:textId="77777777" w:rsidR="005C5AE7" w:rsidRDefault="005C5AE7">
      <w:pPr>
        <w:pStyle w:val="a3"/>
        <w:rPr>
          <w:sz w:val="28"/>
          <w:szCs w:val="28"/>
        </w:rPr>
      </w:pPr>
    </w:p>
    <w:p w14:paraId="763DDDB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8.1. Задачами производства по делам об административных правонарушениях являются своевременное, всестороннее, полное и объективное выяснение обстоятельств каждого дела, решение его в точном соответствии с законодательством, обеспечение исполнения вынесенного постановления, предупреждение правонарушений.</w:t>
      </w:r>
    </w:p>
    <w:p w14:paraId="3E701930" w14:textId="5AA40BA8" w:rsidR="005C5AE7" w:rsidRDefault="00632421">
      <w:pPr>
        <w:pStyle w:val="a3"/>
        <w:ind w:firstLine="567"/>
      </w:pPr>
      <w:r w:rsidRPr="007923B9">
        <w:rPr>
          <w:sz w:val="28"/>
          <w:szCs w:val="28"/>
        </w:rPr>
        <w:t>8.2. Комиссия рассматривает дела об административных правонарушениях, предусмотренные Закон</w:t>
      </w:r>
      <w:r w:rsidR="007923B9" w:rsidRPr="007923B9">
        <w:rPr>
          <w:sz w:val="28"/>
          <w:szCs w:val="28"/>
        </w:rPr>
        <w:t>ом</w:t>
      </w:r>
      <w:r w:rsidRPr="007923B9">
        <w:rPr>
          <w:sz w:val="28"/>
          <w:szCs w:val="28"/>
        </w:rPr>
        <w:t xml:space="preserve"> Краснодарского края от 23 июля 2003 г. N 608-КЗ "Об административных правонарушениях".</w:t>
      </w:r>
    </w:p>
    <w:p w14:paraId="6D83209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8.3. Рассмотрение дела об административном правонарушении осуществляется на началах равенства перед законом всех граждан независимо от происхождения, социального и имущественного положения, расовой и национальной принадлежности, пола, образования, языка, отношения к религии, рода и характера занятий, места жительства и других обстоятельств.</w:t>
      </w:r>
    </w:p>
    <w:p w14:paraId="5A8594F2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8.4. Производство по делам об административных правонарушениях осуществляется в соответствии с </w:t>
      </w:r>
      <w:hyperlink r:id="rId19" w:history="1">
        <w:r w:rsidR="005C5AE7">
          <w:rPr>
            <w:sz w:val="28"/>
            <w:szCs w:val="28"/>
          </w:rPr>
          <w:t>Кодексом Российской Федерации об административных правонарушениях</w:t>
        </w:r>
      </w:hyperlink>
      <w:r>
        <w:rPr>
          <w:sz w:val="28"/>
          <w:szCs w:val="28"/>
        </w:rPr>
        <w:t>.</w:t>
      </w:r>
    </w:p>
    <w:p w14:paraId="51AFF755" w14:textId="77777777" w:rsidR="005C5AE7" w:rsidRDefault="00632421">
      <w:pPr>
        <w:pStyle w:val="a3"/>
        <w:ind w:firstLine="567"/>
      </w:pPr>
      <w:r>
        <w:rPr>
          <w:sz w:val="28"/>
          <w:szCs w:val="28"/>
        </w:rPr>
        <w:t xml:space="preserve">8.5. Порядок исполнения отдельных видов административных наказаний определен разделом V </w:t>
      </w:r>
      <w:hyperlink r:id="rId20" w:history="1">
        <w:r w:rsidR="005C5AE7">
          <w:rPr>
            <w:sz w:val="28"/>
            <w:szCs w:val="28"/>
          </w:rPr>
          <w:t>Кодекса Российской Федерации об административных правонарушениях</w:t>
        </w:r>
      </w:hyperlink>
      <w:r>
        <w:rPr>
          <w:sz w:val="28"/>
          <w:szCs w:val="28"/>
        </w:rPr>
        <w:t>.</w:t>
      </w:r>
    </w:p>
    <w:p w14:paraId="66B0558A" w14:textId="77777777" w:rsidR="005C5AE7" w:rsidRDefault="005C5AE7">
      <w:pPr>
        <w:pStyle w:val="a3"/>
        <w:rPr>
          <w:sz w:val="28"/>
          <w:szCs w:val="28"/>
        </w:rPr>
      </w:pPr>
    </w:p>
    <w:p w14:paraId="15CE6AEC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9. Порядок ведения делопроизводства в Комиссии</w:t>
      </w:r>
    </w:p>
    <w:p w14:paraId="2AE8A6C5" w14:textId="77777777" w:rsidR="005C5AE7" w:rsidRDefault="005C5AE7">
      <w:pPr>
        <w:pStyle w:val="a3"/>
        <w:rPr>
          <w:sz w:val="28"/>
          <w:szCs w:val="28"/>
        </w:rPr>
      </w:pPr>
    </w:p>
    <w:p w14:paraId="3A528E89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9.1. Делопроизводство в Комиссии ведется ответственным секретарем Комиссии в соответствии с инструкцией по делопроизводству.</w:t>
      </w:r>
    </w:p>
    <w:p w14:paraId="0C32F5BD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9.2. Регистрация и учет дел об административных правонарушениях осуществляются ответственным секретарем Комиссии в журнале учета дел об административных правонарушениях (далее - Журнал учета).</w:t>
      </w:r>
    </w:p>
    <w:p w14:paraId="1A0A1094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9.3. Прием, регистрация и отправление корреспонденции Комиссии осуществляется ответственным секретарем Комиссии.</w:t>
      </w:r>
    </w:p>
    <w:p w14:paraId="0F2ACB18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9.4. Сведения об административных правонарушениях, материалы по которым поступили на рассмотрение Комиссии, вносятся в соответствующий журнал в течение 1-го рабочего дня с момента поступления материалов об административных правонарушениях.</w:t>
      </w:r>
    </w:p>
    <w:p w14:paraId="77BE1C93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Иные сведения вносятся в Журнал учета деятельности Комиссии после вынесения Комиссией соответствующих постановлений (определений).</w:t>
      </w:r>
    </w:p>
    <w:p w14:paraId="535B30D5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9.5. Все документы по учету деятельности Комиссии перед началом ведения пронумеровываются и прошиваются. Количество прошитых и пронумерованных листов в этих документах заверяются надлежащим образом.</w:t>
      </w:r>
    </w:p>
    <w:p w14:paraId="6C6D37EA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9.6. Хранение материалов об административных правонарушениях, документов по учету деятельности Комиссии осуществляется в течение 5 лет.</w:t>
      </w:r>
    </w:p>
    <w:p w14:paraId="3506F25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9.7. Ответственный секретарь Комиссии подготавливает еженедельные, ежемесячные, полугодовые и годовые отчеты о работе Комиссии для направления в администрацию муниципального образования Гулькевичский район и иные органы.</w:t>
      </w:r>
    </w:p>
    <w:p w14:paraId="668C920E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9.8. Постановления, определения и иные решения по делам об административных правонарушениях, должны иметь единый порядковый номер, который им присваивается при регистрации в Журнале учета.</w:t>
      </w:r>
    </w:p>
    <w:p w14:paraId="39CC0CB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9.9. Дела об административных правонарушениях, не переданные (не возвращенные) в иные органы, должностным лицам, хранятся у ответственного секретаря Комиссии до окончания производства по исполнению постановления о назначении наказания.</w:t>
      </w:r>
    </w:p>
    <w:p w14:paraId="6411667B" w14:textId="77777777" w:rsidR="005C5AE7" w:rsidRDefault="005C5AE7">
      <w:pPr>
        <w:pStyle w:val="a3"/>
        <w:rPr>
          <w:sz w:val="28"/>
          <w:szCs w:val="28"/>
        </w:rPr>
      </w:pPr>
    </w:p>
    <w:p w14:paraId="0A9562E4" w14:textId="77777777" w:rsidR="005C5AE7" w:rsidRDefault="00632421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10. Профилактика правонарушений</w:t>
      </w:r>
    </w:p>
    <w:p w14:paraId="1FFF6F04" w14:textId="77777777" w:rsidR="005C5AE7" w:rsidRDefault="005C5AE7">
      <w:pPr>
        <w:pStyle w:val="a3"/>
        <w:rPr>
          <w:sz w:val="28"/>
          <w:szCs w:val="28"/>
        </w:rPr>
      </w:pPr>
    </w:p>
    <w:p w14:paraId="2552AA0C" w14:textId="77777777" w:rsidR="005C5AE7" w:rsidRDefault="00632421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В целях предупреждения административных правонарушений Комиссия координирует свою деятельность с правоохранительными органами и общественными объединениями.</w:t>
      </w:r>
    </w:p>
    <w:p w14:paraId="6F524DAC" w14:textId="77777777" w:rsidR="005C5AE7" w:rsidRDefault="005C5AE7">
      <w:pPr>
        <w:pStyle w:val="a3"/>
        <w:rPr>
          <w:sz w:val="28"/>
          <w:szCs w:val="28"/>
        </w:rPr>
      </w:pPr>
    </w:p>
    <w:p w14:paraId="437AABFB" w14:textId="77777777" w:rsidR="005C5AE7" w:rsidRDefault="0063242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Новолеушковского  сельского</w:t>
      </w:r>
      <w:proofErr w:type="gramEnd"/>
      <w:r>
        <w:rPr>
          <w:sz w:val="28"/>
          <w:szCs w:val="28"/>
        </w:rPr>
        <w:t xml:space="preserve"> </w:t>
      </w:r>
    </w:p>
    <w:p w14:paraId="5424969F" w14:textId="77777777" w:rsidR="005C5AE7" w:rsidRDefault="0063242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Павловского  района</w:t>
      </w:r>
      <w:proofErr w:type="gramEnd"/>
      <w:r>
        <w:rPr>
          <w:sz w:val="28"/>
          <w:szCs w:val="28"/>
        </w:rPr>
        <w:t xml:space="preserve">                                                               </w:t>
      </w:r>
      <w:proofErr w:type="spellStart"/>
      <w:r>
        <w:rPr>
          <w:sz w:val="28"/>
          <w:szCs w:val="28"/>
        </w:rPr>
        <w:t>Д.В.Садько</w:t>
      </w:r>
      <w:proofErr w:type="spellEnd"/>
    </w:p>
    <w:p w14:paraId="1AB334D2" w14:textId="77777777" w:rsidR="005C5AE7" w:rsidRDefault="005C5AE7">
      <w:pPr>
        <w:pStyle w:val="a3"/>
        <w:ind w:firstLine="567"/>
        <w:rPr>
          <w:sz w:val="28"/>
          <w:szCs w:val="28"/>
        </w:rPr>
      </w:pPr>
    </w:p>
    <w:sectPr w:rsidR="005C5AE7">
      <w:footerReference w:type="default" r:id="rId21"/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71D0" w14:textId="77777777" w:rsidR="00D45CD4" w:rsidRDefault="00D45CD4">
      <w:r>
        <w:separator/>
      </w:r>
    </w:p>
  </w:endnote>
  <w:endnote w:type="continuationSeparator" w:id="0">
    <w:p w14:paraId="5EC116E1" w14:textId="77777777" w:rsidR="00D45CD4" w:rsidRDefault="00D45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1A36" w14:textId="77777777" w:rsidR="00937183" w:rsidRDefault="00937183">
    <w:pPr>
      <w:rPr>
        <w:vanish/>
      </w:rPr>
    </w:pPr>
  </w:p>
  <w:tbl>
    <w:tblPr>
      <w:tblW w:w="26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</w:tblGrid>
    <w:tr w:rsidR="00B55FA5" w14:paraId="524586F9" w14:textId="77777777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77214448" w14:textId="77777777" w:rsidR="00937183" w:rsidRDefault="00937183">
          <w:pPr>
            <w:pStyle w:val="Standard"/>
            <w:ind w:firstLine="0"/>
            <w:jc w:val="lef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C5F8F" w14:textId="77777777" w:rsidR="00D45CD4" w:rsidRDefault="00D45CD4">
      <w:r>
        <w:rPr>
          <w:color w:val="000000"/>
        </w:rPr>
        <w:separator/>
      </w:r>
    </w:p>
  </w:footnote>
  <w:footnote w:type="continuationSeparator" w:id="0">
    <w:p w14:paraId="00245405" w14:textId="77777777" w:rsidR="00D45CD4" w:rsidRDefault="00D45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E7"/>
    <w:rsid w:val="001E0C15"/>
    <w:rsid w:val="004D3367"/>
    <w:rsid w:val="005007F7"/>
    <w:rsid w:val="005C5AE7"/>
    <w:rsid w:val="00616109"/>
    <w:rsid w:val="00632421"/>
    <w:rsid w:val="006D242D"/>
    <w:rsid w:val="00740EFD"/>
    <w:rsid w:val="007923B9"/>
    <w:rsid w:val="008223AD"/>
    <w:rsid w:val="00885D51"/>
    <w:rsid w:val="00937183"/>
    <w:rsid w:val="00AE0DB4"/>
    <w:rsid w:val="00C61E51"/>
    <w:rsid w:val="00CD2C60"/>
    <w:rsid w:val="00D45CD4"/>
    <w:rsid w:val="00F73987"/>
    <w:rsid w:val="00FC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DBA5"/>
  <w15:docId w15:val="{983F404B-8DE2-45EE-8082-AD46248E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unhideWhenUsed/>
    <w:qFormat/>
    <w:pPr>
      <w:outlineLvl w:val="1"/>
    </w:pPr>
  </w:style>
  <w:style w:type="paragraph" w:styleId="3">
    <w:name w:val="heading 3"/>
    <w:basedOn w:val="Heading"/>
    <w:uiPriority w:val="9"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rPr>
      <w:rFonts w:ascii="Times New Roman" w:hAnsi="Times New Roman"/>
      <w:sz w:val="24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rPr>
      <w:rFonts w:ascii="Times New Roman" w:hAnsi="Times New Roman"/>
      <w:sz w:val="24"/>
    </w:rPr>
  </w:style>
  <w:style w:type="paragraph" w:customStyle="1" w:styleId="ConsTitle">
    <w:name w:val="ConsTitle"/>
    <w:pPr>
      <w:overflowPunct/>
      <w:textAlignment w:val="auto"/>
    </w:pPr>
    <w:rPr>
      <w:rFonts w:ascii="Arial" w:hAnsi="Arial" w:cs="Arial"/>
      <w:b/>
      <w:bCs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23940608/0" TargetMode="External"/><Relationship Id="rId13" Type="http://schemas.openxmlformats.org/officeDocument/2006/relationships/hyperlink" Target="https://municipal.garant.ru/document/redirect/10103000/0" TargetMode="External"/><Relationship Id="rId18" Type="http://schemas.openxmlformats.org/officeDocument/2006/relationships/hyperlink" Target="https://municipal.garant.ru/document/redirect/12125267/296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municipal.garant.ru/document/redirect/411718599/0" TargetMode="External"/><Relationship Id="rId12" Type="http://schemas.openxmlformats.org/officeDocument/2006/relationships/hyperlink" Target="https://municipal.garant.ru/document/redirect/23940608/0" TargetMode="External"/><Relationship Id="rId17" Type="http://schemas.openxmlformats.org/officeDocument/2006/relationships/hyperlink" Target="https://municipal.garant.ru/document/redirect/23940608/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unicipal.garant.ru/document/redirect/12125267/0" TargetMode="External"/><Relationship Id="rId20" Type="http://schemas.openxmlformats.org/officeDocument/2006/relationships/hyperlink" Target="https://municipal.garant.ru/document/redirect/12125267/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municipal.garant.ru/document/redirect/23941144/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unicipal.garant.ru/document/redirect/23940608/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unicipal.garant.ru/document/redirect/23940608/0" TargetMode="External"/><Relationship Id="rId19" Type="http://schemas.openxmlformats.org/officeDocument/2006/relationships/hyperlink" Target="https://municipal.garant.ru/document/redirect/12125267/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unicipal.garant.ru/document/redirect/12125267/0" TargetMode="External"/><Relationship Id="rId14" Type="http://schemas.openxmlformats.org/officeDocument/2006/relationships/hyperlink" Target="https://municipal.garant.ru/document/redirect/12125267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3235</Words>
  <Characters>18445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</cp:lastModifiedBy>
  <cp:revision>8</cp:revision>
  <cp:lastPrinted>2026-03-11T12:47:00Z</cp:lastPrinted>
  <dcterms:created xsi:type="dcterms:W3CDTF">2026-03-17T07:59:00Z</dcterms:created>
  <dcterms:modified xsi:type="dcterms:W3CDTF">2026-04-07T10:56:00Z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