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02D" w:rsidRPr="00BA202D" w:rsidRDefault="00BA202D" w:rsidP="00BA20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214"/>
          <w:kern w:val="36"/>
          <w:sz w:val="28"/>
          <w:szCs w:val="28"/>
          <w:lang w:eastAsia="ru-RU"/>
        </w:rPr>
      </w:pPr>
      <w:bookmarkStart w:id="0" w:name="_GoBack"/>
      <w:bookmarkEnd w:id="0"/>
      <w:r w:rsidRPr="00BA202D">
        <w:rPr>
          <w:rFonts w:ascii="Times New Roman" w:eastAsia="Times New Roman" w:hAnsi="Times New Roman" w:cs="Times New Roman"/>
          <w:b/>
          <w:color w:val="111214"/>
          <w:kern w:val="36"/>
          <w:sz w:val="28"/>
          <w:szCs w:val="28"/>
          <w:lang w:eastAsia="ru-RU"/>
        </w:rPr>
        <w:t>Информация о кредитных каникулах для мобилизованных граждан</w:t>
      </w:r>
    </w:p>
    <w:p w:rsidR="00BA202D" w:rsidRDefault="00BA202D" w:rsidP="00E06A4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11214"/>
          <w:kern w:val="36"/>
          <w:sz w:val="28"/>
          <w:szCs w:val="28"/>
          <w:lang w:eastAsia="ru-RU"/>
        </w:rPr>
      </w:pPr>
    </w:p>
    <w:p w:rsidR="00D50EAF" w:rsidRPr="00F6789D" w:rsidRDefault="00D50EAF" w:rsidP="00E06A4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11214"/>
          <w:kern w:val="36"/>
          <w:sz w:val="28"/>
          <w:szCs w:val="28"/>
          <w:lang w:eastAsia="ru-RU"/>
        </w:rPr>
      </w:pPr>
    </w:p>
    <w:p w:rsidR="00E06A40" w:rsidRDefault="00C93FD9" w:rsidP="00113A72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color w:val="11121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214"/>
          <w:kern w:val="36"/>
          <w:sz w:val="28"/>
          <w:szCs w:val="28"/>
          <w:lang w:eastAsia="ru-RU"/>
        </w:rPr>
        <w:t xml:space="preserve">07.10.2022 </w:t>
      </w:r>
      <w:r w:rsidR="00771882">
        <w:rPr>
          <w:rFonts w:ascii="Times New Roman" w:eastAsia="Times New Roman" w:hAnsi="Times New Roman" w:cs="Times New Roman"/>
          <w:color w:val="111214"/>
          <w:kern w:val="36"/>
          <w:sz w:val="28"/>
          <w:szCs w:val="28"/>
          <w:lang w:eastAsia="ru-RU"/>
        </w:rPr>
        <w:t>вступил в силу</w:t>
      </w:r>
      <w:r w:rsidRPr="00C93FD9">
        <w:t xml:space="preserve"> </w:t>
      </w:r>
      <w:r w:rsidRPr="00C93FD9">
        <w:rPr>
          <w:rFonts w:ascii="Times New Roman" w:eastAsia="Times New Roman" w:hAnsi="Times New Roman" w:cs="Times New Roman"/>
          <w:color w:val="111214"/>
          <w:kern w:val="36"/>
          <w:sz w:val="28"/>
          <w:szCs w:val="28"/>
          <w:lang w:eastAsia="ru-RU"/>
        </w:rPr>
        <w:t xml:space="preserve">Федеральный закон </w:t>
      </w:r>
      <w:r>
        <w:rPr>
          <w:rFonts w:ascii="Times New Roman" w:eastAsia="Times New Roman" w:hAnsi="Times New Roman" w:cs="Times New Roman"/>
          <w:color w:val="111214"/>
          <w:kern w:val="36"/>
          <w:sz w:val="28"/>
          <w:szCs w:val="28"/>
          <w:lang w:eastAsia="ru-RU"/>
        </w:rPr>
        <w:t>№ 377-ФЗ «</w:t>
      </w:r>
      <w:r w:rsidRPr="00C93FD9">
        <w:rPr>
          <w:rFonts w:ascii="Times New Roman" w:eastAsia="Times New Roman" w:hAnsi="Times New Roman" w:cs="Times New Roman"/>
          <w:color w:val="111214"/>
          <w:kern w:val="36"/>
          <w:sz w:val="28"/>
          <w:szCs w:val="28"/>
          <w:lang w:eastAsia="ru-RU"/>
        </w:rPr>
        <w:t>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</w:t>
      </w:r>
      <w:r>
        <w:rPr>
          <w:rFonts w:ascii="Times New Roman" w:eastAsia="Times New Roman" w:hAnsi="Times New Roman" w:cs="Times New Roman"/>
          <w:color w:val="111214"/>
          <w:kern w:val="36"/>
          <w:sz w:val="28"/>
          <w:szCs w:val="28"/>
          <w:lang w:eastAsia="ru-RU"/>
        </w:rPr>
        <w:t xml:space="preserve">льные акты Российской Федерации» (далее – Федеральный закон </w:t>
      </w:r>
      <w:r w:rsidR="001B34F8">
        <w:rPr>
          <w:rFonts w:ascii="Times New Roman" w:eastAsia="Times New Roman" w:hAnsi="Times New Roman" w:cs="Times New Roman"/>
          <w:color w:val="111214"/>
          <w:kern w:val="36"/>
          <w:sz w:val="28"/>
          <w:szCs w:val="28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color w:val="111214"/>
          <w:kern w:val="36"/>
          <w:sz w:val="28"/>
          <w:szCs w:val="28"/>
          <w:lang w:eastAsia="ru-RU"/>
        </w:rPr>
        <w:t>№ 377</w:t>
      </w:r>
      <w:r w:rsidR="00771882">
        <w:rPr>
          <w:rFonts w:ascii="Times New Roman" w:eastAsia="Times New Roman" w:hAnsi="Times New Roman" w:cs="Times New Roman"/>
          <w:color w:val="111214"/>
          <w:kern w:val="36"/>
          <w:sz w:val="28"/>
          <w:szCs w:val="28"/>
          <w:lang w:eastAsia="ru-RU"/>
        </w:rPr>
        <w:t>-ФЗ</w:t>
      </w:r>
      <w:r>
        <w:rPr>
          <w:rFonts w:ascii="Times New Roman" w:eastAsia="Times New Roman" w:hAnsi="Times New Roman" w:cs="Times New Roman"/>
          <w:color w:val="111214"/>
          <w:kern w:val="36"/>
          <w:sz w:val="28"/>
          <w:szCs w:val="28"/>
          <w:lang w:eastAsia="ru-RU"/>
        </w:rPr>
        <w:t>),</w:t>
      </w:r>
      <w:r w:rsidR="00BA202D">
        <w:rPr>
          <w:rFonts w:ascii="Times New Roman" w:eastAsia="Times New Roman" w:hAnsi="Times New Roman" w:cs="Times New Roman"/>
          <w:color w:val="111214"/>
          <w:kern w:val="36"/>
          <w:sz w:val="28"/>
          <w:szCs w:val="28"/>
          <w:lang w:eastAsia="ru-RU"/>
        </w:rPr>
        <w:t xml:space="preserve"> регламентирующий предоставление льготного периода</w:t>
      </w:r>
      <w:r>
        <w:rPr>
          <w:rFonts w:ascii="Times New Roman" w:eastAsia="Times New Roman" w:hAnsi="Times New Roman" w:cs="Times New Roman"/>
          <w:color w:val="111214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(далее также</w:t>
      </w:r>
      <w:r w:rsidR="001B34F8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кредитные каникулы) </w:t>
      </w:r>
      <w:r w:rsidR="00E06A40" w:rsidRPr="00E06A40">
        <w:rPr>
          <w:rFonts w:ascii="Times New Roman" w:eastAsia="Times New Roman" w:hAnsi="Times New Roman" w:cs="Times New Roman"/>
          <w:color w:val="111214"/>
          <w:kern w:val="36"/>
          <w:sz w:val="28"/>
          <w:szCs w:val="28"/>
          <w:lang w:eastAsia="ru-RU"/>
        </w:rPr>
        <w:t>для</w:t>
      </w:r>
      <w:r w:rsidR="001B34F8">
        <w:rPr>
          <w:rFonts w:ascii="Times New Roman" w:eastAsia="Times New Roman" w:hAnsi="Times New Roman" w:cs="Times New Roman"/>
          <w:color w:val="111214"/>
          <w:kern w:val="36"/>
          <w:sz w:val="28"/>
          <w:szCs w:val="28"/>
          <w:lang w:eastAsia="ru-RU"/>
        </w:rPr>
        <w:t xml:space="preserve"> </w:t>
      </w:r>
      <w:r w:rsidR="00E06A40" w:rsidRPr="00E06A40">
        <w:rPr>
          <w:rFonts w:ascii="Times New Roman" w:eastAsia="Times New Roman" w:hAnsi="Times New Roman" w:cs="Times New Roman"/>
          <w:color w:val="111214"/>
          <w:kern w:val="36"/>
          <w:sz w:val="28"/>
          <w:szCs w:val="28"/>
          <w:lang w:eastAsia="ru-RU"/>
        </w:rPr>
        <w:t>участников специальной военной операции</w:t>
      </w:r>
      <w:r w:rsidR="001B34F8">
        <w:rPr>
          <w:rFonts w:ascii="Times New Roman" w:eastAsia="Times New Roman" w:hAnsi="Times New Roman" w:cs="Times New Roman"/>
          <w:color w:val="111214"/>
          <w:kern w:val="36"/>
          <w:sz w:val="28"/>
          <w:szCs w:val="28"/>
          <w:lang w:eastAsia="ru-RU"/>
        </w:rPr>
        <w:t xml:space="preserve"> (</w:t>
      </w:r>
      <w:r w:rsidR="0063610D">
        <w:rPr>
          <w:rFonts w:ascii="Times New Roman" w:eastAsia="Times New Roman" w:hAnsi="Times New Roman" w:cs="Times New Roman"/>
          <w:color w:val="111214"/>
          <w:kern w:val="36"/>
          <w:sz w:val="28"/>
          <w:szCs w:val="28"/>
          <w:lang w:eastAsia="ru-RU"/>
        </w:rPr>
        <w:t xml:space="preserve">далее </w:t>
      </w:r>
      <w:r w:rsidR="00B2470E">
        <w:rPr>
          <w:rFonts w:ascii="Times New Roman" w:eastAsia="Times New Roman" w:hAnsi="Times New Roman" w:cs="Times New Roman"/>
          <w:color w:val="111214"/>
          <w:kern w:val="36"/>
          <w:sz w:val="28"/>
          <w:szCs w:val="28"/>
          <w:lang w:eastAsia="ru-RU"/>
        </w:rPr>
        <w:t xml:space="preserve">– </w:t>
      </w:r>
      <w:r w:rsidR="001B34F8">
        <w:rPr>
          <w:rFonts w:ascii="Times New Roman" w:eastAsia="Times New Roman" w:hAnsi="Times New Roman" w:cs="Times New Roman"/>
          <w:color w:val="111214"/>
          <w:kern w:val="36"/>
          <w:sz w:val="28"/>
          <w:szCs w:val="28"/>
          <w:lang w:eastAsia="ru-RU"/>
        </w:rPr>
        <w:t>СВО)</w:t>
      </w:r>
      <w:r w:rsidR="00901B82">
        <w:rPr>
          <w:rFonts w:ascii="Times New Roman" w:eastAsia="Times New Roman" w:hAnsi="Times New Roman" w:cs="Times New Roman"/>
          <w:color w:val="111214"/>
          <w:kern w:val="36"/>
          <w:sz w:val="28"/>
          <w:szCs w:val="28"/>
          <w:lang w:eastAsia="ru-RU"/>
        </w:rPr>
        <w:t xml:space="preserve"> </w:t>
      </w:r>
      <w:r w:rsidR="00BA202D">
        <w:rPr>
          <w:rFonts w:ascii="Times New Roman" w:eastAsia="Times New Roman" w:hAnsi="Times New Roman" w:cs="Times New Roman"/>
          <w:color w:val="111214"/>
          <w:kern w:val="36"/>
          <w:sz w:val="28"/>
          <w:szCs w:val="28"/>
          <w:lang w:eastAsia="ru-RU"/>
        </w:rPr>
        <w:t>при погашении действующих кредитов</w:t>
      </w:r>
      <w:r w:rsidR="004A04B8">
        <w:rPr>
          <w:rFonts w:ascii="Times New Roman" w:eastAsia="Times New Roman" w:hAnsi="Times New Roman" w:cs="Times New Roman"/>
          <w:color w:val="111214"/>
          <w:kern w:val="36"/>
          <w:sz w:val="28"/>
          <w:szCs w:val="28"/>
          <w:lang w:eastAsia="ru-RU"/>
        </w:rPr>
        <w:t xml:space="preserve"> (займов)</w:t>
      </w:r>
      <w:r w:rsidR="00BA202D">
        <w:rPr>
          <w:rFonts w:ascii="Times New Roman" w:eastAsia="Times New Roman" w:hAnsi="Times New Roman" w:cs="Times New Roman"/>
          <w:color w:val="111214"/>
          <w:kern w:val="36"/>
          <w:sz w:val="28"/>
          <w:szCs w:val="28"/>
          <w:lang w:eastAsia="ru-RU"/>
        </w:rPr>
        <w:t>.</w:t>
      </w:r>
    </w:p>
    <w:p w:rsidR="00461843" w:rsidRDefault="00A507FC" w:rsidP="00113A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</w:pPr>
      <w:r w:rsidRPr="00A507FC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>Федеральный закон № 377-ФЗ</w:t>
      </w:r>
      <w:r w:rsidR="00355BE4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 xml:space="preserve"> да</w:t>
      </w:r>
      <w:r w:rsidR="00355BE4" w:rsidRPr="00E06A40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>ет право получить отсрочку платежей гражданам</w:t>
      </w:r>
      <w:r w:rsidR="001553C2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 xml:space="preserve"> (заемщикам</w:t>
      </w:r>
      <w:r w:rsidR="00944B11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 xml:space="preserve"> – </w:t>
      </w:r>
      <w:r w:rsidR="00355BE4" w:rsidRPr="00F37978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>физ</w:t>
      </w:r>
      <w:r w:rsidR="00C93FD9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>ически</w:t>
      </w:r>
      <w:r w:rsidR="001553C2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>м</w:t>
      </w:r>
      <w:r w:rsidR="00C93FD9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 xml:space="preserve"> </w:t>
      </w:r>
      <w:r w:rsidR="00355BE4" w:rsidRPr="00F37978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>лица</w:t>
      </w:r>
      <w:r w:rsidR="001553C2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>м</w:t>
      </w:r>
      <w:r w:rsidR="00355BE4" w:rsidRPr="00F37978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 xml:space="preserve"> и индивидуальны</w:t>
      </w:r>
      <w:r w:rsidR="001553C2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>м</w:t>
      </w:r>
      <w:r w:rsidR="00355BE4" w:rsidRPr="00F37978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 xml:space="preserve"> предпринимател</w:t>
      </w:r>
      <w:r w:rsidR="001553C2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>ям</w:t>
      </w:r>
      <w:r w:rsidR="00355BE4" w:rsidRPr="00F37978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 xml:space="preserve">), которые </w:t>
      </w:r>
      <w:r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 xml:space="preserve">до мобилизации или </w:t>
      </w:r>
      <w:r w:rsidR="00355BE4" w:rsidRPr="00E06A40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 xml:space="preserve">участия </w:t>
      </w:r>
      <w:r w:rsidR="00355BE4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11214"/>
          <w:kern w:val="36"/>
          <w:sz w:val="28"/>
          <w:szCs w:val="28"/>
          <w:lang w:eastAsia="ru-RU"/>
        </w:rPr>
        <w:t>СВО</w:t>
      </w:r>
      <w:r w:rsidR="00C93FD9">
        <w:rPr>
          <w:rFonts w:ascii="Times New Roman" w:eastAsia="Times New Roman" w:hAnsi="Times New Roman" w:cs="Times New Roman"/>
          <w:color w:val="111214"/>
          <w:kern w:val="36"/>
          <w:sz w:val="28"/>
          <w:szCs w:val="28"/>
          <w:lang w:eastAsia="ru-RU"/>
        </w:rPr>
        <w:t xml:space="preserve"> </w:t>
      </w:r>
      <w:r w:rsidR="001A5369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>получили</w:t>
      </w:r>
      <w:r w:rsidR="00355BE4" w:rsidRPr="00E06A40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 xml:space="preserve"> </w:t>
      </w:r>
      <w:r w:rsidR="00461843" w:rsidRPr="00E06A40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>любой потре</w:t>
      </w:r>
      <w:r w:rsidR="00461843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>бительский кредит (заем)</w:t>
      </w:r>
      <w:r w:rsidR="00BF467E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 xml:space="preserve">, в том числе </w:t>
      </w:r>
      <w:r w:rsidR="00355BE4" w:rsidRPr="00E06A40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>ипоте</w:t>
      </w:r>
      <w:r w:rsidR="001A5369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>чный кредит</w:t>
      </w:r>
      <w:r w:rsidR="00461843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 xml:space="preserve"> (заем)</w:t>
      </w:r>
      <w:r w:rsidR="001B072B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>, автокредит, кредитную карту.</w:t>
      </w:r>
    </w:p>
    <w:p w:rsidR="00355BE4" w:rsidRPr="00F37978" w:rsidRDefault="00C93FD9" w:rsidP="00113A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 xml:space="preserve">На </w:t>
      </w:r>
      <w:r w:rsidR="00A041D3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 xml:space="preserve">получение </w:t>
      </w:r>
      <w:r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>кредитны</w:t>
      </w:r>
      <w:r w:rsidR="00A041D3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 xml:space="preserve"> каникул имеют право:</w:t>
      </w:r>
    </w:p>
    <w:p w:rsidR="00355BE4" w:rsidRPr="00355BE4" w:rsidRDefault="00355BE4" w:rsidP="00113A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</w:pPr>
      <w:r w:rsidRPr="00355BE4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>военнослужащие, мобилизованные в Вооруженные силы</w:t>
      </w:r>
      <w:r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 xml:space="preserve"> Российской Федерации;</w:t>
      </w:r>
    </w:p>
    <w:p w:rsidR="00355BE4" w:rsidRPr="00355BE4" w:rsidRDefault="00355BE4" w:rsidP="00113A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</w:pPr>
      <w:r w:rsidRPr="00355BE4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 xml:space="preserve">военнослужащие, проходящие службу в Вооруженных силах </w:t>
      </w:r>
      <w:r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>Российской Федерации</w:t>
      </w:r>
      <w:r w:rsidRPr="00355BE4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 xml:space="preserve"> по контракту, а также </w:t>
      </w:r>
      <w:r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>сотрудники</w:t>
      </w:r>
      <w:r w:rsidRPr="00355BE4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 xml:space="preserve"> Федеральной служб</w:t>
      </w:r>
      <w:r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>ы</w:t>
      </w:r>
      <w:r w:rsidRPr="00355BE4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 xml:space="preserve"> войск национальной гвардии Российской Федерации (</w:t>
      </w:r>
      <w:proofErr w:type="spellStart"/>
      <w:r w:rsidRPr="00355BE4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>Росгвардия</w:t>
      </w:r>
      <w:proofErr w:type="spellEnd"/>
      <w:r w:rsidRPr="00355BE4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>);</w:t>
      </w:r>
    </w:p>
    <w:p w:rsidR="00355BE4" w:rsidRPr="00355BE4" w:rsidRDefault="00355BE4" w:rsidP="00113A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</w:pPr>
      <w:r w:rsidRPr="00355BE4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>сотрудники спасательных воинских формирований МЧС, военной прокуратуры</w:t>
      </w:r>
      <w:r w:rsidR="00C93FD9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>,</w:t>
      </w:r>
      <w:r w:rsidR="00C93FD9" w:rsidRPr="00C93FD9">
        <w:t xml:space="preserve"> </w:t>
      </w:r>
      <w:r w:rsidR="00C93FD9" w:rsidRPr="00C93FD9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>ф</w:t>
      </w:r>
      <w:r w:rsidR="00C93FD9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>едеральной службы безопасности</w:t>
      </w:r>
      <w:r w:rsidRPr="00355BE4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 xml:space="preserve"> и других органов, указанных в пункте 6 статьи 1 Федерального закона</w:t>
      </w:r>
      <w:r w:rsidR="00C93FD9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 xml:space="preserve">от 31.05.1996 </w:t>
      </w:r>
      <w:r w:rsidRPr="00355BE4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>№ 61-ФЗ «Об обороне»;</w:t>
      </w:r>
    </w:p>
    <w:p w:rsidR="00355BE4" w:rsidRPr="00355BE4" w:rsidRDefault="00355BE4" w:rsidP="00113A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</w:pPr>
      <w:r w:rsidRPr="00355BE4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 xml:space="preserve">сотрудники пограничной службы, находящиеся на территории России и обеспечивающие проведение </w:t>
      </w:r>
      <w:r w:rsidR="00C93FD9" w:rsidRPr="00E06A40">
        <w:rPr>
          <w:rFonts w:ascii="Times New Roman" w:eastAsia="Times New Roman" w:hAnsi="Times New Roman" w:cs="Times New Roman"/>
          <w:color w:val="111214"/>
          <w:kern w:val="36"/>
          <w:sz w:val="28"/>
          <w:szCs w:val="28"/>
          <w:lang w:eastAsia="ru-RU"/>
        </w:rPr>
        <w:t>специальной военной операции</w:t>
      </w:r>
      <w:r w:rsidRPr="00355BE4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>;</w:t>
      </w:r>
    </w:p>
    <w:p w:rsidR="00355BE4" w:rsidRPr="00355BE4" w:rsidRDefault="00355BE4" w:rsidP="00113A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</w:pPr>
      <w:r w:rsidRPr="00355BE4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>добровольцы (лица, заключившие контракты о добровольном содействии в выполнении задач, возложенных на Вооруженные силы</w:t>
      </w:r>
      <w:r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 xml:space="preserve"> Российской Федерации</w:t>
      </w:r>
      <w:r w:rsidRPr="00355BE4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>).</w:t>
      </w:r>
    </w:p>
    <w:p w:rsidR="00355BE4" w:rsidRDefault="00355BE4" w:rsidP="00113A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</w:pPr>
      <w:r w:rsidRPr="00355BE4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>Члены семей указанных лиц также имеют право оформить кредитные каникулы по своим кредитам</w:t>
      </w:r>
      <w:r w:rsidR="00C40001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 xml:space="preserve"> (</w:t>
      </w:r>
      <w:r w:rsidRPr="00355BE4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>займам</w:t>
      </w:r>
      <w:r w:rsidR="00C40001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>)</w:t>
      </w:r>
      <w:r w:rsidRPr="00355BE4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 xml:space="preserve">, которые они </w:t>
      </w:r>
      <w:r w:rsidR="00844996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>получили</w:t>
      </w:r>
      <w:r w:rsidRPr="00355BE4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 xml:space="preserve"> ранее </w:t>
      </w:r>
      <w:r w:rsidR="00C93FD9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>–</w:t>
      </w:r>
      <w:r w:rsidRPr="00355BE4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 xml:space="preserve"> до дня мобилизации (для членов семей мобилизованных) или до начала участия военнослужащего в </w:t>
      </w:r>
      <w:r w:rsidR="000C7380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>СВО</w:t>
      </w:r>
      <w:r w:rsidRPr="00355BE4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>, либо до подписания контракта добровольцем.</w:t>
      </w:r>
    </w:p>
    <w:p w:rsidR="001B072B" w:rsidRPr="00895CF0" w:rsidRDefault="001B072B" w:rsidP="00547CC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</w:pPr>
      <w:r w:rsidRPr="00274533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К членам семьи военнослужащего относятся лица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,</w:t>
      </w:r>
      <w:r w:rsidRPr="00274533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определенные в соответствии с пунктом 5 ста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тьи 2 Федерального закона от 27.05.</w:t>
      </w:r>
      <w:r w:rsidRPr="00274533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1998 № 76-ФЗ «О статусе военнослужащих», а именно:</w:t>
      </w:r>
      <w:r w:rsidR="00547CC4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</w:t>
      </w:r>
      <w:r w:rsidRPr="00895CF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супруга (супруг);</w:t>
      </w:r>
      <w:r w:rsidR="00547CC4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</w:t>
      </w:r>
      <w:r w:rsidRPr="00895CF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дети старше 18-ти лет, ставшие инвалидами до достижения ими возраста 18-ти лет;</w:t>
      </w:r>
      <w:r w:rsidR="00547CC4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</w:t>
      </w:r>
      <w:r w:rsidRPr="00895CF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дети в возрасте до 23-х лет, обучающиеся в образовательных организациях по очной форме обучения;</w:t>
      </w:r>
      <w:r w:rsidR="00547CC4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</w:t>
      </w:r>
      <w:r w:rsidRPr="00895CF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лица, находящиеся на иждивении военнослужащих, а также несовершеннолетние дети.</w:t>
      </w:r>
    </w:p>
    <w:p w:rsidR="00493C4C" w:rsidRDefault="00C93FD9" w:rsidP="00113A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На основании пункта 2 статьи 1 Федерального закона № 377</w:t>
      </w:r>
      <w:r w:rsidR="000C738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-ФЗ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, з</w:t>
      </w:r>
      <w:r w:rsidR="00493C4C" w:rsidRPr="00493C4C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аемщик вправе в любой момент в течение времени действия кредит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ного договора, но не позднее 31.12.</w:t>
      </w:r>
      <w:r w:rsidR="00493C4C" w:rsidRPr="00493C4C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</w:t>
      </w:r>
      <w:r w:rsidR="00493C4C" w:rsidRPr="00493C4C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обратиться к кредитору с требованием об изменен</w:t>
      </w:r>
      <w:r w:rsidR="00493C4C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ии условий кредитного договора</w:t>
      </w:r>
      <w:r w:rsidR="00493C4C" w:rsidRPr="00493C4C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, предусматривающим приостановление исполнения заемщиком своих о</w:t>
      </w:r>
      <w:r w:rsidR="00493C4C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бязательств на льготный период </w:t>
      </w:r>
      <w:r w:rsidR="00A2311F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на срок службы по контракту или участия в СВО плюс 30 </w:t>
      </w:r>
      <w:r w:rsidR="00493C4C" w:rsidRPr="00E06A4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дней.</w:t>
      </w:r>
      <w:r w:rsidR="001B072B" w:rsidRPr="001B072B">
        <w:t xml:space="preserve"> </w:t>
      </w:r>
      <w:r w:rsidR="001B072B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Срок</w:t>
      </w:r>
      <w:r w:rsidR="001B072B" w:rsidRPr="001B072B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может быть продлен на время, пока </w:t>
      </w:r>
      <w:r w:rsidR="001B072B" w:rsidRPr="001B072B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lastRenderedPageBreak/>
        <w:t>заемщик находится в стационаре на излечении от ранений, травм, контузий или заболеваний,</w:t>
      </w:r>
      <w:r w:rsidR="001B072B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</w:t>
      </w:r>
      <w:r w:rsidR="001B072B" w:rsidRPr="001B072B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полученных в ходе </w:t>
      </w:r>
      <w:r w:rsidR="001B072B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СВО</w:t>
      </w:r>
      <w:r w:rsidR="001B072B" w:rsidRPr="001B072B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.</w:t>
      </w:r>
    </w:p>
    <w:p w:rsidR="000F2A30" w:rsidRDefault="00C93FD9" w:rsidP="00113A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В соответствии с пунктом 8 статьи 1</w:t>
      </w:r>
      <w:r w:rsidR="00A2311F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Федерального закона № 377-ФЗ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, з</w:t>
      </w:r>
      <w:r w:rsidRPr="00C93FD9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аемщик вправе определить дату начала льготного периода, которая не может быть установлена ранее 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21.09.</w:t>
      </w:r>
      <w:r w:rsidR="00A2311F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2022.</w:t>
      </w:r>
      <w:r w:rsidR="009C7731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</w:t>
      </w:r>
      <w:r w:rsidR="000F2A3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П</w:t>
      </w:r>
      <w:r w:rsidR="000F2A30" w:rsidRPr="000F2A3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о кредитным картам </w:t>
      </w:r>
      <w:r w:rsidR="00534A1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кредитные </w:t>
      </w:r>
      <w:r w:rsidR="000F2A3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каникулы</w:t>
      </w:r>
      <w:r w:rsidR="000F2A30" w:rsidRPr="000F2A3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могут начинаться</w:t>
      </w:r>
      <w:r w:rsidR="000F2A3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не </w:t>
      </w:r>
      <w:r w:rsidR="000F2A30" w:rsidRPr="000F2A3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ранее даты обращения с требованием о </w:t>
      </w:r>
      <w:r w:rsidR="00534A1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предоставлении кредитных </w:t>
      </w:r>
      <w:r w:rsidR="000F2A30" w:rsidRPr="000F2A3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каникул.</w:t>
      </w:r>
    </w:p>
    <w:p w:rsidR="00E06A40" w:rsidRDefault="009C7731" w:rsidP="00113A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Для </w:t>
      </w:r>
      <w:r w:rsidR="000F2A3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оформления </w:t>
      </w:r>
      <w:r w:rsidR="00534A1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кредитных каникул необходимо</w:t>
      </w:r>
      <w:r w:rsidR="00E06A40" w:rsidRPr="00E06A4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обратиться </w:t>
      </w:r>
      <w:r w:rsidR="00AE120E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с требованием </w:t>
      </w:r>
      <w:r w:rsidR="00E06A40" w:rsidRPr="00E06A4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</w:t>
      </w:r>
      <w:r w:rsidR="00904B94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банк</w:t>
      </w:r>
      <w:r w:rsidR="00E06A40" w:rsidRPr="00E06A4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(</w:t>
      </w:r>
      <w:r w:rsidR="00E06A40" w:rsidRPr="00E06A4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микрофинансовую организацию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)</w:t>
      </w:r>
      <w:r w:rsidR="00901B82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или к </w:t>
      </w:r>
      <w:r w:rsidR="00E06A40" w:rsidRPr="00E06A4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другому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профессиональному кредитору по </w:t>
      </w:r>
      <w:r w:rsidR="00E06A40" w:rsidRPr="00E06A4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телефону либо л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юбым способом, который указан в </w:t>
      </w:r>
      <w:r w:rsidR="00E06A40" w:rsidRPr="00E06A4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кредитном договоре</w:t>
      </w:r>
      <w:r w:rsidR="00944B11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(договоре займа)</w:t>
      </w:r>
      <w:r w:rsidR="00E06A40" w:rsidRPr="00E06A4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, например</w:t>
      </w:r>
      <w:r w:rsidR="00D522D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по обычной или </w:t>
      </w:r>
      <w:r w:rsidR="00E06A40" w:rsidRPr="00E06A4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электронной почте.</w:t>
      </w:r>
      <w:r w:rsidR="00EF2A7A" w:rsidRPr="00EF2A7A">
        <w:t xml:space="preserve"> </w:t>
      </w:r>
      <w:r w:rsidR="00EF2A7A" w:rsidRPr="00EF2A7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В случае, если заемщик в своем требовании не определил дату начала льготного периода, датой начала льготного периода считается дата направления требования заемщика кредитору.</w:t>
      </w:r>
    </w:p>
    <w:p w:rsidR="00D33273" w:rsidRDefault="00D33273" w:rsidP="00D3327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</w:pPr>
      <w:r w:rsidRPr="00E06A4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Если заявление 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о предоставлении кредитных каникул </w:t>
      </w:r>
      <w:r w:rsidRPr="00E06A4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подают члены семьи военнослужащего, то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</w:t>
      </w:r>
      <w:r w:rsidRPr="00E06A4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</w:t>
      </w:r>
      <w:r w:rsidRPr="00274533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должны предоставить документы, подтверждающие статус члена семьи военнослужащего.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</w:t>
      </w:r>
    </w:p>
    <w:p w:rsidR="008C3C99" w:rsidRPr="00E06A40" w:rsidRDefault="00A45649" w:rsidP="00113A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В соответствии со статьей 6 Федерального закона № 377-ФЗ</w:t>
      </w:r>
      <w:r w:rsidR="008C3C99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, к</w:t>
      </w:r>
      <w:r w:rsidR="008C3C99" w:rsidRPr="008C3C99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редитные каникул</w:t>
      </w:r>
      <w:r w:rsidR="008C3C99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ы не испортят кредитной истории заемщика</w:t>
      </w:r>
      <w:r w:rsidR="00C93FD9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в дальнейшем</w:t>
      </w:r>
      <w:r w:rsidR="008C3C99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.</w:t>
      </w:r>
    </w:p>
    <w:p w:rsidR="00C93FD9" w:rsidRDefault="00AB48B9" w:rsidP="00113A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Вместе с обращением за кредитными </w:t>
      </w:r>
      <w:r w:rsidR="00E06A40" w:rsidRPr="00E06A4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каникулами заемщик может приложить доку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менты, подтверждающие участие в СВО</w:t>
      </w:r>
      <w:r w:rsidR="00E06A40" w:rsidRPr="00E06A4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.</w:t>
      </w:r>
      <w:r w:rsidR="00901B82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Е</w:t>
      </w:r>
      <w:r w:rsidR="00E06A40" w:rsidRPr="00E06A4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сли заемщик не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смог предоставить документы в </w:t>
      </w:r>
      <w:r w:rsidR="00E06A40" w:rsidRPr="00E06A4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момент обращения, </w:t>
      </w:r>
      <w:r w:rsidR="00901B82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кредитор </w:t>
      </w:r>
      <w:r w:rsidR="00493C4C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вправе запросить их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в </w:t>
      </w:r>
      <w:r w:rsidR="00E06A40" w:rsidRPr="00E06A4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Министерстве обороны Российской Федерации либо</w:t>
      </w:r>
      <w:r w:rsidR="00B8395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в</w:t>
      </w:r>
      <w:r w:rsidR="00C93FD9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другом ведомстве</w:t>
      </w:r>
      <w:r w:rsidR="00586CB3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. В соответствие с пунктом 6 статьи 1 Федерального закона № 377-ФЗ</w:t>
      </w:r>
      <w:r w:rsidR="00BB7257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Министерство обороны Российской Федерации, органы управления войск национальной гвардии Российской Федерации</w:t>
      </w:r>
      <w:r w:rsidR="008E779E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, органы</w:t>
      </w:r>
      <w:r w:rsidR="00C93FD9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,</w:t>
      </w:r>
      <w:r w:rsidR="008E779E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указанные </w:t>
      </w:r>
      <w:r w:rsidR="008E779E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 xml:space="preserve">в </w:t>
      </w:r>
      <w:r w:rsidR="008E779E" w:rsidRPr="00355BE4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>пункте 6 статьи 1 Федерального закона</w:t>
      </w:r>
      <w:r w:rsidR="008E779E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 xml:space="preserve"> от 31.05.1996 </w:t>
      </w:r>
      <w:r w:rsidR="008E779E" w:rsidRPr="00355BE4">
        <w:rPr>
          <w:rFonts w:ascii="Times New Roman" w:eastAsia="Times New Roman" w:hAnsi="Times New Roman" w:cs="Times New Roman"/>
          <w:color w:val="111214"/>
          <w:spacing w:val="-8"/>
          <w:sz w:val="28"/>
          <w:szCs w:val="28"/>
          <w:lang w:eastAsia="ru-RU"/>
        </w:rPr>
        <w:t>№ 61-ФЗ «Об обороне»</w:t>
      </w:r>
      <w:r w:rsidR="00AF614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, обязаны</w:t>
      </w:r>
      <w:r w:rsidR="00C93FD9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в течении </w:t>
      </w:r>
      <w:r w:rsidR="00116848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7-и</w:t>
      </w:r>
      <w:r w:rsidR="00C93FD9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дней с даты получения запроса предоставить кредитору необходимую информацию.</w:t>
      </w:r>
    </w:p>
    <w:p w:rsidR="00E06A40" w:rsidRDefault="00E06A40" w:rsidP="00113A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</w:pPr>
      <w:r w:rsidRPr="00E06A4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Кредитор </w:t>
      </w:r>
      <w:r w:rsidR="00ED35E7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рассматривает</w:t>
      </w:r>
      <w:r w:rsidR="00946CF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требование о </w:t>
      </w:r>
      <w:r w:rsidR="00202FC2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предоставлении </w:t>
      </w:r>
      <w:r w:rsidR="00C93FD9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кредитных каникул</w:t>
      </w:r>
      <w:r w:rsidR="00946CF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в течение 10-ти </w:t>
      </w:r>
      <w:r w:rsidRPr="00E06A4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дней. </w:t>
      </w:r>
      <w:r w:rsidR="00FC47B7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Если в </w:t>
      </w:r>
      <w:r w:rsidRPr="00E06A4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течение 15</w:t>
      </w:r>
      <w:r w:rsidR="00FC47B7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-ти </w:t>
      </w:r>
      <w:r w:rsidRPr="00E06A4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дней </w:t>
      </w:r>
      <w:r w:rsidR="00C93FD9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не получено</w:t>
      </w:r>
      <w:r w:rsidR="00901B82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</w:t>
      </w:r>
      <w:r w:rsidR="00FC47B7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подтверждение или </w:t>
      </w:r>
      <w:r w:rsidR="00EF2A7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отказ</w:t>
      </w:r>
      <w:r w:rsidR="00C93FD9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от кредитора</w:t>
      </w:r>
      <w:r w:rsidR="00EF2A7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, </w:t>
      </w:r>
      <w:r w:rsidR="00FC47B7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то </w:t>
      </w:r>
      <w:r w:rsidR="00C93FD9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льготный период считается</w:t>
      </w:r>
      <w:r w:rsidR="00FC47B7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действительными с </w:t>
      </w:r>
      <w:r w:rsidRPr="00E06A4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момента направления </w:t>
      </w:r>
      <w:r w:rsidR="004C3F02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требования</w:t>
      </w:r>
      <w:r w:rsidRPr="00E06A4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.</w:t>
      </w:r>
    </w:p>
    <w:p w:rsidR="00016844" w:rsidRPr="00E06A40" w:rsidRDefault="00016844" w:rsidP="00113A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В соответствии с пунктом 14 статьи 1 Федерального закона № 377-ФЗ, в случае, если заемщик не предоставил документы, подтверждающие участие в СВО, кредитор после предоставления льготного периода вправе потребовать предоставление подтверждающих документов у заемщика. В этом случае заемщик обязан предоставить данные документы не позднее окончания льготного периода.</w:t>
      </w:r>
    </w:p>
    <w:p w:rsidR="00E06A40" w:rsidRPr="00E06A40" w:rsidRDefault="00C93FD9" w:rsidP="00113A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Н</w:t>
      </w:r>
      <w:r w:rsidRPr="00E06A4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овый график платежей направляет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ся</w:t>
      </w:r>
      <w:r w:rsidRPr="00E06A4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б</w:t>
      </w:r>
      <w:r w:rsidR="00E06A40" w:rsidRPr="00E06A4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анк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ом</w:t>
      </w:r>
      <w:r w:rsidR="00D7231C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(</w:t>
      </w:r>
      <w:r w:rsidR="00BA202D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микрофинансов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ой организации</w:t>
      </w:r>
      <w:r w:rsidR="00D7231C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) или 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другим</w:t>
      </w:r>
      <w:r w:rsidR="00E06A40" w:rsidRPr="00E06A4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кредитор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ом</w:t>
      </w:r>
      <w:r w:rsidR="00E06A40" w:rsidRPr="00E06A4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заемщику до</w:t>
      </w:r>
      <w:r w:rsidR="00D7231C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з</w:t>
      </w:r>
      <w:r w:rsidR="00E06A40" w:rsidRPr="00E06A4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авершения </w:t>
      </w:r>
      <w:r w:rsidR="00456E04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льготного периода</w:t>
      </w:r>
      <w:r w:rsidR="00E06A40" w:rsidRPr="00E06A4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.</w:t>
      </w:r>
    </w:p>
    <w:p w:rsidR="00E06A40" w:rsidRPr="00E06A40" w:rsidRDefault="004C6E43" w:rsidP="00113A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На время действия </w:t>
      </w:r>
      <w:r w:rsidR="00274E0E" w:rsidRPr="00D7231C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льготн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ого</w:t>
      </w:r>
      <w:r w:rsidR="00274E0E" w:rsidRPr="00D7231C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период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а</w:t>
      </w:r>
      <w:r w:rsidR="00886C72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, кредитор не </w:t>
      </w:r>
      <w:r w:rsidR="00E06A40" w:rsidRPr="00D7231C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вправе начислять штрафы за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</w:t>
      </w:r>
      <w:r w:rsidR="00016844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просроченную задолженность.</w:t>
      </w:r>
      <w:r w:rsidR="00E06A40" w:rsidRPr="00D7231C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</w:t>
      </w:r>
      <w:r w:rsidR="00016844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Е</w:t>
      </w:r>
      <w:r w:rsidR="003B5054" w:rsidRPr="003B5054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сли было начато </w:t>
      </w:r>
      <w:r w:rsidR="00181108" w:rsidRPr="00D7231C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исполнительное производство</w:t>
      </w:r>
      <w:r w:rsidR="00181108" w:rsidRPr="003B5054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</w:t>
      </w:r>
      <w:r w:rsidR="00181108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– </w:t>
      </w:r>
      <w:r w:rsidR="003B5054" w:rsidRPr="003B5054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оно </w:t>
      </w:r>
      <w:r w:rsidR="00E06A40" w:rsidRPr="00D7231C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приостанавливается. Однако</w:t>
      </w:r>
      <w:r w:rsidR="00016844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,</w:t>
      </w:r>
      <w:r w:rsidR="00E06A40" w:rsidRPr="00D7231C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проценты по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</w:t>
      </w:r>
      <w:r w:rsidR="00E06A40" w:rsidRPr="00D7231C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долгу продолжают начисляться:</w:t>
      </w:r>
      <w:r w:rsidR="00E06A40" w:rsidRPr="00E06A4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 </w:t>
      </w:r>
    </w:p>
    <w:p w:rsidR="00D50EAF" w:rsidRDefault="00D50EAF" w:rsidP="00113A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</w:pPr>
    </w:p>
    <w:p w:rsidR="00D50EAF" w:rsidRDefault="00D50EAF" w:rsidP="00113A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</w:pPr>
    </w:p>
    <w:p w:rsidR="00E06A40" w:rsidRPr="00801295" w:rsidRDefault="004C6E43" w:rsidP="00113A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lastRenderedPageBreak/>
        <w:t>п</w:t>
      </w:r>
      <w:r w:rsidR="00E06A40" w:rsidRPr="00E06A4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</w:t>
      </w:r>
      <w:r w:rsidR="00E06A40" w:rsidRPr="00E06A4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потребительским кредитам и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</w:t>
      </w:r>
      <w:r w:rsidR="00E06A40" w:rsidRPr="00E06A4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займа</w:t>
      </w:r>
      <w:r w:rsidR="00274E0E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м, по</w:t>
      </w:r>
      <w:r w:rsidR="00E47ABF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</w:t>
      </w:r>
      <w:r w:rsidR="00274E0E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кредитным картам</w:t>
      </w:r>
      <w:r w:rsidR="00E47ABF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</w:t>
      </w:r>
      <w:r w:rsidR="00274E0E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–</w:t>
      </w:r>
      <w:r w:rsidR="00E47ABF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</w:t>
      </w:r>
      <w:r w:rsidR="00E06A40" w:rsidRPr="00E06A4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в</w:t>
      </w:r>
      <w:r w:rsidR="00E47ABF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</w:t>
      </w:r>
      <w:r w:rsidR="00E06A40" w:rsidRPr="00E06A4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размере 2/3 от</w:t>
      </w:r>
      <w:r w:rsidR="00E47ABF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</w:t>
      </w:r>
      <w:r w:rsidR="00E06A40" w:rsidRPr="00E06A4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среднерыночного значения полной стоимости кредита, установленного </w:t>
      </w:r>
      <w:r w:rsidR="00E06A40" w:rsidRPr="0080129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Банком России на</w:t>
      </w:r>
      <w:r w:rsidR="00E47ABF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</w:t>
      </w:r>
      <w:r w:rsidR="00E06A40" w:rsidRPr="0080129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дату обращения за</w:t>
      </w:r>
      <w:r w:rsidR="00E47ABF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кредитными </w:t>
      </w:r>
      <w:r w:rsidR="00E06A40" w:rsidRPr="0080129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каникулами (но</w:t>
      </w:r>
      <w:r w:rsidR="00E47ABF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</w:t>
      </w:r>
      <w:r w:rsidR="00E06A40" w:rsidRPr="0080129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не</w:t>
      </w:r>
      <w:r w:rsidR="00E47ABF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</w:t>
      </w:r>
      <w:r w:rsidR="00E06A40" w:rsidRPr="0080129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выше процентной ставки</w:t>
      </w:r>
      <w:r w:rsidR="00546DE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, установленной </w:t>
      </w:r>
      <w:r w:rsidR="00E06A40" w:rsidRPr="0080129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по</w:t>
      </w:r>
      <w:r w:rsidR="00546DE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кредитному</w:t>
      </w:r>
      <w:r w:rsidR="00E47ABF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</w:t>
      </w:r>
      <w:r w:rsidR="00E06A40" w:rsidRPr="0080129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договору</w:t>
      </w:r>
      <w:r w:rsidR="00546DE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(</w:t>
      </w:r>
      <w:r w:rsidR="00BC765D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договору займа)</w:t>
      </w:r>
      <w:r w:rsidR="00E06A40" w:rsidRPr="0080129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;</w:t>
      </w:r>
    </w:p>
    <w:p w:rsidR="00E06A40" w:rsidRPr="00801295" w:rsidRDefault="00E47ABF" w:rsidP="00113A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по </w:t>
      </w:r>
      <w:r w:rsidR="00801295" w:rsidRPr="0080129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ипотечным кредитам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</w:t>
      </w:r>
      <w:r w:rsidR="00801295" w:rsidRPr="0080129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– </w:t>
      </w:r>
      <w:r w:rsidR="00E06A40" w:rsidRPr="0080129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</w:t>
      </w:r>
      <w:r w:rsidR="00E06A40" w:rsidRPr="0080129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ставке, определенной договором, но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</w:t>
      </w:r>
      <w:r w:rsidR="00E06A40" w:rsidRPr="0080129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так, как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если </w:t>
      </w:r>
      <w:r w:rsidR="00E06A40" w:rsidRPr="0080129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бы заемщик продолжал 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вносить платежи в </w:t>
      </w:r>
      <w:r w:rsidR="00E06A40" w:rsidRPr="0080129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полном объеме (то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</w:t>
      </w:r>
      <w:r w:rsidR="00E06A40" w:rsidRPr="0080129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есть с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</w:t>
      </w:r>
      <w:r w:rsidR="00E06A40" w:rsidRPr="0080129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каж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дым платежным периодом база для </w:t>
      </w:r>
      <w:r w:rsidR="00E06A40" w:rsidRPr="0080129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начисления процентов уменьшается).</w:t>
      </w:r>
    </w:p>
    <w:p w:rsidR="00E06A40" w:rsidRDefault="00824ADF" w:rsidP="00113A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По </w:t>
      </w:r>
      <w:r w:rsidR="00181108" w:rsidRPr="0080129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потребительским 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и </w:t>
      </w:r>
      <w:r w:rsidR="00181108" w:rsidRPr="0080129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ипоте</w:t>
      </w:r>
      <w:r w:rsidR="00181108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чным</w:t>
      </w:r>
      <w:r w:rsidR="00181108" w:rsidRPr="0080129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</w:t>
      </w:r>
      <w:r w:rsidR="00E06A40" w:rsidRPr="0080129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кредитам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(з</w:t>
      </w:r>
      <w:r w:rsidR="00E06A40" w:rsidRPr="0080129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аймам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)</w:t>
      </w:r>
      <w:r w:rsidR="00E06A40" w:rsidRPr="0080129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срок возврата автоматически продлевается как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минимум на </w:t>
      </w:r>
      <w:r w:rsidR="00E06A40" w:rsidRPr="0080129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срок 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кредитных каникул </w:t>
      </w:r>
      <w:r w:rsidR="00E06A40" w:rsidRPr="0080129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так, чтобы после окончания льготного периода размер ежемесячных пла</w:t>
      </w:r>
      <w:r w:rsidR="001A4F3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тежей остался прежним, каким он был до </w:t>
      </w:r>
      <w:r w:rsidR="00E06A40" w:rsidRPr="0080129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начала </w:t>
      </w:r>
      <w:r w:rsidR="001A4F3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кредитных </w:t>
      </w:r>
      <w:r w:rsidR="00E06A40" w:rsidRPr="0080129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каникул</w:t>
      </w:r>
      <w:r w:rsidR="001A4F3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.</w:t>
      </w:r>
    </w:p>
    <w:p w:rsidR="00E06A40" w:rsidRDefault="009A5F34" w:rsidP="00113A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Согласно статьи 2 Федерального закона № 377-ФЗ сумма задолженности по кредитам (займам) </w:t>
      </w:r>
      <w:r w:rsidR="003336AD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подлежит списанию в </w:t>
      </w:r>
      <w:r w:rsidR="00E06A40" w:rsidRPr="00E06A4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с</w:t>
      </w:r>
      <w:r w:rsidR="00D816B3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лучае </w:t>
      </w:r>
      <w:r w:rsidR="0059582B" w:rsidRPr="00274E0E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получении </w:t>
      </w:r>
      <w:r w:rsidR="0059582B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военнослужащим</w:t>
      </w:r>
      <w:r w:rsidR="0059582B" w:rsidRPr="00274E0E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инвалидности</w:t>
      </w:r>
      <w:r w:rsidR="0059582B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1-й </w:t>
      </w:r>
      <w:r w:rsidR="0059582B" w:rsidRPr="00274E0E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группы</w:t>
      </w:r>
      <w:r w:rsidR="0059582B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или в случае его </w:t>
      </w:r>
      <w:r w:rsidR="00016844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гибели</w:t>
      </w:r>
      <w:r w:rsidR="00E06A40" w:rsidRPr="00274E0E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. </w:t>
      </w:r>
      <w:r w:rsidR="00274E0E" w:rsidRPr="00274E0E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Обязательства членов </w:t>
      </w:r>
      <w:r w:rsidR="00E06A40" w:rsidRPr="00274E0E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семьи</w:t>
      </w:r>
      <w:r w:rsidR="00274E0E" w:rsidRPr="00274E0E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военнослужащего</w:t>
      </w:r>
      <w:r w:rsidR="00274E0E" w:rsidRPr="00BA202D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</w:t>
      </w:r>
      <w:r w:rsidR="00BA202D" w:rsidRPr="00BA202D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в </w:t>
      </w:r>
      <w:r w:rsidR="00D816B3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указанных </w:t>
      </w:r>
      <w:r w:rsidR="00BA202D" w:rsidRPr="00BA202D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случаях </w:t>
      </w:r>
      <w:r w:rsidR="00274E0E" w:rsidRPr="00274E0E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в отношении заключенных ими кредитных договоров</w:t>
      </w:r>
      <w:r w:rsidR="00D816B3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(договоров займа)</w:t>
      </w:r>
      <w:r w:rsidR="00274E0E" w:rsidRPr="00274E0E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также прекращаются. </w:t>
      </w:r>
      <w:r w:rsidR="00E06A40" w:rsidRPr="00274E0E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Эта</w:t>
      </w:r>
      <w:r w:rsidR="00D816B3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норма распространяется на </w:t>
      </w:r>
      <w:r w:rsidR="00E06A40" w:rsidRPr="00274E0E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ситу</w:t>
      </w:r>
      <w:r w:rsidR="00D816B3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ации, которые возникли после 24.02.</w:t>
      </w:r>
      <w:r w:rsidR="00E06A40" w:rsidRPr="00274E0E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2022.</w:t>
      </w:r>
    </w:p>
    <w:p w:rsidR="00715FDD" w:rsidRDefault="008C3C99" w:rsidP="00113A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Дополнительную информацию о </w:t>
      </w:r>
      <w:r w:rsidR="00EE554E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порядке предоставления кредитных каникул можно получить на </w:t>
      </w:r>
      <w:r w:rsidR="00355A2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официальном </w:t>
      </w:r>
      <w:r w:rsidR="00EE554E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сайте Центрального банка Российской </w:t>
      </w:r>
      <w:r w:rsidR="00355A2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Федерации </w:t>
      </w:r>
      <w:r w:rsidR="00EE554E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в информационно-телекоммуникационной сети «Интернет» в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разделе «</w:t>
      </w:r>
      <w:r w:rsidRPr="008C3C99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Кредитные каникулы для участников специальной военной операции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» </w:t>
      </w:r>
      <w:r w:rsidR="004A04B8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(</w:t>
      </w:r>
      <w:hyperlink r:id="rId5" w:history="1">
        <w:r w:rsidR="00715FDD" w:rsidRPr="00715FDD">
          <w:rPr>
            <w:rFonts w:ascii="Times New Roman" w:eastAsia="Times New Roman" w:hAnsi="Times New Roman" w:cs="Times New Roman"/>
            <w:color w:val="2B2E33"/>
            <w:spacing w:val="-3"/>
            <w:sz w:val="28"/>
            <w:szCs w:val="28"/>
            <w:lang w:eastAsia="ru-RU"/>
          </w:rPr>
          <w:t>www.cbr.ru</w:t>
        </w:r>
      </w:hyperlink>
      <w:r w:rsidR="00715FDD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), а также </w:t>
      </w:r>
      <w:r w:rsidR="009542E4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на о</w:t>
      </w:r>
      <w:r w:rsidR="009542E4" w:rsidRPr="00715FDD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фициальн</w:t>
      </w:r>
      <w:r w:rsidR="009542E4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ом</w:t>
      </w:r>
      <w:r w:rsidR="009542E4" w:rsidRPr="00715FDD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интернет-ресурс</w:t>
      </w:r>
      <w:r w:rsidR="009542E4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е</w:t>
      </w:r>
      <w:r w:rsidR="009542E4" w:rsidRPr="00715FDD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«</w:t>
      </w:r>
      <w:proofErr w:type="spellStart"/>
      <w:r w:rsidR="009542E4" w:rsidRPr="00715FDD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Объясняем.РФ</w:t>
      </w:r>
      <w:proofErr w:type="spellEnd"/>
      <w:r w:rsidR="009542E4" w:rsidRPr="00715FDD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»</w:t>
      </w:r>
      <w:r w:rsidR="009542E4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(</w:t>
      </w:r>
      <w:r w:rsidR="009542E4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val="en-US" w:eastAsia="ru-RU"/>
        </w:rPr>
        <w:t>www</w:t>
      </w:r>
      <w:r w:rsidR="009542E4" w:rsidRPr="00D5232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.</w:t>
      </w:r>
      <w:proofErr w:type="spellStart"/>
      <w:r w:rsidR="009542E4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объясняем.рф</w:t>
      </w:r>
      <w:proofErr w:type="spellEnd"/>
      <w:r w:rsidR="009542E4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)</w:t>
      </w:r>
      <w:r w:rsidR="009542E4" w:rsidRPr="00715FDD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</w:t>
      </w:r>
      <w:r w:rsidR="009542E4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в разделе «</w:t>
      </w:r>
      <w:r w:rsidR="009542E4" w:rsidRPr="00715FDD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Частичная мобилизация</w:t>
      </w:r>
      <w:r w:rsidR="009542E4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/</w:t>
      </w:r>
      <w:r w:rsidR="009542E4" w:rsidRPr="00715FDD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Финансовые вопросы</w:t>
      </w:r>
      <w:r w:rsidR="009542E4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». </w:t>
      </w:r>
    </w:p>
    <w:p w:rsidR="009542E4" w:rsidRDefault="009542E4" w:rsidP="00113A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</w:pPr>
    </w:p>
    <w:sectPr w:rsidR="009542E4" w:rsidSect="00E06A4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86D58"/>
    <w:multiLevelType w:val="hybridMultilevel"/>
    <w:tmpl w:val="201645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CE9390D"/>
    <w:multiLevelType w:val="multilevel"/>
    <w:tmpl w:val="EF06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40"/>
    <w:rsid w:val="00016844"/>
    <w:rsid w:val="00067BEE"/>
    <w:rsid w:val="000C7380"/>
    <w:rsid w:val="000E1902"/>
    <w:rsid w:val="000F2A30"/>
    <w:rsid w:val="00113A72"/>
    <w:rsid w:val="00116848"/>
    <w:rsid w:val="00133AC8"/>
    <w:rsid w:val="00154500"/>
    <w:rsid w:val="001553C2"/>
    <w:rsid w:val="00181108"/>
    <w:rsid w:val="001A4F35"/>
    <w:rsid w:val="001A5369"/>
    <w:rsid w:val="001B072B"/>
    <w:rsid w:val="001B34F8"/>
    <w:rsid w:val="001D2876"/>
    <w:rsid w:val="001F2525"/>
    <w:rsid w:val="00202FC2"/>
    <w:rsid w:val="002430A0"/>
    <w:rsid w:val="00274533"/>
    <w:rsid w:val="00274E0E"/>
    <w:rsid w:val="003336AD"/>
    <w:rsid w:val="00355A20"/>
    <w:rsid w:val="00355BE4"/>
    <w:rsid w:val="003B5054"/>
    <w:rsid w:val="003F342B"/>
    <w:rsid w:val="00456E04"/>
    <w:rsid w:val="00461843"/>
    <w:rsid w:val="00493C4C"/>
    <w:rsid w:val="004A04B8"/>
    <w:rsid w:val="004C3F02"/>
    <w:rsid w:val="004C6E43"/>
    <w:rsid w:val="004E5E20"/>
    <w:rsid w:val="005032C8"/>
    <w:rsid w:val="00534A1A"/>
    <w:rsid w:val="00542FC6"/>
    <w:rsid w:val="00546DE5"/>
    <w:rsid w:val="00547CC4"/>
    <w:rsid w:val="00557112"/>
    <w:rsid w:val="00586CB3"/>
    <w:rsid w:val="0059582B"/>
    <w:rsid w:val="0063610D"/>
    <w:rsid w:val="006A0902"/>
    <w:rsid w:val="00715FDD"/>
    <w:rsid w:val="00771882"/>
    <w:rsid w:val="00801295"/>
    <w:rsid w:val="00824ADF"/>
    <w:rsid w:val="00844996"/>
    <w:rsid w:val="00870DBB"/>
    <w:rsid w:val="00886C72"/>
    <w:rsid w:val="00895CF0"/>
    <w:rsid w:val="008B0916"/>
    <w:rsid w:val="008C3C99"/>
    <w:rsid w:val="008E779E"/>
    <w:rsid w:val="00901B82"/>
    <w:rsid w:val="00904B94"/>
    <w:rsid w:val="00944B11"/>
    <w:rsid w:val="00946CF5"/>
    <w:rsid w:val="009542E4"/>
    <w:rsid w:val="009A5F34"/>
    <w:rsid w:val="009C7731"/>
    <w:rsid w:val="00A041D3"/>
    <w:rsid w:val="00A2311F"/>
    <w:rsid w:val="00A278ED"/>
    <w:rsid w:val="00A45649"/>
    <w:rsid w:val="00A507FC"/>
    <w:rsid w:val="00AB48B9"/>
    <w:rsid w:val="00AE120E"/>
    <w:rsid w:val="00AF6140"/>
    <w:rsid w:val="00B2470E"/>
    <w:rsid w:val="00B27BCA"/>
    <w:rsid w:val="00B51F76"/>
    <w:rsid w:val="00B83955"/>
    <w:rsid w:val="00BA202D"/>
    <w:rsid w:val="00BB7257"/>
    <w:rsid w:val="00BC765D"/>
    <w:rsid w:val="00BF467E"/>
    <w:rsid w:val="00C40001"/>
    <w:rsid w:val="00C93FD9"/>
    <w:rsid w:val="00CB7BE5"/>
    <w:rsid w:val="00D00154"/>
    <w:rsid w:val="00D33273"/>
    <w:rsid w:val="00D50EAF"/>
    <w:rsid w:val="00D522D0"/>
    <w:rsid w:val="00D52320"/>
    <w:rsid w:val="00D7231C"/>
    <w:rsid w:val="00D816B3"/>
    <w:rsid w:val="00DB62B6"/>
    <w:rsid w:val="00E06A40"/>
    <w:rsid w:val="00E25925"/>
    <w:rsid w:val="00E47ABF"/>
    <w:rsid w:val="00ED0C0F"/>
    <w:rsid w:val="00ED35E7"/>
    <w:rsid w:val="00EE554E"/>
    <w:rsid w:val="00EF2A7A"/>
    <w:rsid w:val="00F37978"/>
    <w:rsid w:val="00F6789D"/>
    <w:rsid w:val="00FC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79E3B-3379-459B-B394-6735130C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6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A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ferenceable">
    <w:name w:val="referenceable"/>
    <w:basedOn w:val="a0"/>
    <w:rsid w:val="00E06A40"/>
  </w:style>
  <w:style w:type="character" w:customStyle="1" w:styleId="news-info-lineshare-btn">
    <w:name w:val="news-info-line_share-btn"/>
    <w:basedOn w:val="a0"/>
    <w:rsid w:val="00E06A40"/>
  </w:style>
  <w:style w:type="paragraph" w:styleId="a3">
    <w:name w:val="Normal (Web)"/>
    <w:basedOn w:val="a"/>
    <w:uiPriority w:val="99"/>
    <w:semiHidden/>
    <w:unhideWhenUsed/>
    <w:rsid w:val="00E0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06A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0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0154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9C7731"/>
    <w:rPr>
      <w:i/>
      <w:iCs/>
    </w:rPr>
  </w:style>
  <w:style w:type="paragraph" w:styleId="a8">
    <w:name w:val="List Paragraph"/>
    <w:basedOn w:val="a"/>
    <w:uiPriority w:val="34"/>
    <w:qFormat/>
    <w:rsid w:val="00895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8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74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256">
          <w:marLeft w:val="0"/>
          <w:marRight w:val="0"/>
          <w:marTop w:val="0"/>
          <w:marBottom w:val="0"/>
          <w:divBdr>
            <w:top w:val="single" w:sz="6" w:space="0" w:color="E8E9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Головкова Мария Васильевна</dc:creator>
  <cp:keywords/>
  <dc:description/>
  <cp:lastModifiedBy>Сотрудник</cp:lastModifiedBy>
  <cp:revision>2</cp:revision>
  <cp:lastPrinted>2022-10-11T12:42:00Z</cp:lastPrinted>
  <dcterms:created xsi:type="dcterms:W3CDTF">2022-10-14T13:31:00Z</dcterms:created>
  <dcterms:modified xsi:type="dcterms:W3CDTF">2022-10-14T13:31:00Z</dcterms:modified>
</cp:coreProperties>
</file>