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E7605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5D7" w:rsidRPr="00D606A6" w:rsidRDefault="006E35D7" w:rsidP="006E35D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 xml:space="preserve">подготовке проекта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в правила землепользования и застройки </w:t>
      </w:r>
    </w:p>
    <w:p w:rsidR="006E35D7" w:rsidRPr="00D606A6" w:rsidRDefault="006E35D7" w:rsidP="006E35D7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Атаманского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6E35D7" w:rsidRPr="00D606A6" w:rsidRDefault="006E35D7" w:rsidP="006E35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</w:p>
    <w:p w:rsid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</w:p>
    <w:p w:rsidR="006E35D7" w:rsidRPr="00D606A6" w:rsidRDefault="006E35D7" w:rsidP="006E35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D606A6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D606A6">
        <w:rPr>
          <w:rFonts w:ascii="Times New Roman" w:hAnsi="Times New Roman"/>
          <w:sz w:val="28"/>
          <w:szCs w:val="28"/>
          <w:lang w:val="ru-RU"/>
        </w:rPr>
        <w:t>б</w:t>
      </w:r>
      <w:r w:rsidRPr="00D606A6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законных интересов физических и юридич</w:t>
      </w:r>
      <w:r w:rsidRPr="00674A21">
        <w:rPr>
          <w:rFonts w:ascii="Times New Roman" w:hAnsi="Times New Roman"/>
          <w:sz w:val="28"/>
          <w:szCs w:val="28"/>
          <w:lang w:val="ru-RU"/>
        </w:rPr>
        <w:t>е</w:t>
      </w:r>
      <w:r w:rsidRPr="00674A21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674A21">
        <w:rPr>
          <w:rFonts w:ascii="Times New Roman" w:hAnsi="Times New Roman"/>
          <w:sz w:val="28"/>
          <w:szCs w:val="28"/>
          <w:lang w:val="ru-RU"/>
        </w:rPr>
        <w:t>и</w:t>
      </w:r>
      <w:r w:rsidRPr="00674A21">
        <w:rPr>
          <w:rFonts w:ascii="Times New Roman" w:hAnsi="Times New Roman"/>
          <w:sz w:val="28"/>
          <w:szCs w:val="28"/>
          <w:lang w:val="ru-RU"/>
        </w:rPr>
        <w:t>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в целях приведения правил землепользования и 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стройки сельск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соответствие с действующим законодательством</w:t>
      </w:r>
      <w:r>
        <w:rPr>
          <w:rFonts w:ascii="Times New Roman" w:hAnsi="Times New Roman"/>
          <w:sz w:val="28"/>
          <w:szCs w:val="28"/>
          <w:lang w:val="ru-RU"/>
        </w:rPr>
        <w:t xml:space="preserve"> и с учетом предложений граждан</w:t>
      </w:r>
      <w:r w:rsidRPr="00D606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p w:rsidR="006E35D7" w:rsidRPr="00D606A6" w:rsidRDefault="006E35D7" w:rsidP="006E35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проекта 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>
        <w:rPr>
          <w:rFonts w:ascii="Times New Roman" w:hAnsi="Times New Roman"/>
          <w:sz w:val="28"/>
          <w:szCs w:val="28"/>
          <w:lang w:val="ru-RU"/>
        </w:rPr>
        <w:t xml:space="preserve"> Атаманского </w:t>
      </w:r>
      <w:r w:rsidRPr="00D606A6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ПЗЗ)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6E35D7" w:rsidRPr="00D606A6" w:rsidRDefault="006E35D7" w:rsidP="006E35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 внесению изменений в ПЗЗ (приложение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1).</w:t>
      </w:r>
    </w:p>
    <w:p w:rsidR="006E35D7" w:rsidRDefault="006E35D7" w:rsidP="006E35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3. Утвердить порядок направления в комиссию по подготовке проектов правил землепользования и застройки сельских поселений Павловск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предложений заинтересованных лиц (приложение № 2).</w:t>
      </w:r>
    </w:p>
    <w:p w:rsidR="006E35D7" w:rsidRPr="00D4573F" w:rsidRDefault="006E35D7" w:rsidP="006E35D7">
      <w:pPr>
        <w:pStyle w:val="aa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Утвердить этапы градостроительного зонирования Атаманского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поселения (приложение № 3).</w:t>
      </w:r>
    </w:p>
    <w:p w:rsidR="006E35D7" w:rsidRDefault="006E35D7" w:rsidP="006E35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606A6">
        <w:rPr>
          <w:rFonts w:ascii="Times New Roman" w:hAnsi="Times New Roman"/>
          <w:sz w:val="28"/>
          <w:szCs w:val="28"/>
          <w:lang w:val="ru-RU"/>
        </w:rPr>
        <w:t>. Организацию разработки и утверждения ПЗЗ возложить на управление архитектуры и градостроительства администрации муниципального образов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Павловский район (</w:t>
      </w:r>
      <w:proofErr w:type="spellStart"/>
      <w:r w:rsidRPr="00D606A6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6E35D7" w:rsidRPr="00952676" w:rsidRDefault="006E35D7" w:rsidP="006E35D7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 Управлению архитектуры и градостроительства  администрации мун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рации муниципального образования Павловский район в информационно-телекоммуникационной сети «Интернет» (</w:t>
      </w:r>
      <w:r w:rsidRPr="00A3770D">
        <w:rPr>
          <w:rFonts w:ascii="Times New Roman" w:eastAsia="Times New Roman" w:hAnsi="Times New Roman"/>
          <w:sz w:val="28"/>
          <w:szCs w:val="28"/>
        </w:rPr>
        <w:t>www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pavl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6E35D7" w:rsidRPr="00D606A6" w:rsidRDefault="006E35D7" w:rsidP="006E35D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Pr="00D606A6">
        <w:rPr>
          <w:rFonts w:ascii="Times New Roman" w:hAnsi="Times New Roman"/>
          <w:sz w:val="28"/>
          <w:szCs w:val="28"/>
          <w:lang w:val="ru-RU"/>
        </w:rPr>
        <w:t>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6E35D7" w:rsidRPr="00674A21" w:rsidRDefault="006E35D7" w:rsidP="006E35D7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Pr="00674A21">
        <w:rPr>
          <w:rFonts w:ascii="Times New Roman" w:hAnsi="Times New Roman"/>
          <w:sz w:val="28"/>
          <w:szCs w:val="28"/>
          <w:lang w:val="ru-RU"/>
        </w:rPr>
        <w:t>официального опубликов</w:t>
      </w:r>
      <w:r w:rsidRPr="00674A21">
        <w:rPr>
          <w:rFonts w:ascii="Times New Roman" w:hAnsi="Times New Roman"/>
          <w:sz w:val="28"/>
          <w:szCs w:val="28"/>
          <w:lang w:val="ru-RU"/>
        </w:rPr>
        <w:t>а</w:t>
      </w:r>
      <w:r w:rsidRPr="00674A21">
        <w:rPr>
          <w:rFonts w:ascii="Times New Roman" w:hAnsi="Times New Roman"/>
          <w:sz w:val="28"/>
          <w:szCs w:val="28"/>
          <w:lang w:val="ru-RU"/>
        </w:rPr>
        <w:t>ния.</w:t>
      </w:r>
    </w:p>
    <w:p w:rsidR="006E35D7" w:rsidRDefault="006E35D7" w:rsidP="006E35D7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6E35D7" w:rsidRDefault="006E35D7" w:rsidP="006E35D7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6E35D7" w:rsidRDefault="006E35D7" w:rsidP="006E35D7">
      <w:pPr>
        <w:ind w:right="-1"/>
        <w:rPr>
          <w:lang w:val="ru-RU"/>
        </w:rPr>
      </w:pPr>
      <w:r>
        <w:rPr>
          <w:lang w:val="ru-RU"/>
        </w:rPr>
        <w:t xml:space="preserve">  </w:t>
      </w:r>
    </w:p>
    <w:p w:rsidR="00971191" w:rsidRDefault="006E35D7" w:rsidP="006E35D7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605A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E7605A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971191" w:rsidRDefault="00971191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062B" w:rsidRDefault="0017062B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5D7" w:rsidRDefault="006E35D7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5D7" w:rsidRDefault="006E35D7" w:rsidP="004E230B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5D7" w:rsidRPr="00281463" w:rsidRDefault="006E35D7" w:rsidP="006E35D7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6E35D7" w:rsidRPr="00281463" w:rsidRDefault="006E35D7" w:rsidP="006E35D7">
      <w:pPr>
        <w:ind w:firstLine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5D7" w:rsidRPr="00281463" w:rsidRDefault="006E35D7" w:rsidP="006E35D7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6E35D7" w:rsidRPr="00281463" w:rsidRDefault="006E35D7" w:rsidP="006E35D7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6E35D7" w:rsidRPr="00281463" w:rsidRDefault="006E35D7" w:rsidP="006E35D7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6E35D7" w:rsidRPr="00281463" w:rsidRDefault="006E35D7" w:rsidP="006E35D7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6E35D7" w:rsidRPr="00281463" w:rsidRDefault="006E35D7" w:rsidP="006E35D7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6E35D7" w:rsidRPr="00335918" w:rsidRDefault="006E35D7" w:rsidP="006E35D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6E35D7" w:rsidRPr="006E5190" w:rsidRDefault="006E35D7" w:rsidP="006E35D7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6E35D7" w:rsidRDefault="006E35D7" w:rsidP="006E35D7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6E35D7" w:rsidRPr="006E5190" w:rsidRDefault="006E35D7" w:rsidP="006E35D7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застройки </w:t>
      </w:r>
      <w:r>
        <w:rPr>
          <w:rFonts w:ascii="Times New Roman" w:hAnsi="Times New Roman"/>
          <w:sz w:val="28"/>
          <w:szCs w:val="28"/>
          <w:lang w:val="ru-RU"/>
        </w:rPr>
        <w:t>Атаманского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6E35D7" w:rsidRPr="006E5190" w:rsidRDefault="006E35D7" w:rsidP="006E35D7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35D7" w:rsidRPr="00F51D49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5D7" w:rsidRPr="006E5190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35D7" w:rsidRPr="006E5190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5D7" w:rsidRPr="006E5190" w:rsidRDefault="006E35D7" w:rsidP="000834A2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5D7" w:rsidRPr="006E5190" w:rsidRDefault="006E35D7" w:rsidP="000834A2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6E35D7" w:rsidRPr="00F51D49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35D7" w:rsidRPr="00F7280A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D7" w:rsidRPr="00B3298C" w:rsidRDefault="006E35D7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 2020 года</w:t>
            </w:r>
          </w:p>
        </w:tc>
      </w:tr>
      <w:tr w:rsidR="006E35D7" w:rsidRPr="006E35D7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B3298C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(се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тябрь 2020 года)</w:t>
            </w:r>
          </w:p>
        </w:tc>
      </w:tr>
      <w:tr w:rsidR="006E35D7" w:rsidRPr="00B34D4D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A03763" w:rsidRDefault="006E35D7" w:rsidP="000834A2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манского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D7" w:rsidRPr="0084372D" w:rsidRDefault="006E35D7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октябрь 2020 года</w:t>
            </w:r>
          </w:p>
        </w:tc>
      </w:tr>
      <w:tr w:rsidR="006E35D7" w:rsidRPr="00A37AAF" w:rsidTr="000834A2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35D7" w:rsidRPr="0084372D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35D7" w:rsidRPr="006E5190" w:rsidRDefault="006E35D7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5D7" w:rsidRPr="0084372D" w:rsidRDefault="006E35D7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октябрь </w:t>
            </w: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2020 года</w:t>
            </w:r>
          </w:p>
        </w:tc>
      </w:tr>
      <w:tr w:rsidR="006E35D7" w:rsidRPr="006E35D7" w:rsidTr="000834A2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84372D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Default="006E35D7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D7" w:rsidRDefault="006E35D7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(ноябрь  2020 года)</w:t>
            </w:r>
          </w:p>
        </w:tc>
      </w:tr>
      <w:tr w:rsidR="006E35D7" w:rsidRPr="00E538F3" w:rsidTr="000834A2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84372D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A37AAF" w:rsidRDefault="006E35D7" w:rsidP="000834A2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ноябрь 2020 года</w:t>
            </w:r>
          </w:p>
        </w:tc>
      </w:tr>
      <w:tr w:rsidR="006E35D7" w:rsidRPr="0084372D" w:rsidTr="000834A2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A03763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245123" w:rsidRDefault="006E35D7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D7" w:rsidRPr="00096ED2" w:rsidRDefault="006E35D7" w:rsidP="000834A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  2020 года</w:t>
            </w:r>
          </w:p>
        </w:tc>
      </w:tr>
      <w:tr w:rsidR="006E35D7" w:rsidRPr="00F7280A" w:rsidTr="000834A2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35D7" w:rsidRPr="0084372D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35D7" w:rsidRPr="006E5190" w:rsidRDefault="006E35D7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5D7" w:rsidRPr="00096ED2" w:rsidRDefault="006E35D7" w:rsidP="000834A2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декабрь 2020 года</w:t>
            </w:r>
          </w:p>
        </w:tc>
      </w:tr>
    </w:tbl>
    <w:p w:rsidR="006E35D7" w:rsidRDefault="006E35D7" w:rsidP="006E35D7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6E35D7" w:rsidSect="00665C11">
          <w:headerReference w:type="default" r:id="rId8"/>
          <w:pgSz w:w="11906" w:h="16838"/>
          <w:pgMar w:top="1135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35D7" w:rsidRPr="00F7280A" w:rsidTr="000834A2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35D7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35D7" w:rsidRPr="006E5190" w:rsidRDefault="006E35D7" w:rsidP="000834A2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6E35D7" w:rsidRPr="00A37AAF" w:rsidTr="000834A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84372D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A03763" w:rsidRDefault="006E35D7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согласии и 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2020 года</w:t>
            </w:r>
          </w:p>
        </w:tc>
      </w:tr>
      <w:tr w:rsidR="006E35D7" w:rsidRPr="00F51D49" w:rsidTr="000834A2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A03763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D7" w:rsidRPr="006E5190" w:rsidRDefault="006E35D7" w:rsidP="000834A2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 2020 года</w:t>
            </w:r>
          </w:p>
        </w:tc>
      </w:tr>
      <w:tr w:rsidR="006E35D7" w:rsidRPr="00245123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2C6EA1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2C6EA1" w:rsidRDefault="006E35D7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D7" w:rsidRPr="002C6EA1" w:rsidRDefault="006E35D7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2020 года</w:t>
            </w:r>
          </w:p>
        </w:tc>
      </w:tr>
      <w:tr w:rsidR="006E35D7" w:rsidRPr="006E35D7" w:rsidTr="000834A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2C6EA1" w:rsidRDefault="006E35D7" w:rsidP="000834A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5D7" w:rsidRPr="002C6EA1" w:rsidRDefault="006E35D7" w:rsidP="000834A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5D7" w:rsidRDefault="006E35D7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6E35D7" w:rsidRPr="002C6EA1" w:rsidRDefault="006E35D7" w:rsidP="000834A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</w:p>
    <w:p w:rsid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</w:p>
    <w:p w:rsid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6E35D7" w:rsidRPr="001D1930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1D1930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1D1930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6E35D7" w:rsidRPr="001D1930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  <w:r w:rsidRPr="001D1930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6E35D7" w:rsidRPr="006E5190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  <w:r w:rsidRPr="001D1930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Костюк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Default="00971191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5D7" w:rsidRDefault="006E35D7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5D7" w:rsidRDefault="006E35D7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5D7" w:rsidRDefault="006E35D7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5D7" w:rsidRDefault="006E35D7" w:rsidP="00C90ED3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971191" w:rsidRPr="00281463" w:rsidRDefault="00971191" w:rsidP="00971191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971191" w:rsidRPr="003D43D4" w:rsidRDefault="00971191" w:rsidP="00971191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971191" w:rsidRPr="003D43D4" w:rsidRDefault="00971191" w:rsidP="00971191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971191" w:rsidRPr="003D43D4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971191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971191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971191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проектов 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1191" w:rsidRPr="003D43D4" w:rsidRDefault="00971191" w:rsidP="00971191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971191" w:rsidRPr="003D43D4" w:rsidRDefault="00971191" w:rsidP="00971191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191" w:rsidRPr="003D43D4" w:rsidRDefault="00971191" w:rsidP="0097119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971191" w:rsidRPr="003D43D4" w:rsidRDefault="00971191" w:rsidP="0097119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971191" w:rsidRPr="00001CD5" w:rsidRDefault="00971191" w:rsidP="0097119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971191" w:rsidRPr="00001CD5" w:rsidRDefault="00971191" w:rsidP="0097119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971191" w:rsidRPr="00001CD5" w:rsidRDefault="00971191" w:rsidP="00971191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1191" w:rsidRPr="003D43D4" w:rsidRDefault="00971191" w:rsidP="0097119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971191" w:rsidRPr="00A100B5" w:rsidRDefault="00971191" w:rsidP="0097119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971191" w:rsidRPr="00A100B5" w:rsidRDefault="00971191" w:rsidP="0097119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971191" w:rsidRDefault="00971191" w:rsidP="00971191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1191" w:rsidRPr="003D43D4" w:rsidRDefault="00971191" w:rsidP="00971191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971191" w:rsidRPr="003D43D4" w:rsidRDefault="00971191" w:rsidP="00971191">
      <w:pPr>
        <w:ind w:right="-284"/>
        <w:rPr>
          <w:lang w:val="ru-RU"/>
        </w:rPr>
      </w:pPr>
    </w:p>
    <w:p w:rsidR="00971191" w:rsidRDefault="00971191" w:rsidP="00971191">
      <w:pPr>
        <w:ind w:right="-284"/>
        <w:rPr>
          <w:lang w:val="ru-RU"/>
        </w:rPr>
      </w:pPr>
    </w:p>
    <w:p w:rsidR="00971191" w:rsidRPr="00CA54B8" w:rsidRDefault="00971191" w:rsidP="00971191">
      <w:pPr>
        <w:ind w:right="-284"/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971191" w:rsidRPr="00CA54B8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971191" w:rsidRPr="00CA54B8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971191" w:rsidRPr="006E5190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  <w:r w:rsidRPr="00CA54B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А.А.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Костюк</w:t>
      </w:r>
      <w:proofErr w:type="spellEnd"/>
    </w:p>
    <w:p w:rsidR="00971191" w:rsidRPr="006E5190" w:rsidRDefault="00971191" w:rsidP="00971191">
      <w:pPr>
        <w:rPr>
          <w:rFonts w:ascii="Times New Roman" w:hAnsi="Times New Roman"/>
          <w:sz w:val="28"/>
          <w:szCs w:val="28"/>
          <w:lang w:val="ru-RU"/>
        </w:rPr>
      </w:pPr>
    </w:p>
    <w:p w:rsidR="00C90ED3" w:rsidRPr="006E5190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C90ED3" w:rsidRDefault="00C90ED3" w:rsidP="00C90ED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C90ED3" w:rsidRPr="00371827" w:rsidRDefault="00C90ED3" w:rsidP="00C90ED3">
      <w:pPr>
        <w:rPr>
          <w:rFonts w:ascii="Times New Roman" w:hAnsi="Times New Roman"/>
          <w:sz w:val="28"/>
          <w:szCs w:val="28"/>
          <w:lang w:val="ru-RU"/>
        </w:rPr>
      </w:pPr>
    </w:p>
    <w:p w:rsidR="006E35D7" w:rsidRPr="006E35D7" w:rsidRDefault="006E35D7" w:rsidP="006E35D7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6E35D7" w:rsidRPr="006E35D7" w:rsidRDefault="006E35D7" w:rsidP="006E35D7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5D7" w:rsidRPr="006E35D7" w:rsidRDefault="006E35D7" w:rsidP="006E35D7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t>УТВЕРЖДЕНЫ</w:t>
      </w:r>
    </w:p>
    <w:p w:rsidR="006E35D7" w:rsidRPr="006E35D7" w:rsidRDefault="006E35D7" w:rsidP="006E35D7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t>постановлением администр</w:t>
      </w:r>
      <w:r w:rsidRPr="006E35D7">
        <w:rPr>
          <w:rFonts w:ascii="Times New Roman" w:hAnsi="Times New Roman"/>
          <w:sz w:val="28"/>
          <w:szCs w:val="28"/>
          <w:lang w:val="ru-RU"/>
        </w:rPr>
        <w:t>а</w:t>
      </w:r>
      <w:r w:rsidRPr="006E35D7">
        <w:rPr>
          <w:rFonts w:ascii="Times New Roman" w:hAnsi="Times New Roman"/>
          <w:sz w:val="28"/>
          <w:szCs w:val="28"/>
          <w:lang w:val="ru-RU"/>
        </w:rPr>
        <w:t>ции</w:t>
      </w:r>
    </w:p>
    <w:p w:rsidR="006E35D7" w:rsidRPr="006E35D7" w:rsidRDefault="006E35D7" w:rsidP="006E35D7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6E35D7" w:rsidRPr="006E35D7" w:rsidRDefault="006E35D7" w:rsidP="006E35D7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6E35D7" w:rsidRPr="006E35D7" w:rsidRDefault="006E35D7" w:rsidP="006E35D7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6E35D7" w:rsidRP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</w:p>
    <w:p w:rsidR="006E35D7" w:rsidRP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</w:p>
    <w:p w:rsidR="006E35D7" w:rsidRPr="006E35D7" w:rsidRDefault="006E35D7" w:rsidP="006E35D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t>ЭТАПЫ</w:t>
      </w:r>
    </w:p>
    <w:p w:rsidR="006E35D7" w:rsidRPr="006E35D7" w:rsidRDefault="006E35D7" w:rsidP="006E35D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6E35D7" w:rsidRPr="006E35D7" w:rsidRDefault="006E35D7" w:rsidP="006E35D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t>Атаманского сельского поселения</w:t>
      </w:r>
    </w:p>
    <w:p w:rsidR="006E35D7" w:rsidRDefault="006E35D7" w:rsidP="006E35D7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E35D7" w:rsidRDefault="006E35D7" w:rsidP="006E35D7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Зонирование территории станицы Атаманской.</w:t>
      </w:r>
    </w:p>
    <w:p w:rsidR="006E35D7" w:rsidRPr="00D606A6" w:rsidRDefault="006E35D7" w:rsidP="006E35D7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Зонирование территории Атаманского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6E35D7" w:rsidRP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</w:p>
    <w:p w:rsidR="006E35D7" w:rsidRP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</w:p>
    <w:p w:rsidR="006E35D7" w:rsidRP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6E35D7" w:rsidRP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t xml:space="preserve">заместителя главы </w:t>
      </w:r>
    </w:p>
    <w:p w:rsidR="006E35D7" w:rsidRPr="006E35D7" w:rsidRDefault="006E35D7" w:rsidP="006E35D7">
      <w:pPr>
        <w:rPr>
          <w:rFonts w:ascii="Times New Roman" w:hAnsi="Times New Roman"/>
          <w:sz w:val="28"/>
          <w:szCs w:val="28"/>
          <w:lang w:val="ru-RU"/>
        </w:rPr>
      </w:pPr>
      <w:r w:rsidRPr="006E35D7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6E35D7" w:rsidRPr="00D606A6" w:rsidRDefault="006E35D7" w:rsidP="006E35D7">
      <w:pPr>
        <w:rPr>
          <w:rFonts w:ascii="Times New Roman" w:hAnsi="Times New Roman"/>
          <w:sz w:val="28"/>
          <w:szCs w:val="28"/>
        </w:rPr>
      </w:pPr>
      <w:proofErr w:type="spellStart"/>
      <w:r w:rsidRPr="002C65E4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2C65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5E4">
        <w:rPr>
          <w:rFonts w:ascii="Times New Roman" w:hAnsi="Times New Roman"/>
          <w:sz w:val="28"/>
          <w:szCs w:val="28"/>
        </w:rPr>
        <w:t>район</w:t>
      </w:r>
      <w:proofErr w:type="spellEnd"/>
      <w:r w:rsidRPr="002C65E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тюк</w:t>
      </w:r>
      <w:proofErr w:type="spellEnd"/>
    </w:p>
    <w:p w:rsidR="006E35D7" w:rsidRDefault="006E35D7" w:rsidP="006E35D7"/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A1" w:rsidRDefault="00E177A1" w:rsidP="004E230B">
      <w:r>
        <w:separator/>
      </w:r>
    </w:p>
  </w:endnote>
  <w:endnote w:type="continuationSeparator" w:id="0">
    <w:p w:rsidR="00E177A1" w:rsidRDefault="00E177A1" w:rsidP="004E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A1" w:rsidRDefault="00E177A1" w:rsidP="004E230B">
      <w:r>
        <w:separator/>
      </w:r>
    </w:p>
  </w:footnote>
  <w:footnote w:type="continuationSeparator" w:id="0">
    <w:p w:rsidR="00E177A1" w:rsidRDefault="00E177A1" w:rsidP="004E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D7" w:rsidRPr="001C4F9C" w:rsidRDefault="006E35D7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  <w:p w:rsidR="006E35D7" w:rsidRPr="00665C11" w:rsidRDefault="006E35D7">
    <w:pPr>
      <w:pStyle w:val="afa"/>
      <w:rPr>
        <w:sz w:val="22"/>
        <w:szCs w:val="22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91" w:rsidRPr="0017062B" w:rsidRDefault="00971191" w:rsidP="00971191">
    <w:pPr>
      <w:pStyle w:val="afa"/>
      <w:jc w:val="center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62B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C34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E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A0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54B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B52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30B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854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C5E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1D97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841"/>
    <w:rsid w:val="006E0B86"/>
    <w:rsid w:val="006E0EA2"/>
    <w:rsid w:val="006E117A"/>
    <w:rsid w:val="006E1DB2"/>
    <w:rsid w:val="006E2C38"/>
    <w:rsid w:val="006E353C"/>
    <w:rsid w:val="006E3559"/>
    <w:rsid w:val="006E35D7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2E5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295"/>
    <w:rsid w:val="00965556"/>
    <w:rsid w:val="009663CC"/>
    <w:rsid w:val="00966F7A"/>
    <w:rsid w:val="00967C9E"/>
    <w:rsid w:val="00970AD1"/>
    <w:rsid w:val="00970E2B"/>
    <w:rsid w:val="00971191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4C2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A80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2D52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150"/>
    <w:rsid w:val="00B758C4"/>
    <w:rsid w:val="00B75BFD"/>
    <w:rsid w:val="00B75E62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0ED3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77D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7A1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17F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05A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1902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4E23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E230B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4E230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4E2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B6D4-1C7C-4EBD-9F3D-3A8C9BAD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20</cp:revision>
  <cp:lastPrinted>2020-07-06T14:30:00Z</cp:lastPrinted>
  <dcterms:created xsi:type="dcterms:W3CDTF">2018-03-13T12:54:00Z</dcterms:created>
  <dcterms:modified xsi:type="dcterms:W3CDTF">2020-09-23T13:31:00Z</dcterms:modified>
</cp:coreProperties>
</file>