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05" w:rsidRPr="005E4905" w:rsidRDefault="005E4905" w:rsidP="005E4905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 w:rsidRPr="005E4905">
        <w:rPr>
          <w:rFonts w:ascii="Segoe UI" w:hAnsi="Segoe UI" w:cs="Segoe UI"/>
          <w:b/>
          <w:sz w:val="28"/>
          <w:szCs w:val="28"/>
        </w:rPr>
        <w:t>ПРЕСС-РЕЛИЗ</w:t>
      </w:r>
    </w:p>
    <w:p w:rsidR="005E4905" w:rsidRDefault="005E4905" w:rsidP="005E49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6E8" w:rsidRPr="005E4905" w:rsidRDefault="005456E8" w:rsidP="005E4905">
      <w:pPr>
        <w:spacing w:after="0" w:line="240" w:lineRule="auto"/>
        <w:jc w:val="center"/>
        <w:rPr>
          <w:rFonts w:ascii="Segoe UI" w:hAnsi="Segoe UI" w:cs="Segoe UI"/>
          <w:b/>
          <w:sz w:val="32"/>
          <w:szCs w:val="28"/>
        </w:rPr>
      </w:pPr>
      <w:r w:rsidRPr="005E4905">
        <w:rPr>
          <w:rFonts w:ascii="Segoe UI" w:hAnsi="Segoe UI" w:cs="Segoe UI"/>
          <w:b/>
          <w:sz w:val="32"/>
          <w:szCs w:val="28"/>
        </w:rPr>
        <w:t xml:space="preserve">Кадастровая палата разъясняет, как запросить копию межевого и технического плана из </w:t>
      </w:r>
      <w:proofErr w:type="spellStart"/>
      <w:r w:rsidRPr="005E4905">
        <w:rPr>
          <w:rFonts w:ascii="Segoe UI" w:hAnsi="Segoe UI" w:cs="Segoe UI"/>
          <w:b/>
          <w:sz w:val="32"/>
          <w:szCs w:val="28"/>
        </w:rPr>
        <w:t>госреестра</w:t>
      </w:r>
      <w:proofErr w:type="spellEnd"/>
      <w:r w:rsidRPr="005E4905">
        <w:rPr>
          <w:rFonts w:ascii="Segoe UI" w:hAnsi="Segoe UI" w:cs="Segoe UI"/>
          <w:b/>
          <w:sz w:val="32"/>
          <w:szCs w:val="28"/>
        </w:rPr>
        <w:t xml:space="preserve"> недвижимости</w:t>
      </w:r>
    </w:p>
    <w:p w:rsidR="005456E8" w:rsidRPr="005E4905" w:rsidRDefault="005456E8" w:rsidP="005E4905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8"/>
        </w:rPr>
      </w:pPr>
    </w:p>
    <w:p w:rsidR="005456E8" w:rsidRPr="005E4905" w:rsidRDefault="005E4905" w:rsidP="005E490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5E4905">
        <w:rPr>
          <w:rFonts w:ascii="Segoe UI" w:hAnsi="Segoe UI" w:cs="Segoe UI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180340</wp:posOffset>
            </wp:positionV>
            <wp:extent cx="2555875" cy="701675"/>
            <wp:effectExtent l="19050" t="0" r="0" b="0"/>
            <wp:wrapTight wrapText="bothSides">
              <wp:wrapPolygon edited="0">
                <wp:start x="-161" y="0"/>
                <wp:lineTo x="-161" y="21111"/>
                <wp:lineTo x="21573" y="21111"/>
                <wp:lineTo x="21573" y="0"/>
                <wp:lineTo x="-161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6E8" w:rsidRPr="005E4905">
        <w:rPr>
          <w:rFonts w:ascii="Segoe UI" w:hAnsi="Segoe UI" w:cs="Segoe UI"/>
          <w:sz w:val="24"/>
          <w:szCs w:val="28"/>
        </w:rPr>
        <w:t>В Кадастровую палату по Краснодарскому краю от граждан часто поступают вопросы, связанные с предоставлением копии межевого или технического плана, на основании которого в том числе вносятся сведения об объектах недвижимости в ЕГРН.</w:t>
      </w:r>
    </w:p>
    <w:p w:rsidR="005456E8" w:rsidRPr="005E4905" w:rsidRDefault="005456E8" w:rsidP="005E4905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8"/>
        </w:rPr>
      </w:pPr>
      <w:r w:rsidRPr="005E4905">
        <w:rPr>
          <w:rFonts w:ascii="Segoe UI" w:hAnsi="Segoe UI" w:cs="Segoe UI"/>
          <w:b/>
          <w:sz w:val="24"/>
          <w:szCs w:val="28"/>
        </w:rPr>
        <w:t>Кто вправе получать копию межевого/технического плана? И как его получить?</w:t>
      </w:r>
    </w:p>
    <w:p w:rsidR="005456E8" w:rsidRPr="005E4905" w:rsidRDefault="005456E8" w:rsidP="005E490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5E4905">
        <w:rPr>
          <w:rFonts w:ascii="Segoe UI" w:hAnsi="Segoe UI" w:cs="Segoe UI"/>
          <w:sz w:val="24"/>
          <w:szCs w:val="28"/>
        </w:rPr>
        <w:t>Федеральным законом «О государственной регистрации недвижимости» № 218-ФЗ установлен перечень лиц, которые имеют право запрашивать сведения, содержащиеся в ЕГРН в виде копии межевого плана. Беспрепятственно получить копию межевого/технического плана может, как сам правообладатель, так и его законный представитель. Кроме этого, запрашивать данные сведения могут: правоохранительные органы, суды, нотариусы, администрации, органы власти, прокуратура и иные лиц, указанные в частях 13 и 14 статьи 62 ФЗ-218.</w:t>
      </w:r>
    </w:p>
    <w:p w:rsidR="005456E8" w:rsidRPr="005E4905" w:rsidRDefault="005456E8" w:rsidP="005E490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5E4905">
        <w:rPr>
          <w:rFonts w:ascii="Segoe UI" w:hAnsi="Segoe UI" w:cs="Segoe UI"/>
          <w:sz w:val="24"/>
          <w:szCs w:val="28"/>
        </w:rPr>
        <w:t xml:space="preserve">Чтобы получить </w:t>
      </w:r>
      <w:r w:rsidR="0098268E" w:rsidRPr="005E4905">
        <w:rPr>
          <w:rFonts w:ascii="Segoe UI" w:hAnsi="Segoe UI" w:cs="Segoe UI"/>
          <w:sz w:val="24"/>
          <w:szCs w:val="28"/>
        </w:rPr>
        <w:t>испрашиваемый</w:t>
      </w:r>
      <w:r w:rsidRPr="005E4905">
        <w:rPr>
          <w:rFonts w:ascii="Segoe UI" w:hAnsi="Segoe UI" w:cs="Segoe UI"/>
          <w:sz w:val="24"/>
          <w:szCs w:val="28"/>
        </w:rPr>
        <w:t xml:space="preserve">̆ документ, необходимо обратиться с запросом о предоставлении сведений, </w:t>
      </w:r>
      <w:proofErr w:type="gramStart"/>
      <w:r w:rsidRPr="005E4905">
        <w:rPr>
          <w:rFonts w:ascii="Segoe UI" w:hAnsi="Segoe UI" w:cs="Segoe UI"/>
          <w:sz w:val="24"/>
          <w:szCs w:val="28"/>
        </w:rPr>
        <w:t>содержащихся</w:t>
      </w:r>
      <w:proofErr w:type="gramEnd"/>
      <w:r w:rsidRPr="005E4905">
        <w:rPr>
          <w:rFonts w:ascii="Segoe UI" w:hAnsi="Segoe UI" w:cs="Segoe UI"/>
          <w:sz w:val="24"/>
          <w:szCs w:val="28"/>
        </w:rPr>
        <w:t xml:space="preserve"> в ЕГРН, в виде копии межевого/технического плана. Порядок предоставления </w:t>
      </w:r>
      <w:proofErr w:type="gramStart"/>
      <w:r w:rsidRPr="005E4905">
        <w:rPr>
          <w:rFonts w:ascii="Segoe UI" w:hAnsi="Segoe UI" w:cs="Segoe UI"/>
          <w:sz w:val="24"/>
          <w:szCs w:val="28"/>
        </w:rPr>
        <w:t>сведении</w:t>
      </w:r>
      <w:proofErr w:type="gramEnd"/>
      <w:r w:rsidRPr="005E4905">
        <w:rPr>
          <w:rFonts w:ascii="Segoe UI" w:hAnsi="Segoe UI" w:cs="Segoe UI"/>
          <w:sz w:val="24"/>
          <w:szCs w:val="28"/>
        </w:rPr>
        <w:t>̆ из ЕГРН установлен приказом Минэкономразвития России от 23.12.2015 № 968.</w:t>
      </w:r>
    </w:p>
    <w:p w:rsidR="005456E8" w:rsidRPr="005E4905" w:rsidRDefault="005456E8" w:rsidP="005E490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5E4905">
        <w:rPr>
          <w:rFonts w:ascii="Segoe UI" w:hAnsi="Segoe UI" w:cs="Segoe UI"/>
          <w:sz w:val="24"/>
          <w:szCs w:val="28"/>
        </w:rPr>
        <w:t>Запрос о предоставлении сведений может быть представлен следующими способами:</w:t>
      </w:r>
    </w:p>
    <w:p w:rsidR="005456E8" w:rsidRPr="005E4905" w:rsidRDefault="005456E8" w:rsidP="005E4905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Segoe UI" w:hAnsi="Segoe UI" w:cs="Segoe UI"/>
          <w:sz w:val="24"/>
          <w:szCs w:val="28"/>
        </w:rPr>
      </w:pPr>
      <w:r w:rsidRPr="005E4905">
        <w:rPr>
          <w:rFonts w:ascii="Segoe UI" w:hAnsi="Segoe UI" w:cs="Segoe UI"/>
          <w:sz w:val="24"/>
          <w:szCs w:val="28"/>
        </w:rPr>
        <w:t xml:space="preserve">в </w:t>
      </w:r>
      <w:r w:rsidR="0098268E" w:rsidRPr="005E4905">
        <w:rPr>
          <w:rFonts w:ascii="Segoe UI" w:hAnsi="Segoe UI" w:cs="Segoe UI"/>
          <w:sz w:val="24"/>
          <w:szCs w:val="28"/>
        </w:rPr>
        <w:t>электронной</w:t>
      </w:r>
      <w:r w:rsidRPr="005E4905">
        <w:rPr>
          <w:rFonts w:ascii="Segoe UI" w:hAnsi="Segoe UI" w:cs="Segoe UI"/>
          <w:sz w:val="24"/>
          <w:szCs w:val="28"/>
        </w:rPr>
        <w:t xml:space="preserve">̆ форме путем заполнения формы запроса, </w:t>
      </w:r>
      <w:r w:rsidR="0098268E" w:rsidRPr="005E4905">
        <w:rPr>
          <w:rFonts w:ascii="Segoe UI" w:hAnsi="Segoe UI" w:cs="Segoe UI"/>
          <w:sz w:val="24"/>
          <w:szCs w:val="28"/>
        </w:rPr>
        <w:t>размещенной</w:t>
      </w:r>
      <w:r w:rsidRPr="005E4905">
        <w:rPr>
          <w:rFonts w:ascii="Segoe UI" w:hAnsi="Segoe UI" w:cs="Segoe UI"/>
          <w:sz w:val="24"/>
          <w:szCs w:val="28"/>
        </w:rPr>
        <w:t>̆ на официальном сайте Росреестра (https://rosreestr.gov.ru) и едином портале государственных и муниципальных услуг;</w:t>
      </w:r>
    </w:p>
    <w:p w:rsidR="005456E8" w:rsidRPr="005E4905" w:rsidRDefault="005456E8" w:rsidP="005E4905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Segoe UI" w:hAnsi="Segoe UI" w:cs="Segoe UI"/>
          <w:sz w:val="24"/>
          <w:szCs w:val="28"/>
        </w:rPr>
      </w:pPr>
      <w:r w:rsidRPr="005E4905">
        <w:rPr>
          <w:rFonts w:ascii="Segoe UI" w:hAnsi="Segoe UI" w:cs="Segoe UI"/>
          <w:sz w:val="24"/>
          <w:szCs w:val="28"/>
        </w:rPr>
        <w:t>в виде бумажного документа при личном обращении в любом из офисов «Мои документы»;</w:t>
      </w:r>
    </w:p>
    <w:p w:rsidR="005456E8" w:rsidRPr="005E4905" w:rsidRDefault="005456E8" w:rsidP="005E4905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Segoe UI" w:hAnsi="Segoe UI" w:cs="Segoe UI"/>
          <w:sz w:val="24"/>
          <w:szCs w:val="28"/>
        </w:rPr>
      </w:pPr>
      <w:r w:rsidRPr="005E4905">
        <w:rPr>
          <w:rFonts w:ascii="Segoe UI" w:hAnsi="Segoe UI" w:cs="Segoe UI"/>
          <w:sz w:val="24"/>
          <w:szCs w:val="28"/>
        </w:rPr>
        <w:t xml:space="preserve">в виде бумажного документа путем почтового направления по адресу: ул. Сормовская, 3, г. Краснодар, </w:t>
      </w:r>
      <w:r w:rsidR="0098268E" w:rsidRPr="005E4905">
        <w:rPr>
          <w:rFonts w:ascii="Segoe UI" w:hAnsi="Segoe UI" w:cs="Segoe UI"/>
          <w:sz w:val="24"/>
          <w:szCs w:val="28"/>
        </w:rPr>
        <w:t>Краснодарский</w:t>
      </w:r>
      <w:r w:rsidRPr="005E4905">
        <w:rPr>
          <w:rFonts w:ascii="Segoe UI" w:hAnsi="Segoe UI" w:cs="Segoe UI"/>
          <w:sz w:val="24"/>
          <w:szCs w:val="28"/>
        </w:rPr>
        <w:t>̆ край, 350018.</w:t>
      </w:r>
    </w:p>
    <w:p w:rsidR="005456E8" w:rsidRPr="005E4905" w:rsidRDefault="005456E8" w:rsidP="005E490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5E4905">
        <w:rPr>
          <w:rFonts w:ascii="Segoe UI" w:hAnsi="Segoe UI" w:cs="Segoe UI"/>
          <w:sz w:val="24"/>
          <w:szCs w:val="28"/>
        </w:rPr>
        <w:t>Отметим, сведения, содержащиеся в ЕГРН, предоставляются за плату (часть 2 статьи 63 Закона о регистрации).</w:t>
      </w:r>
    </w:p>
    <w:p w:rsidR="005456E8" w:rsidRPr="005E4905" w:rsidRDefault="0098268E" w:rsidP="005E490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5E4905">
        <w:rPr>
          <w:rFonts w:ascii="Segoe UI" w:hAnsi="Segoe UI" w:cs="Segoe UI"/>
          <w:sz w:val="24"/>
          <w:szCs w:val="28"/>
        </w:rPr>
        <w:t>Направленный</w:t>
      </w:r>
      <w:r w:rsidR="005456E8" w:rsidRPr="005E4905">
        <w:rPr>
          <w:rFonts w:ascii="Segoe UI" w:hAnsi="Segoe UI" w:cs="Segoe UI"/>
          <w:sz w:val="24"/>
          <w:szCs w:val="28"/>
        </w:rPr>
        <w:t>̆ с нарушениями запрос считается неполученным и не рассматривается органом, осуществляющим государственную регистрацию прав.</w:t>
      </w:r>
    </w:p>
    <w:p w:rsidR="00966647" w:rsidRDefault="005456E8" w:rsidP="005E490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proofErr w:type="gramStart"/>
      <w:r w:rsidRPr="005E4905">
        <w:rPr>
          <w:rFonts w:ascii="Segoe UI" w:hAnsi="Segoe UI" w:cs="Segoe UI"/>
          <w:sz w:val="24"/>
          <w:szCs w:val="28"/>
        </w:rPr>
        <w:t xml:space="preserve">Копия межевого/технического плана в виде бумажного документа, который заявитель получает непосредственно при личном обращении в органе регистрации прав, а также, который направляется органом регистрации прав заявителю посредством почтового отправления и который заявитель может получить в МФЦ составляет: </w:t>
      </w:r>
      <w:proofErr w:type="gramEnd"/>
      <w:r w:rsidRPr="005E4905">
        <w:rPr>
          <w:rFonts w:ascii="Segoe UI" w:hAnsi="Segoe UI" w:cs="Segoe UI"/>
          <w:sz w:val="24"/>
          <w:szCs w:val="28"/>
        </w:rPr>
        <w:cr/>
      </w:r>
      <w:r w:rsidRPr="005E4905">
        <w:rPr>
          <w:rFonts w:ascii="Segoe UI" w:hAnsi="Segoe UI" w:cs="Segoe UI"/>
          <w:sz w:val="24"/>
          <w:szCs w:val="28"/>
        </w:rPr>
        <w:tab/>
        <w:t>для физических лиц - 1 740 рублей;</w:t>
      </w:r>
      <w:r w:rsidRPr="005E4905">
        <w:rPr>
          <w:rFonts w:ascii="Segoe UI" w:hAnsi="Segoe UI" w:cs="Segoe UI"/>
          <w:sz w:val="24"/>
          <w:szCs w:val="28"/>
        </w:rPr>
        <w:cr/>
      </w:r>
      <w:r w:rsidRPr="005E4905">
        <w:rPr>
          <w:rFonts w:ascii="Segoe UI" w:hAnsi="Segoe UI" w:cs="Segoe UI"/>
          <w:sz w:val="24"/>
          <w:szCs w:val="28"/>
        </w:rPr>
        <w:tab/>
        <w:t>для юридических лиц - 5 220 рублей;</w:t>
      </w:r>
      <w:r w:rsidRPr="005E4905">
        <w:rPr>
          <w:rFonts w:ascii="Segoe UI" w:hAnsi="Segoe UI" w:cs="Segoe UI"/>
          <w:sz w:val="24"/>
          <w:szCs w:val="28"/>
        </w:rPr>
        <w:cr/>
      </w:r>
      <w:r w:rsidRPr="005E4905">
        <w:rPr>
          <w:rFonts w:ascii="Segoe UI" w:hAnsi="Segoe UI" w:cs="Segoe UI"/>
          <w:sz w:val="24"/>
          <w:szCs w:val="28"/>
        </w:rPr>
        <w:tab/>
        <w:t xml:space="preserve">Копия межевого/технического плана в виде электронного документа, которая заказывается через сайт </w:t>
      </w:r>
      <w:proofErr w:type="spellStart"/>
      <w:r w:rsidRPr="005E4905">
        <w:rPr>
          <w:rFonts w:ascii="Segoe UI" w:hAnsi="Segoe UI" w:cs="Segoe UI"/>
          <w:sz w:val="24"/>
          <w:szCs w:val="28"/>
        </w:rPr>
        <w:t>Росреестра</w:t>
      </w:r>
      <w:proofErr w:type="spellEnd"/>
      <w:r w:rsidRPr="005E4905">
        <w:rPr>
          <w:rFonts w:ascii="Segoe UI" w:hAnsi="Segoe UI" w:cs="Segoe UI"/>
          <w:sz w:val="24"/>
          <w:szCs w:val="28"/>
        </w:rPr>
        <w:t xml:space="preserve"> (https://rosreestr.gov.ru) будет стоить: </w:t>
      </w:r>
      <w:r w:rsidRPr="005E4905">
        <w:rPr>
          <w:rFonts w:ascii="Segoe UI" w:hAnsi="Segoe UI" w:cs="Segoe UI"/>
          <w:sz w:val="24"/>
          <w:szCs w:val="28"/>
        </w:rPr>
        <w:cr/>
      </w:r>
      <w:r w:rsidRPr="005E4905">
        <w:rPr>
          <w:rFonts w:ascii="Segoe UI" w:hAnsi="Segoe UI" w:cs="Segoe UI"/>
          <w:sz w:val="24"/>
          <w:szCs w:val="28"/>
        </w:rPr>
        <w:lastRenderedPageBreak/>
        <w:tab/>
        <w:t>для физических лиц - 580 рублей;</w:t>
      </w:r>
      <w:r w:rsidRPr="005E4905">
        <w:rPr>
          <w:rFonts w:ascii="Segoe UI" w:hAnsi="Segoe UI" w:cs="Segoe UI"/>
          <w:sz w:val="24"/>
          <w:szCs w:val="28"/>
        </w:rPr>
        <w:cr/>
      </w:r>
      <w:r w:rsidRPr="005E4905">
        <w:rPr>
          <w:rFonts w:ascii="Segoe UI" w:hAnsi="Segoe UI" w:cs="Segoe UI"/>
          <w:sz w:val="24"/>
          <w:szCs w:val="28"/>
        </w:rPr>
        <w:tab/>
        <w:t>для</w:t>
      </w:r>
      <w:r w:rsidR="005E4905">
        <w:rPr>
          <w:rFonts w:ascii="Segoe UI" w:hAnsi="Segoe UI" w:cs="Segoe UI"/>
          <w:sz w:val="24"/>
          <w:szCs w:val="28"/>
        </w:rPr>
        <w:t xml:space="preserve"> юридических лиц - 1 110 рублей.</w:t>
      </w:r>
    </w:p>
    <w:p w:rsidR="006B4587" w:rsidRPr="006B4587" w:rsidRDefault="006B4587" w:rsidP="006B458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6B4587">
        <w:rPr>
          <w:rFonts w:ascii="Segoe UI" w:hAnsi="Segoe UI" w:cs="Segoe UI"/>
          <w:b/>
          <w:sz w:val="24"/>
          <w:szCs w:val="28"/>
        </w:rPr>
        <w:t>ВНИМАНИЕ!</w:t>
      </w:r>
      <w:r>
        <w:rPr>
          <w:rFonts w:ascii="Segoe UI" w:hAnsi="Segoe UI" w:cs="Segoe UI"/>
          <w:sz w:val="24"/>
          <w:szCs w:val="28"/>
        </w:rPr>
        <w:t xml:space="preserve"> </w:t>
      </w:r>
      <w:r w:rsidRPr="006B4587">
        <w:rPr>
          <w:rFonts w:ascii="Segoe UI" w:hAnsi="Segoe UI" w:cs="Segoe UI"/>
          <w:sz w:val="24"/>
          <w:szCs w:val="28"/>
        </w:rPr>
        <w:t>Направленный с нарушениями запрос считается неполученным и не рассматривается органом, осуществляющим государственную регистрацию прав.</w:t>
      </w:r>
    </w:p>
    <w:p w:rsidR="005E4905" w:rsidRDefault="005E4905" w:rsidP="005E4905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5E4905" w:rsidRDefault="005E4905" w:rsidP="005E4905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5E4905" w:rsidRDefault="005E4905" w:rsidP="005E4905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5E4905" w:rsidRDefault="005E4905" w:rsidP="005E4905">
      <w:pPr>
        <w:pStyle w:val="a7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E4905" w:rsidRPr="00AB5207" w:rsidTr="00824126">
        <w:trPr>
          <w:jc w:val="center"/>
        </w:trPr>
        <w:tc>
          <w:tcPr>
            <w:tcW w:w="775" w:type="dxa"/>
            <w:hideMark/>
          </w:tcPr>
          <w:p w:rsidR="005E4905" w:rsidRPr="00AB5207" w:rsidRDefault="005E4905" w:rsidP="00824126">
            <w:pPr>
              <w:pStyle w:val="a7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E4905" w:rsidRPr="00AB5207" w:rsidRDefault="00210702" w:rsidP="00824126">
            <w:pPr>
              <w:pStyle w:val="a7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8" w:history="1">
              <w:r w:rsidR="005E4905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E4905" w:rsidRPr="00AB5207" w:rsidRDefault="005E4905" w:rsidP="00824126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E4905" w:rsidRPr="00AB5207" w:rsidRDefault="005E4905" w:rsidP="00824126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5E4905" w:rsidRPr="00AB5207" w:rsidTr="00824126">
        <w:trPr>
          <w:jc w:val="center"/>
        </w:trPr>
        <w:tc>
          <w:tcPr>
            <w:tcW w:w="775" w:type="dxa"/>
            <w:hideMark/>
          </w:tcPr>
          <w:p w:rsidR="005E4905" w:rsidRPr="00AB5207" w:rsidRDefault="005E4905" w:rsidP="00824126">
            <w:pPr>
              <w:pStyle w:val="a7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E4905" w:rsidRPr="00AB5207" w:rsidRDefault="005E4905" w:rsidP="00824126">
            <w:pPr>
              <w:pStyle w:val="a7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5E4905" w:rsidRPr="00AB5207" w:rsidRDefault="005E4905" w:rsidP="00824126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E4905" w:rsidRPr="00AB5207" w:rsidRDefault="005E4905" w:rsidP="00824126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5E4905" w:rsidRPr="005E4905" w:rsidRDefault="005E4905" w:rsidP="005E490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</w:p>
    <w:sectPr w:rsidR="005E4905" w:rsidRPr="005E4905" w:rsidSect="005456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5B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F3761"/>
    <w:rsid w:val="0004004D"/>
    <w:rsid w:val="00096E47"/>
    <w:rsid w:val="00210702"/>
    <w:rsid w:val="00245F75"/>
    <w:rsid w:val="002D65A1"/>
    <w:rsid w:val="005456E8"/>
    <w:rsid w:val="005E4905"/>
    <w:rsid w:val="00673B31"/>
    <w:rsid w:val="006A75FD"/>
    <w:rsid w:val="006B4587"/>
    <w:rsid w:val="006E08F9"/>
    <w:rsid w:val="00726322"/>
    <w:rsid w:val="008F1B39"/>
    <w:rsid w:val="00964B53"/>
    <w:rsid w:val="00966647"/>
    <w:rsid w:val="0098268E"/>
    <w:rsid w:val="00A55708"/>
    <w:rsid w:val="00A6504E"/>
    <w:rsid w:val="00A80C47"/>
    <w:rsid w:val="00AF5355"/>
    <w:rsid w:val="00C730FF"/>
    <w:rsid w:val="00CC060B"/>
    <w:rsid w:val="00D913AD"/>
    <w:rsid w:val="00DE232C"/>
    <w:rsid w:val="00DF115E"/>
    <w:rsid w:val="00F55D89"/>
    <w:rsid w:val="00F95B51"/>
    <w:rsid w:val="00FC3B3E"/>
    <w:rsid w:val="00FD65D0"/>
    <w:rsid w:val="00FF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5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56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0F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23</cp:revision>
  <dcterms:created xsi:type="dcterms:W3CDTF">2020-12-02T09:23:00Z</dcterms:created>
  <dcterms:modified xsi:type="dcterms:W3CDTF">2021-01-11T06:57:00Z</dcterms:modified>
</cp:coreProperties>
</file>