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E1" w:rsidRPr="005E3AE1" w:rsidRDefault="00C235EC" w:rsidP="002F57E4">
      <w:pPr>
        <w:spacing w:after="0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731A">
        <w:rPr>
          <w:rFonts w:ascii="Times New Roman" w:hAnsi="Times New Roman" w:cs="Times New Roman"/>
          <w:sz w:val="28"/>
          <w:szCs w:val="28"/>
        </w:rPr>
        <w:t>4</w:t>
      </w:r>
      <w:r w:rsidR="002F57E4">
        <w:rPr>
          <w:rFonts w:ascii="Times New Roman" w:hAnsi="Times New Roman" w:cs="Times New Roman"/>
          <w:sz w:val="28"/>
          <w:szCs w:val="28"/>
        </w:rPr>
        <w:t xml:space="preserve"> </w:t>
      </w:r>
      <w:r w:rsidR="00134D8D">
        <w:rPr>
          <w:rFonts w:ascii="Times New Roman" w:hAnsi="Times New Roman" w:cs="Times New Roman"/>
          <w:sz w:val="28"/>
          <w:szCs w:val="28"/>
        </w:rPr>
        <w:t>к разделу 6</w:t>
      </w:r>
      <w:r w:rsidR="005E3AE1" w:rsidRPr="005E3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E1" w:rsidRDefault="005E3AE1" w:rsidP="00270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AE1" w:rsidRPr="005E3AE1" w:rsidRDefault="005E3AE1" w:rsidP="005E3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C8" w:rsidRDefault="00270F53" w:rsidP="00DC1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574C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Сведения о </w:t>
      </w:r>
      <w:r w:rsidR="0092731A" w:rsidRPr="007574C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наличии нарушений антимонопольного законодательства </w:t>
      </w:r>
      <w:r w:rsidR="007574C8">
        <w:rPr>
          <w:rFonts w:ascii="Times New Roman" w:hAnsi="Times New Roman" w:cs="Times New Roman"/>
          <w:iCs/>
          <w:sz w:val="28"/>
          <w:szCs w:val="28"/>
          <w:lang w:bidi="ru-RU"/>
        </w:rPr>
        <w:t>в</w:t>
      </w:r>
    </w:p>
    <w:p w:rsidR="007574C8" w:rsidRPr="003C77FA" w:rsidRDefault="00DC1703" w:rsidP="00DC17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1D3725">
        <w:rPr>
          <w:rFonts w:ascii="Times New Roman" w:hAnsi="Times New Roman" w:cs="Times New Roman"/>
          <w:b w:val="0"/>
          <w:sz w:val="28"/>
          <w:szCs w:val="28"/>
        </w:rPr>
        <w:t xml:space="preserve">униципальном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образовании Павловский район</w:t>
      </w:r>
    </w:p>
    <w:p w:rsidR="007574C8" w:rsidRDefault="007574C8" w:rsidP="00270F53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14755" w:type="dxa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2427"/>
        <w:gridCol w:w="2960"/>
        <w:gridCol w:w="2427"/>
      </w:tblGrid>
      <w:tr w:rsidR="0092731A" w:rsidTr="0092731A">
        <w:tc>
          <w:tcPr>
            <w:tcW w:w="704" w:type="dxa"/>
          </w:tcPr>
          <w:p w:rsidR="0092731A" w:rsidRDefault="0092731A" w:rsidP="00927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552" w:type="dxa"/>
          </w:tcPr>
          <w:p w:rsidR="0092731A" w:rsidRDefault="0092731A" w:rsidP="00927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и номер дела антимонопольного органа</w:t>
            </w:r>
          </w:p>
        </w:tc>
        <w:tc>
          <w:tcPr>
            <w:tcW w:w="3685" w:type="dxa"/>
          </w:tcPr>
          <w:p w:rsidR="0092731A" w:rsidRDefault="0092731A" w:rsidP="00927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органа власти, подведомственного учреждения, допустившего нарушение</w:t>
            </w:r>
          </w:p>
        </w:tc>
        <w:tc>
          <w:tcPr>
            <w:tcW w:w="2427" w:type="dxa"/>
          </w:tcPr>
          <w:p w:rsidR="0092731A" w:rsidRDefault="0092731A" w:rsidP="007574C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Ссылка на статью федерального закона от № 135-ФЗ «О защите </w:t>
            </w:r>
            <w:r w:rsidR="007574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онкуренции»</w:t>
            </w:r>
          </w:p>
        </w:tc>
        <w:tc>
          <w:tcPr>
            <w:tcW w:w="2960" w:type="dxa"/>
          </w:tcPr>
          <w:p w:rsidR="0092731A" w:rsidRDefault="0092731A" w:rsidP="00927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Суть допущенного нарушения</w:t>
            </w:r>
          </w:p>
        </w:tc>
        <w:tc>
          <w:tcPr>
            <w:tcW w:w="2427" w:type="dxa"/>
          </w:tcPr>
          <w:p w:rsidR="0092731A" w:rsidRDefault="0092731A" w:rsidP="00927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Принятое решение, результат рассмотрения дела</w:t>
            </w:r>
          </w:p>
        </w:tc>
      </w:tr>
      <w:tr w:rsidR="0092731A" w:rsidTr="0092731A">
        <w:tc>
          <w:tcPr>
            <w:tcW w:w="704" w:type="dxa"/>
          </w:tcPr>
          <w:p w:rsidR="0092731A" w:rsidRDefault="00DC1703" w:rsidP="00DC1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52" w:type="dxa"/>
          </w:tcPr>
          <w:p w:rsidR="0092731A" w:rsidRDefault="00DC1703" w:rsidP="00DC1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685" w:type="dxa"/>
          </w:tcPr>
          <w:p w:rsidR="0092731A" w:rsidRDefault="00DC1703" w:rsidP="00DC1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427" w:type="dxa"/>
          </w:tcPr>
          <w:p w:rsidR="0092731A" w:rsidRDefault="00DC1703" w:rsidP="00DC1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960" w:type="dxa"/>
          </w:tcPr>
          <w:p w:rsidR="0092731A" w:rsidRDefault="00DC1703" w:rsidP="00DC1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427" w:type="dxa"/>
          </w:tcPr>
          <w:p w:rsidR="0092731A" w:rsidRDefault="00DC1703" w:rsidP="00DC1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270F53" w:rsidRPr="00270F53" w:rsidRDefault="00270F53" w:rsidP="00270F53">
      <w:pPr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</w:p>
    <w:p w:rsidR="005E3AE1" w:rsidRPr="005E3AE1" w:rsidRDefault="005E3AE1">
      <w:pPr>
        <w:rPr>
          <w:rFonts w:ascii="Times New Roman" w:hAnsi="Times New Roman" w:cs="Times New Roman"/>
          <w:sz w:val="24"/>
          <w:szCs w:val="24"/>
        </w:rPr>
      </w:pPr>
    </w:p>
    <w:sectPr w:rsidR="005E3AE1" w:rsidRPr="005E3AE1" w:rsidSect="00436C7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E1"/>
    <w:rsid w:val="00093226"/>
    <w:rsid w:val="000B3A38"/>
    <w:rsid w:val="00134D8D"/>
    <w:rsid w:val="001D3725"/>
    <w:rsid w:val="00270F53"/>
    <w:rsid w:val="002958F2"/>
    <w:rsid w:val="002F57E4"/>
    <w:rsid w:val="0039668D"/>
    <w:rsid w:val="00436C79"/>
    <w:rsid w:val="005E3AE1"/>
    <w:rsid w:val="007574C8"/>
    <w:rsid w:val="0084046F"/>
    <w:rsid w:val="0092731A"/>
    <w:rsid w:val="00A75D44"/>
    <w:rsid w:val="00C235EC"/>
    <w:rsid w:val="00DC1703"/>
    <w:rsid w:val="00EB3DF5"/>
    <w:rsid w:val="00F13EC4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CD77-A00B-4C30-8BC3-7B0E653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20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57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Литвиненко</cp:lastModifiedBy>
  <cp:revision>8</cp:revision>
  <cp:lastPrinted>2020-01-13T11:05:00Z</cp:lastPrinted>
  <dcterms:created xsi:type="dcterms:W3CDTF">2020-01-13T11:15:00Z</dcterms:created>
  <dcterms:modified xsi:type="dcterms:W3CDTF">2020-02-03T13:59:00Z</dcterms:modified>
</cp:coreProperties>
</file>