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D3" w:rsidRPr="00EA524A" w:rsidRDefault="009852D3" w:rsidP="009852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52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Риски работников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 работодателей</w:t>
      </w:r>
      <w:r w:rsidRPr="00EA52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gramStart"/>
      <w:r w:rsidRPr="00EA52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</w:t>
      </w:r>
      <w:proofErr w:type="gramEnd"/>
      <w:r w:rsidRPr="00EA52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неофициальной ЗП</w:t>
      </w:r>
    </w:p>
    <w:p w:rsidR="009852D3" w:rsidRPr="00EA524A" w:rsidRDefault="009852D3" w:rsidP="009852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неофициальную ЗП,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на себя серьезные риски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9852D3" w:rsidRPr="00EA524A" w:rsidRDefault="009852D3" w:rsidP="009852D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Теряет социальные гарантии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52D3" w:rsidRPr="00EA524A" w:rsidRDefault="009852D3" w:rsidP="001B2D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Рискует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деньгами во время больничного или отпуска. Пособие по временной нетрудоспособности и отпускные насчитают только от мизерной официальной части зарплаты. </w:t>
      </w:r>
      <w:r w:rsidR="001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</w:t>
      </w:r>
      <w:r w:rsidR="001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меньше, чем рассчитывал</w:t>
      </w:r>
      <w:r w:rsidR="00112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C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не получит ничего, если работает «в</w:t>
      </w:r>
      <w:r w:rsidR="001B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черную</w:t>
      </w:r>
      <w:proofErr w:type="gramEnd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4044" w:rsidRPr="009852D3" w:rsidRDefault="009852D3" w:rsidP="001B2D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пострадает будущая пенсия. Все взносы в </w:t>
      </w:r>
      <w:r w:rsidR="001B2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работодатель платит только с белой части дохода. Чем меньше официальная зарплата, тем меньше баллов зарабатывает и тем скромнее будет пенсия</w:t>
      </w:r>
      <w:r w:rsidR="00112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C9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ишает себя накоплений</w:t>
      </w:r>
      <w:r w:rsidRPr="00985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2D3" w:rsidRPr="00EA524A" w:rsidRDefault="001B2D29" w:rsidP="001B2D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852D3"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не сможет уйти в декретный отпуск и получать выплаты, пока ухаживает за ребенком, — работодатель может просто уволить и нанять другого сотрудника.</w:t>
      </w:r>
    </w:p>
    <w:p w:rsidR="009852D3" w:rsidRPr="00EA524A" w:rsidRDefault="009852D3" w:rsidP="009852D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Государство не защитит</w:t>
      </w:r>
      <w:r w:rsidR="001B2D29" w:rsidRPr="001B2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852D3" w:rsidRPr="00EA524A" w:rsidRDefault="009852D3" w:rsidP="001B2D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компания задержит или не выплатит «теневую» часть, не сможет доказать свои права в суде. </w:t>
      </w:r>
      <w:r w:rsidR="001B2D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будет документов, которые подтверждают реальный размер дохода.</w:t>
      </w:r>
    </w:p>
    <w:p w:rsidR="009852D3" w:rsidRPr="00EA524A" w:rsidRDefault="009852D3" w:rsidP="001B2D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любой конфликтной ситуации — от сокращения до несчастного случая на производстве </w:t>
      </w:r>
      <w:r w:rsidR="0011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останет</w:t>
      </w:r>
      <w:r w:rsidR="001B2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на один с проблемами. Работодатель может в любой момент перестать платить «в тени», и </w:t>
      </w:r>
      <w:r w:rsidR="00112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докажет. </w:t>
      </w:r>
      <w:r w:rsidR="00112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 отказываетс</w:t>
      </w:r>
      <w:r w:rsidR="00112C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защиты, которую дает </w:t>
      </w:r>
      <w:hyperlink r:id="rId5" w:tgtFrame="_blank" w:history="1">
        <w:r w:rsidRPr="001B2D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Трудовой кодекс</w:t>
        </w:r>
      </w:hyperlink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2D3" w:rsidRPr="00EA524A" w:rsidRDefault="009852D3" w:rsidP="009852D3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сможет оформить крупный кредит или ипотеку</w:t>
      </w:r>
      <w:r w:rsidR="001B2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852D3" w:rsidRPr="00EA524A" w:rsidRDefault="009852D3" w:rsidP="001B2D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Кредитные организации не примут в расчет неофициальный доход. Когда </w:t>
      </w:r>
      <w:proofErr w:type="spellStart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захотит</w:t>
      </w:r>
      <w:proofErr w:type="spellEnd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ипотеку, </w:t>
      </w:r>
      <w:proofErr w:type="spellStart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автокредит</w:t>
      </w:r>
      <w:proofErr w:type="spellEnd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даже обычную потребительскую ссуду, банк одобрит только ту сумму, которую сможет подтвердить справкой 2-НДФЛ. </w:t>
      </w:r>
      <w:r w:rsidR="001B2D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еальная зарплата из конверта для них не существует.</w:t>
      </w:r>
    </w:p>
    <w:p w:rsidR="009852D3" w:rsidRPr="00EA524A" w:rsidRDefault="009852D3" w:rsidP="009852D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Лишит себя льгот</w:t>
      </w:r>
      <w:r w:rsidR="001B2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852D3" w:rsidRPr="00EA524A" w:rsidRDefault="009852D3" w:rsidP="001B2D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не сможет вернуть 13% с лечения, обучения или покупки недвижимости.</w:t>
      </w:r>
    </w:p>
    <w:p w:rsidR="009852D3" w:rsidRPr="00EA524A" w:rsidRDefault="009852D3" w:rsidP="009852D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Станет нарушителем</w:t>
      </w:r>
    </w:p>
    <w:p w:rsidR="009852D3" w:rsidRPr="00EA524A" w:rsidRDefault="009852D3" w:rsidP="001B2D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НДФЛ обязан удерживать сам работодатель, в этой цепи он всего лишь налоговый агент. Конечно, с </w:t>
      </w:r>
      <w:r w:rsidR="00072E32" w:rsidRPr="00072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anchor=":~:text=10.-,%D0%92,-%D1%81%D0%BB%D1%83%D1%87%D0%B0%D0%B5%20%D0%B2%D1%8B%D1%8F%D0%B2%D0%BB%D0%B5%D0%BD%D0%B8%D1%8F%20%D0%BF%D0%BE" w:tgtFrame="_blank" w:history="1">
        <w:r w:rsidRPr="00072E3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взыскивать</w:t>
        </w:r>
      </w:hyperlink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будут, но давать объяснения в </w:t>
      </w:r>
      <w:proofErr w:type="gramStart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proofErr w:type="gramEnd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придется.</w:t>
      </w:r>
    </w:p>
    <w:p w:rsidR="009852D3" w:rsidRDefault="009852D3" w:rsidP="009852D3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E32" w:rsidRDefault="009852D3" w:rsidP="00072E32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A52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Чем рискует работодатель</w:t>
      </w:r>
      <w:r w:rsidR="00072E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:rsidR="009852D3" w:rsidRPr="00EA524A" w:rsidRDefault="009852D3" w:rsidP="00072E32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работодатель платит зарплату в «конверте», он нарушает закон и сильно рискует. Налоговая служба внимательно следит за такими случаями и строго наказывает.</w:t>
      </w:r>
    </w:p>
    <w:p w:rsidR="009852D3" w:rsidRPr="00EA524A" w:rsidRDefault="009852D3" w:rsidP="00112C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денежных потерь, компания теряет свою репутацию. Партнеры и клиенты часто избегают работать с фирмами, которые нарушают закон. Проверки у такого работодателя будут проходить чаще и пристальнее.</w:t>
      </w:r>
    </w:p>
    <w:p w:rsidR="009852D3" w:rsidRDefault="009852D3" w:rsidP="00112C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Попытка сэкономить на налогах может привести к огромным финансовым потерям, уголовным делам и полной потере деловой репутации.</w:t>
      </w:r>
    </w:p>
    <w:p w:rsidR="00112C99" w:rsidRPr="00EA524A" w:rsidRDefault="00112C99" w:rsidP="00112C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конечном счете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формата зарплаты — это выбор между сиюминутной выгодой и долгосрочной финансовой безопасностью. </w:t>
      </w:r>
      <w:proofErr w:type="gramStart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Серая</w:t>
      </w:r>
      <w:proofErr w:type="gramEnd"/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черная иногда кажутся привлекательными из-за, возможно, большей суммы, но за это придется платить слишком высокую цену.</w:t>
      </w:r>
    </w:p>
    <w:p w:rsidR="00112C99" w:rsidRPr="00EA524A" w:rsidRDefault="00112C99" w:rsidP="00112C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светлой стороны — это стратегия, которая по-настоящему окупается в долгосрочной перспективе.</w:t>
      </w:r>
    </w:p>
    <w:p w:rsidR="00112C99" w:rsidRDefault="00112C99" w:rsidP="00112C99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72E32" w:rsidRPr="000143EB" w:rsidRDefault="00072E32" w:rsidP="00112C99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4044" w:rsidRPr="000143EB" w:rsidRDefault="007B000C" w:rsidP="00744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5391E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ГКУ КК ЦЗН</w:t>
      </w:r>
      <w:r w:rsidR="00B5391E">
        <w:rPr>
          <w:rFonts w:ascii="Times New Roman" w:hAnsi="Times New Roman" w:cs="Times New Roman"/>
          <w:sz w:val="28"/>
          <w:szCs w:val="28"/>
        </w:rPr>
        <w:t xml:space="preserve"> Краснодарского края в </w:t>
      </w:r>
      <w:r>
        <w:rPr>
          <w:rFonts w:ascii="Times New Roman" w:hAnsi="Times New Roman" w:cs="Times New Roman"/>
          <w:sz w:val="28"/>
          <w:szCs w:val="28"/>
        </w:rPr>
        <w:t>Павловско</w:t>
      </w:r>
      <w:r w:rsidR="00B539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5391E">
        <w:rPr>
          <w:rFonts w:ascii="Times New Roman" w:hAnsi="Times New Roman" w:cs="Times New Roman"/>
          <w:sz w:val="28"/>
          <w:szCs w:val="28"/>
        </w:rPr>
        <w:t>е</w:t>
      </w:r>
    </w:p>
    <w:sectPr w:rsidR="00744044" w:rsidRPr="000143EB" w:rsidSect="008A70A2">
      <w:pgSz w:w="11906" w:h="16838"/>
      <w:pgMar w:top="567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493"/>
    <w:multiLevelType w:val="multilevel"/>
    <w:tmpl w:val="E20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B42E1"/>
    <w:multiLevelType w:val="multilevel"/>
    <w:tmpl w:val="F296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3072A"/>
    <w:multiLevelType w:val="multilevel"/>
    <w:tmpl w:val="12C0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C3569"/>
    <w:multiLevelType w:val="multilevel"/>
    <w:tmpl w:val="7222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61740"/>
    <w:multiLevelType w:val="multilevel"/>
    <w:tmpl w:val="7514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405BD"/>
    <w:multiLevelType w:val="multilevel"/>
    <w:tmpl w:val="C58E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E1B8F"/>
    <w:rsid w:val="000143EB"/>
    <w:rsid w:val="00032209"/>
    <w:rsid w:val="00036928"/>
    <w:rsid w:val="00040958"/>
    <w:rsid w:val="00056028"/>
    <w:rsid w:val="00063C04"/>
    <w:rsid w:val="00064312"/>
    <w:rsid w:val="00072E32"/>
    <w:rsid w:val="000823AE"/>
    <w:rsid w:val="00082ACE"/>
    <w:rsid w:val="000B069A"/>
    <w:rsid w:val="000C3CC9"/>
    <w:rsid w:val="000F194B"/>
    <w:rsid w:val="001126C4"/>
    <w:rsid w:val="00112C99"/>
    <w:rsid w:val="001300AC"/>
    <w:rsid w:val="001376FC"/>
    <w:rsid w:val="00146B68"/>
    <w:rsid w:val="001638AD"/>
    <w:rsid w:val="0018304E"/>
    <w:rsid w:val="001A7D8C"/>
    <w:rsid w:val="001B2D29"/>
    <w:rsid w:val="001C0871"/>
    <w:rsid w:val="001C1084"/>
    <w:rsid w:val="001C2B8A"/>
    <w:rsid w:val="001D3CAF"/>
    <w:rsid w:val="001D778B"/>
    <w:rsid w:val="001E1B8F"/>
    <w:rsid w:val="00230FBF"/>
    <w:rsid w:val="002368CD"/>
    <w:rsid w:val="00247577"/>
    <w:rsid w:val="00250AB3"/>
    <w:rsid w:val="002B1EC8"/>
    <w:rsid w:val="002B278F"/>
    <w:rsid w:val="002E3253"/>
    <w:rsid w:val="002E5D29"/>
    <w:rsid w:val="00335AAC"/>
    <w:rsid w:val="00343187"/>
    <w:rsid w:val="00357CA2"/>
    <w:rsid w:val="003600B7"/>
    <w:rsid w:val="00370989"/>
    <w:rsid w:val="003948A4"/>
    <w:rsid w:val="003B4663"/>
    <w:rsid w:val="003C55EA"/>
    <w:rsid w:val="003E0CC2"/>
    <w:rsid w:val="003F39DA"/>
    <w:rsid w:val="00407E9D"/>
    <w:rsid w:val="00427CA3"/>
    <w:rsid w:val="004361E6"/>
    <w:rsid w:val="00457A51"/>
    <w:rsid w:val="00482957"/>
    <w:rsid w:val="00494514"/>
    <w:rsid w:val="00495C43"/>
    <w:rsid w:val="004A4698"/>
    <w:rsid w:val="004B4E1D"/>
    <w:rsid w:val="004D6863"/>
    <w:rsid w:val="0051576E"/>
    <w:rsid w:val="005258CA"/>
    <w:rsid w:val="00556E91"/>
    <w:rsid w:val="00567583"/>
    <w:rsid w:val="005675AD"/>
    <w:rsid w:val="005A1EB6"/>
    <w:rsid w:val="005A410C"/>
    <w:rsid w:val="005F21D8"/>
    <w:rsid w:val="00622233"/>
    <w:rsid w:val="00625479"/>
    <w:rsid w:val="0064168D"/>
    <w:rsid w:val="00665234"/>
    <w:rsid w:val="006C55D4"/>
    <w:rsid w:val="007001CE"/>
    <w:rsid w:val="007274CA"/>
    <w:rsid w:val="00744044"/>
    <w:rsid w:val="00782118"/>
    <w:rsid w:val="00796944"/>
    <w:rsid w:val="00796C0C"/>
    <w:rsid w:val="007B000C"/>
    <w:rsid w:val="007E6009"/>
    <w:rsid w:val="0080722C"/>
    <w:rsid w:val="00807857"/>
    <w:rsid w:val="00815D47"/>
    <w:rsid w:val="008339F0"/>
    <w:rsid w:val="008372EA"/>
    <w:rsid w:val="00856D80"/>
    <w:rsid w:val="008A0EBB"/>
    <w:rsid w:val="008A6C15"/>
    <w:rsid w:val="008A70A2"/>
    <w:rsid w:val="008A78E3"/>
    <w:rsid w:val="008E7BD6"/>
    <w:rsid w:val="009079E7"/>
    <w:rsid w:val="009304E5"/>
    <w:rsid w:val="0096658F"/>
    <w:rsid w:val="009852D3"/>
    <w:rsid w:val="00987F9E"/>
    <w:rsid w:val="00990606"/>
    <w:rsid w:val="009906C1"/>
    <w:rsid w:val="009C2634"/>
    <w:rsid w:val="009E70AD"/>
    <w:rsid w:val="00A04BC2"/>
    <w:rsid w:val="00A06C7B"/>
    <w:rsid w:val="00A07030"/>
    <w:rsid w:val="00A10381"/>
    <w:rsid w:val="00A26E94"/>
    <w:rsid w:val="00A4144C"/>
    <w:rsid w:val="00A55AB5"/>
    <w:rsid w:val="00A80095"/>
    <w:rsid w:val="00A8680E"/>
    <w:rsid w:val="00AA155F"/>
    <w:rsid w:val="00AE6AE0"/>
    <w:rsid w:val="00AF281C"/>
    <w:rsid w:val="00B1652A"/>
    <w:rsid w:val="00B3691C"/>
    <w:rsid w:val="00B452BF"/>
    <w:rsid w:val="00B5391E"/>
    <w:rsid w:val="00B55023"/>
    <w:rsid w:val="00B629A1"/>
    <w:rsid w:val="00B63074"/>
    <w:rsid w:val="00B716F4"/>
    <w:rsid w:val="00B73739"/>
    <w:rsid w:val="00B84B27"/>
    <w:rsid w:val="00BB4CCC"/>
    <w:rsid w:val="00BD1B9A"/>
    <w:rsid w:val="00BE54FD"/>
    <w:rsid w:val="00C21257"/>
    <w:rsid w:val="00C7437F"/>
    <w:rsid w:val="00C83A54"/>
    <w:rsid w:val="00CD31B9"/>
    <w:rsid w:val="00D11F30"/>
    <w:rsid w:val="00D1205F"/>
    <w:rsid w:val="00D372EF"/>
    <w:rsid w:val="00D86664"/>
    <w:rsid w:val="00E17133"/>
    <w:rsid w:val="00E5191C"/>
    <w:rsid w:val="00E64136"/>
    <w:rsid w:val="00E663F5"/>
    <w:rsid w:val="00E80388"/>
    <w:rsid w:val="00E867B4"/>
    <w:rsid w:val="00E95B4B"/>
    <w:rsid w:val="00EC5C00"/>
    <w:rsid w:val="00F01B20"/>
    <w:rsid w:val="00F50021"/>
    <w:rsid w:val="00F5223B"/>
    <w:rsid w:val="00F60F4D"/>
    <w:rsid w:val="00FC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4404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6C7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E1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7440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E1B8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semiHidden/>
    <w:rsid w:val="00A06C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440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74404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unhideWhenUsed/>
    <w:rsid w:val="007440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44044"/>
    <w:rPr>
      <w:rFonts w:ascii="Times New Roman" w:eastAsia="Times New Roman" w:hAnsi="Times New Roman"/>
      <w:b/>
      <w:bCs/>
      <w:sz w:val="32"/>
      <w:szCs w:val="32"/>
    </w:rPr>
  </w:style>
  <w:style w:type="paragraph" w:styleId="31">
    <w:name w:val="Body Text 3"/>
    <w:basedOn w:val="a"/>
    <w:link w:val="32"/>
    <w:uiPriority w:val="99"/>
    <w:unhideWhenUsed/>
    <w:rsid w:val="00744044"/>
    <w:pPr>
      <w:tabs>
        <w:tab w:val="left" w:pos="454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44044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7440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440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unhideWhenUsed/>
    <w:rsid w:val="000143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143EB"/>
    <w:rPr>
      <w:rFonts w:cs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0C3C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3CC9"/>
  </w:style>
  <w:style w:type="character" w:customStyle="1" w:styleId="blk">
    <w:name w:val="blk"/>
    <w:basedOn w:val="a0"/>
    <w:rsid w:val="000C3CC9"/>
  </w:style>
  <w:style w:type="paragraph" w:styleId="a6">
    <w:name w:val="Normal (Web)"/>
    <w:basedOn w:val="a"/>
    <w:uiPriority w:val="99"/>
    <w:semiHidden/>
    <w:unhideWhenUsed/>
    <w:rsid w:val="00AF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165/ecfd690acbabfd266e9d5c4ac0275726d4d0a7c1?utm_content=url--belaia-seraia-i-cernaia-zarplata-v-cem-raznica-pliusy-i-minusy-dlia-rabotnika" TargetMode="External"/><Relationship Id="rId5" Type="http://schemas.openxmlformats.org/officeDocument/2006/relationships/hyperlink" Target="https://www.consultant.ru/document/cons_doc_LAW_34683?utm_content=url--belaia-seraia-i-cernaia-zarplata-v-cem-raznica-pliusy-i-minusy-dlia-rabotn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Павловский ЦЗН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Специалист</cp:lastModifiedBy>
  <cp:revision>4</cp:revision>
  <cp:lastPrinted>2025-02-26T12:03:00Z</cp:lastPrinted>
  <dcterms:created xsi:type="dcterms:W3CDTF">2025-11-01T07:07:00Z</dcterms:created>
  <dcterms:modified xsi:type="dcterms:W3CDTF">2026-03-10T07:15:00Z</dcterms:modified>
</cp:coreProperties>
</file>